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060" w:rsidRDefault="00254060" w:rsidP="00F431F8">
      <w:pPr>
        <w:jc w:val="center"/>
        <w:rPr>
          <w:rFonts w:ascii="Times New Roman" w:hAnsi="Times New Roman" w:cs="Times New Roman"/>
          <w:sz w:val="28"/>
          <w:szCs w:val="28"/>
        </w:rPr>
      </w:pPr>
    </w:p>
    <w:p w:rsidR="0018209C" w:rsidRDefault="007F35D6" w:rsidP="00F431F8">
      <w:pPr>
        <w:jc w:val="center"/>
        <w:rPr>
          <w:rFonts w:ascii="Times New Roman" w:hAnsi="Times New Roman" w:cs="Times New Roman"/>
          <w:sz w:val="28"/>
          <w:szCs w:val="28"/>
        </w:rPr>
      </w:pPr>
      <w:r>
        <w:rPr>
          <w:rFonts w:ascii="Times New Roman" w:hAnsi="Times New Roman" w:cs="Times New Roman"/>
          <w:sz w:val="28"/>
          <w:szCs w:val="28"/>
        </w:rPr>
        <w:t>ВУЗ</w:t>
      </w:r>
    </w:p>
    <w:p w:rsidR="0018209C" w:rsidRDefault="0018209C" w:rsidP="0018209C">
      <w:pPr>
        <w:jc w:val="center"/>
        <w:rPr>
          <w:rFonts w:ascii="Times New Roman" w:hAnsi="Times New Roman" w:cs="Times New Roman"/>
          <w:sz w:val="28"/>
          <w:szCs w:val="28"/>
        </w:rPr>
      </w:pPr>
    </w:p>
    <w:p w:rsidR="0018209C" w:rsidRDefault="0018209C" w:rsidP="0018209C">
      <w:pPr>
        <w:jc w:val="center"/>
        <w:rPr>
          <w:rFonts w:ascii="Times New Roman" w:hAnsi="Times New Roman" w:cs="Times New Roman"/>
          <w:sz w:val="28"/>
          <w:szCs w:val="28"/>
        </w:rPr>
      </w:pPr>
    </w:p>
    <w:p w:rsidR="0018209C" w:rsidRPr="0018209C" w:rsidRDefault="0018209C" w:rsidP="0018209C">
      <w:pPr>
        <w:spacing w:after="0"/>
        <w:jc w:val="center"/>
        <w:rPr>
          <w:rFonts w:ascii="Times New Roman" w:hAnsi="Times New Roman" w:cs="Times New Roman"/>
          <w:b/>
          <w:sz w:val="56"/>
          <w:szCs w:val="56"/>
        </w:rPr>
      </w:pPr>
      <w:r w:rsidRPr="0018209C">
        <w:rPr>
          <w:rFonts w:ascii="Times New Roman" w:hAnsi="Times New Roman" w:cs="Times New Roman"/>
          <w:b/>
          <w:sz w:val="56"/>
          <w:szCs w:val="56"/>
        </w:rPr>
        <w:t>Реферат</w:t>
      </w:r>
    </w:p>
    <w:p w:rsidR="0018209C" w:rsidRDefault="0018209C" w:rsidP="0018209C">
      <w:pPr>
        <w:spacing w:after="0"/>
        <w:jc w:val="center"/>
        <w:rPr>
          <w:rFonts w:ascii="Times New Roman" w:hAnsi="Times New Roman" w:cs="Times New Roman"/>
          <w:sz w:val="28"/>
          <w:szCs w:val="28"/>
        </w:rPr>
      </w:pPr>
      <w:r>
        <w:rPr>
          <w:rFonts w:ascii="Times New Roman" w:hAnsi="Times New Roman" w:cs="Times New Roman"/>
          <w:sz w:val="28"/>
          <w:szCs w:val="28"/>
        </w:rPr>
        <w:t>на тему</w:t>
      </w:r>
      <w:r w:rsidR="00A74339">
        <w:rPr>
          <w:rFonts w:ascii="Times New Roman" w:hAnsi="Times New Roman" w:cs="Times New Roman"/>
          <w:sz w:val="28"/>
          <w:szCs w:val="28"/>
        </w:rPr>
        <w:t>:</w:t>
      </w:r>
    </w:p>
    <w:p w:rsidR="0018209C" w:rsidRPr="0018209C" w:rsidRDefault="0018209C" w:rsidP="0018209C">
      <w:pPr>
        <w:pStyle w:val="ListParagraph"/>
        <w:jc w:val="center"/>
        <w:rPr>
          <w:rFonts w:ascii="Times New Roman" w:hAnsi="Times New Roman"/>
          <w:sz w:val="36"/>
          <w:szCs w:val="36"/>
        </w:rPr>
      </w:pPr>
      <w:r w:rsidRPr="0018209C">
        <w:rPr>
          <w:rFonts w:ascii="Times New Roman" w:hAnsi="Times New Roman"/>
          <w:sz w:val="36"/>
          <w:szCs w:val="36"/>
        </w:rPr>
        <w:t>«Наскальные рисунки в Альте»</w:t>
      </w:r>
    </w:p>
    <w:p w:rsidR="0018209C" w:rsidRDefault="0018209C" w:rsidP="0018209C">
      <w:pPr>
        <w:spacing w:after="0"/>
        <w:jc w:val="center"/>
        <w:rPr>
          <w:rFonts w:ascii="Times New Roman" w:hAnsi="Times New Roman" w:cs="Times New Roman"/>
          <w:sz w:val="28"/>
          <w:szCs w:val="28"/>
        </w:rPr>
      </w:pPr>
    </w:p>
    <w:p w:rsidR="0018209C" w:rsidRDefault="00254060" w:rsidP="0018209C">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1110615</wp:posOffset>
            </wp:positionH>
            <wp:positionV relativeFrom="paragraph">
              <wp:posOffset>147955</wp:posOffset>
            </wp:positionV>
            <wp:extent cx="3686175" cy="2638425"/>
            <wp:effectExtent l="19050" t="0" r="9525" b="0"/>
            <wp:wrapSquare wrapText="bothSides"/>
            <wp:docPr id="27" name="Picture 26" descr="000000000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0000000000.jpg"/>
                    <pic:cNvPicPr/>
                  </pic:nvPicPr>
                  <pic:blipFill>
                    <a:blip r:embed="rId8" cstate="print"/>
                    <a:stretch>
                      <a:fillRect/>
                    </a:stretch>
                  </pic:blipFill>
                  <pic:spPr>
                    <a:xfrm>
                      <a:off x="0" y="0"/>
                      <a:ext cx="3686175" cy="2638425"/>
                    </a:xfrm>
                    <a:prstGeom prst="rect">
                      <a:avLst/>
                    </a:prstGeom>
                  </pic:spPr>
                </pic:pic>
              </a:graphicData>
            </a:graphic>
          </wp:anchor>
        </w:drawing>
      </w:r>
    </w:p>
    <w:p w:rsidR="0018209C" w:rsidRDefault="0018209C" w:rsidP="0018209C">
      <w:pPr>
        <w:jc w:val="center"/>
        <w:rPr>
          <w:rFonts w:ascii="Times New Roman" w:hAnsi="Times New Roman" w:cs="Times New Roman"/>
          <w:sz w:val="28"/>
          <w:szCs w:val="28"/>
        </w:rPr>
      </w:pPr>
    </w:p>
    <w:p w:rsidR="0018209C" w:rsidRDefault="0018209C" w:rsidP="0018209C">
      <w:pPr>
        <w:jc w:val="center"/>
        <w:rPr>
          <w:rFonts w:ascii="Times New Roman" w:hAnsi="Times New Roman" w:cs="Times New Roman"/>
          <w:sz w:val="28"/>
          <w:szCs w:val="28"/>
        </w:rPr>
      </w:pPr>
    </w:p>
    <w:p w:rsidR="0018209C" w:rsidRDefault="0018209C" w:rsidP="0018209C">
      <w:pPr>
        <w:jc w:val="center"/>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254060" w:rsidRDefault="00254060" w:rsidP="00047676">
      <w:pPr>
        <w:jc w:val="right"/>
        <w:rPr>
          <w:rFonts w:ascii="Times New Roman" w:hAnsi="Times New Roman" w:cs="Times New Roman"/>
          <w:sz w:val="28"/>
          <w:szCs w:val="28"/>
        </w:rPr>
      </w:pPr>
    </w:p>
    <w:p w:rsidR="00821376" w:rsidRDefault="00821376" w:rsidP="00047676">
      <w:pPr>
        <w:jc w:val="right"/>
        <w:rPr>
          <w:rFonts w:ascii="Times New Roman" w:hAnsi="Times New Roman" w:cs="Times New Roman"/>
          <w:sz w:val="28"/>
          <w:szCs w:val="28"/>
        </w:rPr>
      </w:pPr>
    </w:p>
    <w:p w:rsidR="00254060" w:rsidRDefault="00821376" w:rsidP="00047676">
      <w:pPr>
        <w:jc w:val="right"/>
        <w:rPr>
          <w:rFonts w:ascii="Times New Roman" w:hAnsi="Times New Roman" w:cs="Times New Roman"/>
          <w:sz w:val="28"/>
          <w:szCs w:val="28"/>
        </w:rPr>
      </w:pPr>
      <w:r>
        <w:rPr>
          <w:rFonts w:ascii="Times New Roman" w:hAnsi="Times New Roman" w:cs="Times New Roman"/>
          <w:sz w:val="28"/>
          <w:szCs w:val="28"/>
        </w:rPr>
        <w:t xml:space="preserve">Дисциплина </w:t>
      </w:r>
    </w:p>
    <w:p w:rsidR="00047676" w:rsidRPr="0018209C" w:rsidRDefault="00047676" w:rsidP="00047676">
      <w:pPr>
        <w:jc w:val="right"/>
        <w:rPr>
          <w:rFonts w:ascii="Times New Roman" w:hAnsi="Times New Roman" w:cs="Times New Roman"/>
          <w:sz w:val="28"/>
          <w:szCs w:val="28"/>
        </w:rPr>
      </w:pPr>
      <w:r w:rsidRPr="0018209C">
        <w:rPr>
          <w:rFonts w:ascii="Times New Roman" w:hAnsi="Times New Roman" w:cs="Times New Roman"/>
          <w:sz w:val="28"/>
          <w:szCs w:val="28"/>
        </w:rPr>
        <w:t xml:space="preserve">Слушатель: </w:t>
      </w:r>
    </w:p>
    <w:p w:rsidR="00047676" w:rsidRDefault="00047676" w:rsidP="0018209C">
      <w:pPr>
        <w:jc w:val="center"/>
        <w:rPr>
          <w:rFonts w:ascii="Times New Roman" w:hAnsi="Times New Roman" w:cs="Times New Roman"/>
          <w:sz w:val="28"/>
          <w:szCs w:val="28"/>
        </w:rPr>
      </w:pPr>
    </w:p>
    <w:p w:rsidR="00141761" w:rsidRDefault="00141761" w:rsidP="0018209C">
      <w:pPr>
        <w:jc w:val="center"/>
        <w:rPr>
          <w:rFonts w:ascii="Times New Roman" w:hAnsi="Times New Roman" w:cs="Times New Roman"/>
          <w:sz w:val="28"/>
          <w:szCs w:val="28"/>
        </w:rPr>
      </w:pPr>
    </w:p>
    <w:p w:rsidR="00A66400" w:rsidRPr="0080488D" w:rsidRDefault="00141761" w:rsidP="0018209C">
      <w:pPr>
        <w:jc w:val="center"/>
        <w:rPr>
          <w:rFonts w:ascii="Times New Roman" w:hAnsi="Times New Roman" w:cs="Times New Roman"/>
          <w:b/>
          <w:sz w:val="28"/>
          <w:szCs w:val="28"/>
        </w:rPr>
      </w:pPr>
      <w:r w:rsidRPr="0080488D">
        <w:rPr>
          <w:rFonts w:ascii="Times New Roman" w:hAnsi="Times New Roman" w:cs="Times New Roman"/>
          <w:b/>
          <w:sz w:val="28"/>
          <w:szCs w:val="28"/>
        </w:rPr>
        <w:lastRenderedPageBreak/>
        <w:t>Содержание</w:t>
      </w:r>
    </w:p>
    <w:p w:rsidR="00A66400" w:rsidRDefault="00A66400" w:rsidP="00A66400">
      <w:pPr>
        <w:rPr>
          <w:rFonts w:ascii="Times New Roman" w:hAnsi="Times New Roman"/>
          <w:sz w:val="28"/>
          <w:szCs w:val="28"/>
        </w:rPr>
        <w:sectPr w:rsidR="00A66400" w:rsidSect="00C27B6A">
          <w:headerReference w:type="default" r:id="rId9"/>
          <w:type w:val="continuous"/>
          <w:pgSz w:w="11906" w:h="16838" w:code="9"/>
          <w:pgMar w:top="1134" w:right="1134" w:bottom="1134" w:left="1701" w:header="0" w:footer="0" w:gutter="0"/>
          <w:cols w:space="708"/>
          <w:docGrid w:linePitch="360"/>
        </w:sectPr>
      </w:pPr>
    </w:p>
    <w:p w:rsidR="00C27B6A" w:rsidRDefault="00A66400" w:rsidP="00A66400">
      <w:pPr>
        <w:rPr>
          <w:rFonts w:ascii="Times New Roman" w:hAnsi="Times New Roman"/>
          <w:sz w:val="28"/>
          <w:szCs w:val="28"/>
        </w:rPr>
      </w:pPr>
      <w:r w:rsidRPr="00A66400">
        <w:rPr>
          <w:rFonts w:ascii="Times New Roman" w:hAnsi="Times New Roman"/>
          <w:sz w:val="28"/>
          <w:szCs w:val="28"/>
        </w:rPr>
        <w:lastRenderedPageBreak/>
        <w:t>1.</w:t>
      </w:r>
      <w:r>
        <w:rPr>
          <w:rFonts w:ascii="Times New Roman" w:hAnsi="Times New Roman"/>
          <w:sz w:val="28"/>
          <w:szCs w:val="28"/>
        </w:rPr>
        <w:t xml:space="preserve"> Введение</w:t>
      </w:r>
      <w:r w:rsidR="00C27B6A">
        <w:rPr>
          <w:rFonts w:ascii="Times New Roman" w:hAnsi="Times New Roman"/>
          <w:sz w:val="28"/>
          <w:szCs w:val="28"/>
        </w:rPr>
        <w:t>……………………………………………………………………3</w:t>
      </w:r>
    </w:p>
    <w:p w:rsidR="00A66400" w:rsidRDefault="00A66400" w:rsidP="00C27B6A">
      <w:pPr>
        <w:rPr>
          <w:rFonts w:ascii="Times New Roman" w:hAnsi="Times New Roman"/>
          <w:sz w:val="28"/>
          <w:szCs w:val="28"/>
        </w:rPr>
      </w:pPr>
      <w:r>
        <w:rPr>
          <w:rFonts w:ascii="Times New Roman" w:hAnsi="Times New Roman"/>
          <w:sz w:val="28"/>
          <w:szCs w:val="28"/>
        </w:rPr>
        <w:t>2.Первые на</w:t>
      </w:r>
      <w:r w:rsidR="00C27B6A">
        <w:rPr>
          <w:rFonts w:ascii="Times New Roman" w:hAnsi="Times New Roman"/>
          <w:sz w:val="28"/>
          <w:szCs w:val="28"/>
        </w:rPr>
        <w:t>ходки…………………………………………………………….</w:t>
      </w:r>
      <w:r>
        <w:rPr>
          <w:rFonts w:ascii="Times New Roman" w:hAnsi="Times New Roman"/>
          <w:sz w:val="28"/>
          <w:szCs w:val="28"/>
        </w:rPr>
        <w:t>3</w:t>
      </w:r>
    </w:p>
    <w:p w:rsidR="00A66400" w:rsidRDefault="00A66400" w:rsidP="00A66400">
      <w:pPr>
        <w:rPr>
          <w:rFonts w:ascii="Times New Roman" w:hAnsi="Times New Roman"/>
          <w:sz w:val="28"/>
          <w:szCs w:val="28"/>
        </w:rPr>
        <w:sectPr w:rsidR="00A66400" w:rsidSect="00C27B6A">
          <w:type w:val="continuous"/>
          <w:pgSz w:w="11906" w:h="16838" w:code="9"/>
          <w:pgMar w:top="1134" w:right="1134" w:bottom="1134" w:left="1701" w:header="0" w:footer="0" w:gutter="0"/>
          <w:cols w:space="708"/>
          <w:docGrid w:linePitch="360"/>
        </w:sectPr>
      </w:pPr>
    </w:p>
    <w:p w:rsidR="00A66400" w:rsidRDefault="00A66400" w:rsidP="00C27B6A">
      <w:pPr>
        <w:tabs>
          <w:tab w:val="left" w:pos="5103"/>
        </w:tabs>
        <w:rPr>
          <w:rFonts w:ascii="Times New Roman" w:hAnsi="Times New Roman"/>
          <w:sz w:val="28"/>
          <w:szCs w:val="28"/>
        </w:rPr>
      </w:pPr>
      <w:r>
        <w:rPr>
          <w:rFonts w:ascii="Times New Roman" w:hAnsi="Times New Roman"/>
          <w:sz w:val="28"/>
          <w:szCs w:val="28"/>
        </w:rPr>
        <w:lastRenderedPageBreak/>
        <w:t>3. Культура того времени</w:t>
      </w:r>
      <w:r w:rsidR="00C27B6A">
        <w:rPr>
          <w:rFonts w:ascii="Times New Roman" w:hAnsi="Times New Roman"/>
          <w:sz w:val="28"/>
          <w:szCs w:val="28"/>
        </w:rPr>
        <w:t>……………………………………………………</w:t>
      </w:r>
      <w:r>
        <w:rPr>
          <w:rFonts w:ascii="Times New Roman" w:hAnsi="Times New Roman"/>
          <w:sz w:val="28"/>
          <w:szCs w:val="28"/>
        </w:rPr>
        <w:t>5</w:t>
      </w:r>
    </w:p>
    <w:p w:rsidR="00A66400" w:rsidRDefault="00A66400" w:rsidP="00A66400">
      <w:pPr>
        <w:rPr>
          <w:rFonts w:ascii="Times New Roman" w:hAnsi="Times New Roman"/>
          <w:sz w:val="28"/>
          <w:szCs w:val="28"/>
        </w:rPr>
      </w:pPr>
      <w:r>
        <w:rPr>
          <w:rFonts w:ascii="Times New Roman" w:hAnsi="Times New Roman"/>
          <w:sz w:val="28"/>
          <w:szCs w:val="28"/>
        </w:rPr>
        <w:t>4. Изображения</w:t>
      </w:r>
      <w:r w:rsidR="00C27B6A">
        <w:rPr>
          <w:rFonts w:ascii="Times New Roman" w:hAnsi="Times New Roman"/>
          <w:sz w:val="28"/>
          <w:szCs w:val="28"/>
        </w:rPr>
        <w:t>………………………………………………………………</w:t>
      </w:r>
      <w:r>
        <w:rPr>
          <w:rFonts w:ascii="Times New Roman" w:hAnsi="Times New Roman"/>
          <w:sz w:val="28"/>
          <w:szCs w:val="28"/>
        </w:rPr>
        <w:t xml:space="preserve"> 6</w:t>
      </w:r>
    </w:p>
    <w:p w:rsidR="00A66400" w:rsidRDefault="00A66400" w:rsidP="00A66400">
      <w:pPr>
        <w:spacing w:after="0" w:line="360" w:lineRule="auto"/>
        <w:rPr>
          <w:rFonts w:ascii="Times New Roman" w:hAnsi="Times New Roman" w:cs="Times New Roman"/>
          <w:sz w:val="28"/>
          <w:szCs w:val="28"/>
        </w:rPr>
      </w:pPr>
      <w:r w:rsidRPr="00A66400">
        <w:rPr>
          <w:rFonts w:ascii="Times New Roman" w:hAnsi="Times New Roman" w:cs="Times New Roman"/>
          <w:sz w:val="28"/>
          <w:szCs w:val="28"/>
        </w:rPr>
        <w:t>5. Сцены из повседневной жизни и сцены обрядов</w:t>
      </w:r>
      <w:r>
        <w:rPr>
          <w:rFonts w:ascii="Times New Roman" w:hAnsi="Times New Roman" w:cs="Times New Roman"/>
          <w:sz w:val="28"/>
          <w:szCs w:val="28"/>
        </w:rPr>
        <w:t xml:space="preserve"> </w:t>
      </w:r>
      <w:r w:rsidR="00C27B6A">
        <w:rPr>
          <w:rFonts w:ascii="Times New Roman" w:hAnsi="Times New Roman" w:cs="Times New Roman"/>
          <w:sz w:val="28"/>
          <w:szCs w:val="28"/>
        </w:rPr>
        <w:t>……………………….</w:t>
      </w:r>
      <w:r>
        <w:rPr>
          <w:rFonts w:ascii="Times New Roman" w:hAnsi="Times New Roman" w:cs="Times New Roman"/>
          <w:sz w:val="28"/>
          <w:szCs w:val="28"/>
        </w:rPr>
        <w:t>7</w:t>
      </w:r>
    </w:p>
    <w:p w:rsidR="00A66400" w:rsidRPr="00A66400" w:rsidRDefault="00A66400" w:rsidP="00A66400">
      <w:pPr>
        <w:spacing w:after="0" w:line="360" w:lineRule="auto"/>
        <w:rPr>
          <w:rFonts w:ascii="Times New Roman" w:hAnsi="Times New Roman" w:cs="Times New Roman"/>
          <w:sz w:val="28"/>
          <w:szCs w:val="28"/>
        </w:rPr>
      </w:pPr>
      <w:r>
        <w:rPr>
          <w:rFonts w:ascii="Times New Roman" w:hAnsi="Times New Roman" w:cs="Times New Roman"/>
          <w:sz w:val="28"/>
          <w:szCs w:val="28"/>
        </w:rPr>
        <w:t>6. Сцены охоты и рыбалки</w:t>
      </w:r>
      <w:r w:rsidR="00C27B6A">
        <w:rPr>
          <w:rFonts w:ascii="Times New Roman" w:hAnsi="Times New Roman" w:cs="Times New Roman"/>
          <w:sz w:val="28"/>
          <w:szCs w:val="28"/>
        </w:rPr>
        <w:t>…………………………………………………..</w:t>
      </w:r>
      <w:r>
        <w:rPr>
          <w:rFonts w:ascii="Times New Roman" w:hAnsi="Times New Roman" w:cs="Times New Roman"/>
          <w:sz w:val="28"/>
          <w:szCs w:val="28"/>
        </w:rPr>
        <w:t xml:space="preserve"> 8</w:t>
      </w:r>
    </w:p>
    <w:p w:rsidR="00A66400" w:rsidRDefault="00A66400" w:rsidP="00A66400">
      <w:pPr>
        <w:rPr>
          <w:rFonts w:ascii="Times New Roman" w:hAnsi="Times New Roman"/>
          <w:sz w:val="28"/>
          <w:szCs w:val="28"/>
        </w:rPr>
      </w:pPr>
      <w:r>
        <w:rPr>
          <w:rFonts w:ascii="Times New Roman" w:hAnsi="Times New Roman"/>
          <w:sz w:val="28"/>
          <w:szCs w:val="28"/>
        </w:rPr>
        <w:t>7. Геометрические символы</w:t>
      </w:r>
      <w:r w:rsidR="00C27B6A">
        <w:rPr>
          <w:rFonts w:ascii="Times New Roman" w:hAnsi="Times New Roman"/>
          <w:sz w:val="28"/>
          <w:szCs w:val="28"/>
        </w:rPr>
        <w:t>………………………………………………….</w:t>
      </w:r>
      <w:r>
        <w:rPr>
          <w:rFonts w:ascii="Times New Roman" w:hAnsi="Times New Roman"/>
          <w:sz w:val="28"/>
          <w:szCs w:val="28"/>
        </w:rPr>
        <w:t>8</w:t>
      </w:r>
    </w:p>
    <w:p w:rsidR="00C27B6A" w:rsidRDefault="00C27B6A" w:rsidP="00A66400">
      <w:pPr>
        <w:rPr>
          <w:rFonts w:ascii="Times New Roman" w:hAnsi="Times New Roman"/>
          <w:sz w:val="28"/>
          <w:szCs w:val="28"/>
        </w:rPr>
        <w:sectPr w:rsidR="00C27B6A" w:rsidSect="00C27B6A">
          <w:type w:val="continuous"/>
          <w:pgSz w:w="11906" w:h="16838" w:code="9"/>
          <w:pgMar w:top="1134" w:right="1134" w:bottom="1134" w:left="1701" w:header="0" w:footer="0" w:gutter="0"/>
          <w:cols w:space="708"/>
          <w:docGrid w:linePitch="360"/>
        </w:sectPr>
      </w:pPr>
    </w:p>
    <w:p w:rsidR="00A66400" w:rsidRDefault="00A66400" w:rsidP="00A66400">
      <w:pPr>
        <w:rPr>
          <w:rFonts w:ascii="Times New Roman" w:hAnsi="Times New Roman"/>
          <w:sz w:val="28"/>
          <w:szCs w:val="28"/>
        </w:rPr>
      </w:pPr>
      <w:r>
        <w:rPr>
          <w:rFonts w:ascii="Times New Roman" w:hAnsi="Times New Roman"/>
          <w:sz w:val="28"/>
          <w:szCs w:val="28"/>
        </w:rPr>
        <w:lastRenderedPageBreak/>
        <w:t>8. Животные</w:t>
      </w:r>
      <w:r w:rsidR="00C27B6A">
        <w:rPr>
          <w:rFonts w:ascii="Times New Roman" w:hAnsi="Times New Roman"/>
          <w:sz w:val="28"/>
          <w:szCs w:val="28"/>
        </w:rPr>
        <w:t>…………………………………………………………………..</w:t>
      </w:r>
      <w:r>
        <w:rPr>
          <w:rFonts w:ascii="Times New Roman" w:hAnsi="Times New Roman"/>
          <w:sz w:val="28"/>
          <w:szCs w:val="28"/>
        </w:rPr>
        <w:t>9</w:t>
      </w:r>
    </w:p>
    <w:p w:rsidR="00A66400" w:rsidRDefault="00A66400" w:rsidP="00A66400">
      <w:pPr>
        <w:rPr>
          <w:rFonts w:ascii="Times New Roman" w:hAnsi="Times New Roman"/>
          <w:sz w:val="28"/>
          <w:szCs w:val="28"/>
        </w:rPr>
      </w:pPr>
      <w:r>
        <w:rPr>
          <w:rFonts w:ascii="Times New Roman" w:hAnsi="Times New Roman"/>
          <w:sz w:val="28"/>
          <w:szCs w:val="28"/>
        </w:rPr>
        <w:t>9. Медведи</w:t>
      </w:r>
      <w:r w:rsidR="00FA6833">
        <w:rPr>
          <w:rFonts w:ascii="Times New Roman" w:hAnsi="Times New Roman"/>
          <w:sz w:val="28"/>
          <w:szCs w:val="28"/>
        </w:rPr>
        <w:t>…………………………………………………………………….</w:t>
      </w:r>
      <w:r>
        <w:rPr>
          <w:rFonts w:ascii="Times New Roman" w:hAnsi="Times New Roman"/>
          <w:sz w:val="28"/>
          <w:szCs w:val="28"/>
        </w:rPr>
        <w:t>9</w:t>
      </w:r>
    </w:p>
    <w:p w:rsidR="00A66400" w:rsidRDefault="00A66400" w:rsidP="00A66400">
      <w:pPr>
        <w:rPr>
          <w:rFonts w:ascii="Times New Roman" w:hAnsi="Times New Roman"/>
          <w:sz w:val="28"/>
          <w:szCs w:val="28"/>
        </w:rPr>
      </w:pPr>
      <w:r>
        <w:rPr>
          <w:rFonts w:ascii="Times New Roman" w:hAnsi="Times New Roman"/>
          <w:sz w:val="28"/>
          <w:szCs w:val="28"/>
        </w:rPr>
        <w:t>10. наследие Юнеск</w:t>
      </w:r>
      <w:r w:rsidR="00FA6833">
        <w:rPr>
          <w:rFonts w:ascii="Times New Roman" w:hAnsi="Times New Roman"/>
          <w:sz w:val="28"/>
          <w:szCs w:val="28"/>
        </w:rPr>
        <w:t>о………………………………………………………..</w:t>
      </w:r>
      <w:r>
        <w:rPr>
          <w:rFonts w:ascii="Times New Roman" w:hAnsi="Times New Roman"/>
          <w:sz w:val="28"/>
          <w:szCs w:val="28"/>
        </w:rPr>
        <w:t>10</w:t>
      </w:r>
    </w:p>
    <w:p w:rsidR="00A66400" w:rsidRDefault="00A66400" w:rsidP="00A66400">
      <w:pPr>
        <w:rPr>
          <w:rFonts w:ascii="Times New Roman" w:hAnsi="Times New Roman"/>
          <w:sz w:val="28"/>
          <w:szCs w:val="28"/>
        </w:rPr>
      </w:pPr>
      <w:r>
        <w:rPr>
          <w:rFonts w:ascii="Times New Roman" w:hAnsi="Times New Roman"/>
          <w:sz w:val="28"/>
          <w:szCs w:val="28"/>
        </w:rPr>
        <w:t>11. Заключение</w:t>
      </w:r>
      <w:r w:rsidR="00FA6833">
        <w:rPr>
          <w:rFonts w:ascii="Times New Roman" w:hAnsi="Times New Roman"/>
          <w:sz w:val="28"/>
          <w:szCs w:val="28"/>
        </w:rPr>
        <w:t>………………………………………………………………</w:t>
      </w:r>
      <w:r>
        <w:rPr>
          <w:rFonts w:ascii="Times New Roman" w:hAnsi="Times New Roman"/>
          <w:sz w:val="28"/>
          <w:szCs w:val="28"/>
        </w:rPr>
        <w:t>10</w:t>
      </w:r>
    </w:p>
    <w:p w:rsidR="00A66400" w:rsidRDefault="00A66400" w:rsidP="00A66400">
      <w:pPr>
        <w:rPr>
          <w:rFonts w:ascii="Times New Roman" w:hAnsi="Times New Roman"/>
          <w:sz w:val="28"/>
          <w:szCs w:val="28"/>
        </w:rPr>
      </w:pPr>
      <w:r>
        <w:rPr>
          <w:rFonts w:ascii="Times New Roman" w:hAnsi="Times New Roman"/>
          <w:sz w:val="28"/>
          <w:szCs w:val="28"/>
        </w:rPr>
        <w:t xml:space="preserve">12. </w:t>
      </w:r>
      <w:r w:rsidR="00F5302E">
        <w:rPr>
          <w:rFonts w:ascii="Times New Roman" w:hAnsi="Times New Roman"/>
          <w:sz w:val="28"/>
          <w:szCs w:val="28"/>
        </w:rPr>
        <w:t>Список литерат</w:t>
      </w:r>
      <w:r w:rsidR="00300AEE">
        <w:rPr>
          <w:rFonts w:ascii="Times New Roman" w:hAnsi="Times New Roman"/>
          <w:sz w:val="28"/>
          <w:szCs w:val="28"/>
        </w:rPr>
        <w:t>у</w:t>
      </w:r>
      <w:r w:rsidR="00F5302E">
        <w:rPr>
          <w:rFonts w:ascii="Times New Roman" w:hAnsi="Times New Roman"/>
          <w:sz w:val="28"/>
          <w:szCs w:val="28"/>
        </w:rPr>
        <w:t>ры</w:t>
      </w:r>
      <w:r w:rsidR="00FA6833">
        <w:rPr>
          <w:rFonts w:ascii="Times New Roman" w:hAnsi="Times New Roman"/>
          <w:sz w:val="28"/>
          <w:szCs w:val="28"/>
        </w:rPr>
        <w:t>……………………………………………………...</w:t>
      </w:r>
      <w:r w:rsidR="00F5302E">
        <w:rPr>
          <w:rFonts w:ascii="Times New Roman" w:hAnsi="Times New Roman"/>
          <w:sz w:val="28"/>
          <w:szCs w:val="28"/>
        </w:rPr>
        <w:t>11</w:t>
      </w: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A66400" w:rsidRDefault="00A66400" w:rsidP="00A66400">
      <w:pPr>
        <w:rPr>
          <w:rFonts w:ascii="Times New Roman" w:hAnsi="Times New Roman"/>
          <w:sz w:val="28"/>
          <w:szCs w:val="28"/>
        </w:rPr>
      </w:pPr>
    </w:p>
    <w:p w:rsidR="006A1769" w:rsidRPr="00456BE7" w:rsidRDefault="00F33EC8" w:rsidP="00456BE7">
      <w:pPr>
        <w:spacing w:after="0" w:line="360" w:lineRule="auto"/>
        <w:jc w:val="center"/>
        <w:rPr>
          <w:rFonts w:ascii="Times New Roman" w:hAnsi="Times New Roman" w:cs="Times New Roman"/>
          <w:b/>
          <w:sz w:val="28"/>
          <w:szCs w:val="28"/>
        </w:rPr>
      </w:pPr>
      <w:r w:rsidRPr="00456BE7">
        <w:rPr>
          <w:rFonts w:ascii="Times New Roman" w:hAnsi="Times New Roman" w:cs="Times New Roman"/>
          <w:b/>
          <w:sz w:val="28"/>
          <w:szCs w:val="28"/>
        </w:rPr>
        <w:lastRenderedPageBreak/>
        <w:t>Введение</w:t>
      </w:r>
    </w:p>
    <w:p w:rsidR="006A1769" w:rsidRDefault="00DC0263"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B6C0E" w:rsidRPr="00DC0263">
        <w:rPr>
          <w:rFonts w:ascii="Times New Roman" w:hAnsi="Times New Roman" w:cs="Times New Roman"/>
          <w:sz w:val="28"/>
          <w:szCs w:val="28"/>
        </w:rPr>
        <w:t xml:space="preserve">Петроглифы (от греч. </w:t>
      </w:r>
      <w:proofErr w:type="spellStart"/>
      <w:r w:rsidR="00EB6C0E" w:rsidRPr="00DC0263">
        <w:rPr>
          <w:rFonts w:ascii="Times New Roman" w:hAnsi="Times New Roman" w:cs="Times New Roman"/>
          <w:sz w:val="28"/>
          <w:szCs w:val="28"/>
        </w:rPr>
        <w:t>pétros</w:t>
      </w:r>
      <w:proofErr w:type="spellEnd"/>
      <w:r w:rsidR="00EB6C0E" w:rsidRPr="00DC0263">
        <w:rPr>
          <w:rFonts w:ascii="Times New Roman" w:hAnsi="Times New Roman" w:cs="Times New Roman"/>
          <w:sz w:val="28"/>
          <w:szCs w:val="28"/>
        </w:rPr>
        <w:t xml:space="preserve"> — камень </w:t>
      </w:r>
      <w:r>
        <w:rPr>
          <w:rFonts w:ascii="Times New Roman" w:hAnsi="Times New Roman" w:cs="Times New Roman"/>
          <w:sz w:val="28"/>
          <w:szCs w:val="28"/>
        </w:rPr>
        <w:t xml:space="preserve">и </w:t>
      </w:r>
      <w:proofErr w:type="spellStart"/>
      <w:r>
        <w:rPr>
          <w:rFonts w:ascii="Times New Roman" w:hAnsi="Times New Roman" w:cs="Times New Roman"/>
          <w:sz w:val="28"/>
          <w:szCs w:val="28"/>
        </w:rPr>
        <w:t>glyphé</w:t>
      </w:r>
      <w:proofErr w:type="spellEnd"/>
      <w:r>
        <w:rPr>
          <w:rFonts w:ascii="Times New Roman" w:hAnsi="Times New Roman" w:cs="Times New Roman"/>
          <w:sz w:val="28"/>
          <w:szCs w:val="28"/>
        </w:rPr>
        <w:t xml:space="preserve"> — резьба, вырезывание)-</w:t>
      </w:r>
      <w:r w:rsidR="00EB6C0E" w:rsidRPr="00DC0263">
        <w:rPr>
          <w:rFonts w:ascii="Times New Roman" w:hAnsi="Times New Roman" w:cs="Times New Roman"/>
          <w:sz w:val="28"/>
          <w:szCs w:val="28"/>
        </w:rPr>
        <w:t xml:space="preserve"> древние изображения, высеченные на стенах и потолках пещер, на открытых скальных поверхностях и отдельных камнях</w:t>
      </w:r>
      <w:r w:rsidR="00E17642" w:rsidRPr="00DC0263">
        <w:rPr>
          <w:rFonts w:ascii="Times New Roman" w:hAnsi="Times New Roman" w:cs="Times New Roman"/>
          <w:sz w:val="28"/>
          <w:szCs w:val="28"/>
        </w:rPr>
        <w:t xml:space="preserve"> (</w:t>
      </w:r>
      <w:r w:rsidR="00FB77C5" w:rsidRPr="00DC0263">
        <w:rPr>
          <w:rFonts w:ascii="Times New Roman" w:hAnsi="Times New Roman" w:cs="Times New Roman"/>
          <w:sz w:val="28"/>
          <w:szCs w:val="28"/>
        </w:rPr>
        <w:t>Б</w:t>
      </w:r>
      <w:r w:rsidR="00E17642" w:rsidRPr="00DC0263">
        <w:rPr>
          <w:rFonts w:ascii="Times New Roman" w:hAnsi="Times New Roman" w:cs="Times New Roman"/>
          <w:sz w:val="28"/>
          <w:szCs w:val="28"/>
        </w:rPr>
        <w:t>ольшая Советская Энциклопедия).</w:t>
      </w:r>
    </w:p>
    <w:p w:rsidR="00D45408" w:rsidRPr="00DC0263" w:rsidRDefault="00A21F3A"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О</w:t>
      </w:r>
      <w:r w:rsidR="00F33EC8" w:rsidRPr="00DC0263">
        <w:rPr>
          <w:rFonts w:ascii="Times New Roman" w:hAnsi="Times New Roman" w:cs="Times New Roman"/>
          <w:sz w:val="28"/>
          <w:szCs w:val="28"/>
        </w:rPr>
        <w:t>ткрытие палеолитического искусства, представленного главным образом наскальными рисунками в Западной Европе, в своё время явилось настоящей сенсацией. Тогда в середине XIX века, не знали искусства старше древнеегипетского или кельтского, поэтому предполагалось, что любые предшествующие формы, которые ещё могут быть открыты, будут неизбежно гораздо более примитивными. Нелегко было поверить в то, что в глубине веков -</w:t>
      </w:r>
      <w:r w:rsidR="004E02A7">
        <w:rPr>
          <w:rFonts w:ascii="Times New Roman" w:hAnsi="Times New Roman" w:cs="Times New Roman"/>
          <w:sz w:val="28"/>
          <w:szCs w:val="28"/>
        </w:rPr>
        <w:t xml:space="preserve"> </w:t>
      </w:r>
      <w:r w:rsidR="00F33EC8" w:rsidRPr="00DC0263">
        <w:rPr>
          <w:rFonts w:ascii="Times New Roman" w:hAnsi="Times New Roman" w:cs="Times New Roman"/>
          <w:sz w:val="28"/>
          <w:szCs w:val="28"/>
        </w:rPr>
        <w:t xml:space="preserve">от десяти до тридцати тысяч лет назад - в Европе существовало искусство, достойное восхищения. Рисунки, гравюры, разнообразные статуэтки свидетельствуют о том, </w:t>
      </w:r>
      <w:r w:rsidR="00F50B93">
        <w:rPr>
          <w:rFonts w:ascii="Times New Roman" w:hAnsi="Times New Roman" w:cs="Times New Roman"/>
          <w:sz w:val="28"/>
          <w:szCs w:val="28"/>
        </w:rPr>
        <w:t xml:space="preserve">что </w:t>
      </w:r>
      <w:r w:rsidR="00F33EC8" w:rsidRPr="00DC0263">
        <w:rPr>
          <w:rFonts w:ascii="Times New Roman" w:hAnsi="Times New Roman" w:cs="Times New Roman"/>
          <w:sz w:val="28"/>
          <w:szCs w:val="28"/>
        </w:rPr>
        <w:t xml:space="preserve">первобытные охотники были не такими примитивными, какими они представлялись ранее. Эти современники мамонтов и шерстистых носорогов поднялись на такой художественный уровень, который оставался недостижимым для последующих поколений людей в течение многих тысячелетий. </w:t>
      </w:r>
    </w:p>
    <w:tbl>
      <w:tblPr>
        <w:tblStyle w:val="TableGrid"/>
        <w:tblpPr w:leftFromText="180" w:rightFromText="180" w:vertAnchor="text" w:horzAnchor="margin" w:tblpXSpec="right" w:tblpY="-54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6"/>
      </w:tblGrid>
      <w:tr w:rsidR="00AA304A" w:rsidTr="00D45408">
        <w:trPr>
          <w:trHeight w:val="3115"/>
        </w:trPr>
        <w:tc>
          <w:tcPr>
            <w:tcW w:w="2946" w:type="dxa"/>
          </w:tcPr>
          <w:p w:rsidR="00AA304A" w:rsidRDefault="00AA304A" w:rsidP="00D45408">
            <w:pPr>
              <w:spacing w:line="360" w:lineRule="auto"/>
              <w:rPr>
                <w:rFonts w:ascii="Times New Roman" w:hAnsi="Times New Roman" w:cs="Times New Roman"/>
                <w:sz w:val="20"/>
                <w:szCs w:val="20"/>
              </w:rPr>
            </w:pPr>
          </w:p>
          <w:p w:rsidR="00AA304A" w:rsidRDefault="00AA304A" w:rsidP="00D45408">
            <w:pPr>
              <w:spacing w:line="360" w:lineRule="auto"/>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1714500" cy="1068705"/>
                  <wp:effectExtent l="19050" t="0" r="0" b="0"/>
                  <wp:docPr id="11" name="Picture 8"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0" cstate="print"/>
                          <a:stretch>
                            <a:fillRect/>
                          </a:stretch>
                        </pic:blipFill>
                        <pic:spPr>
                          <a:xfrm>
                            <a:off x="0" y="0"/>
                            <a:ext cx="1714500" cy="1068705"/>
                          </a:xfrm>
                          <a:prstGeom prst="rect">
                            <a:avLst/>
                          </a:prstGeom>
                        </pic:spPr>
                      </pic:pic>
                    </a:graphicData>
                  </a:graphic>
                </wp:inline>
              </w:drawing>
            </w:r>
          </w:p>
          <w:p w:rsidR="00AA304A" w:rsidRDefault="00AA304A" w:rsidP="00D45408">
            <w:pPr>
              <w:spacing w:line="360" w:lineRule="auto"/>
              <w:rPr>
                <w:rFonts w:ascii="Times New Roman" w:hAnsi="Times New Roman" w:cs="Times New Roman"/>
                <w:sz w:val="28"/>
                <w:szCs w:val="28"/>
              </w:rPr>
            </w:pPr>
            <w:r w:rsidRPr="00383718">
              <w:rPr>
                <w:rFonts w:ascii="Times New Roman" w:hAnsi="Times New Roman" w:cs="Times New Roman"/>
                <w:sz w:val="20"/>
                <w:szCs w:val="20"/>
              </w:rPr>
              <w:t>Оленеводство или загонная охота?</w:t>
            </w:r>
            <w:r>
              <w:rPr>
                <w:rFonts w:ascii="Times New Roman" w:hAnsi="Times New Roman" w:cs="Times New Roman"/>
                <w:sz w:val="20"/>
                <w:szCs w:val="20"/>
              </w:rPr>
              <w:t xml:space="preserve"> </w:t>
            </w:r>
            <w:r w:rsidRPr="00383718">
              <w:rPr>
                <w:rFonts w:ascii="Times New Roman" w:hAnsi="Times New Roman" w:cs="Times New Roman"/>
                <w:sz w:val="20"/>
                <w:szCs w:val="20"/>
              </w:rPr>
              <w:t xml:space="preserve">Интересно, в подобных петроглифах природные </w:t>
            </w:r>
            <w:proofErr w:type="gramStart"/>
            <w:r w:rsidRPr="00383718">
              <w:rPr>
                <w:rFonts w:ascii="Times New Roman" w:hAnsi="Times New Roman" w:cs="Times New Roman"/>
                <w:sz w:val="20"/>
                <w:szCs w:val="20"/>
              </w:rPr>
              <w:t>выбоины</w:t>
            </w:r>
            <w:proofErr w:type="gramEnd"/>
            <w:r w:rsidRPr="00383718">
              <w:rPr>
                <w:rFonts w:ascii="Times New Roman" w:hAnsi="Times New Roman" w:cs="Times New Roman"/>
                <w:sz w:val="20"/>
                <w:szCs w:val="20"/>
              </w:rPr>
              <w:t xml:space="preserve"> не являлись ли аналогами ландшафтных провалов, скал, низин, т.е. не были ли такие рисунки картами, планами мест?</w:t>
            </w:r>
          </w:p>
        </w:tc>
      </w:tr>
    </w:tbl>
    <w:p w:rsidR="00F33EC8" w:rsidRDefault="00A7183F" w:rsidP="00456BE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B77150">
        <w:rPr>
          <w:rFonts w:ascii="Times New Roman" w:hAnsi="Times New Roman" w:cs="Times New Roman"/>
          <w:color w:val="FF0000"/>
          <w:sz w:val="28"/>
          <w:szCs w:val="28"/>
        </w:rPr>
        <w:t xml:space="preserve">  </w:t>
      </w:r>
      <w:r w:rsidR="00F33EC8" w:rsidRPr="001B3C4A">
        <w:rPr>
          <w:rFonts w:ascii="Times New Roman" w:hAnsi="Times New Roman" w:cs="Times New Roman"/>
          <w:sz w:val="28"/>
          <w:szCs w:val="28"/>
        </w:rPr>
        <w:t>Первые рисунки были открыт</w:t>
      </w:r>
      <w:r w:rsidRPr="001B3C4A">
        <w:rPr>
          <w:rFonts w:ascii="Times New Roman" w:hAnsi="Times New Roman" w:cs="Times New Roman"/>
          <w:sz w:val="28"/>
          <w:szCs w:val="28"/>
        </w:rPr>
        <w:t>ы</w:t>
      </w:r>
      <w:r w:rsidR="001B3C4A" w:rsidRPr="001B3C4A">
        <w:rPr>
          <w:rFonts w:ascii="Times New Roman" w:hAnsi="Times New Roman" w:cs="Times New Roman"/>
          <w:sz w:val="28"/>
          <w:szCs w:val="28"/>
        </w:rPr>
        <w:t xml:space="preserve"> более</w:t>
      </w:r>
      <w:r w:rsidR="00F33EC8" w:rsidRPr="001B3C4A">
        <w:rPr>
          <w:rFonts w:ascii="Times New Roman" w:hAnsi="Times New Roman" w:cs="Times New Roman"/>
          <w:sz w:val="28"/>
          <w:szCs w:val="28"/>
        </w:rPr>
        <w:t xml:space="preserve"> 120</w:t>
      </w:r>
      <w:r w:rsidRPr="001B3C4A">
        <w:rPr>
          <w:rFonts w:ascii="Times New Roman" w:hAnsi="Times New Roman" w:cs="Times New Roman"/>
          <w:sz w:val="28"/>
          <w:szCs w:val="28"/>
        </w:rPr>
        <w:t xml:space="preserve"> </w:t>
      </w:r>
      <w:r w:rsidR="00F33EC8" w:rsidRPr="001B3C4A">
        <w:rPr>
          <w:rFonts w:ascii="Times New Roman" w:hAnsi="Times New Roman" w:cs="Times New Roman"/>
          <w:sz w:val="28"/>
          <w:szCs w:val="28"/>
        </w:rPr>
        <w:t>лет тому назад, но только в</w:t>
      </w:r>
      <w:r w:rsidR="00F33EC8" w:rsidRPr="00DC0263">
        <w:rPr>
          <w:rFonts w:ascii="Times New Roman" w:hAnsi="Times New Roman" w:cs="Times New Roman"/>
          <w:sz w:val="28"/>
          <w:szCs w:val="28"/>
        </w:rPr>
        <w:t xml:space="preserve"> начале нашего века они были осмыслены как относящиеся к палеолитической эпохе.</w:t>
      </w:r>
    </w:p>
    <w:p w:rsidR="001C55D3" w:rsidRPr="00B77150" w:rsidRDefault="001C55D3" w:rsidP="00E54BFF">
      <w:pPr>
        <w:spacing w:after="0" w:line="360" w:lineRule="auto"/>
        <w:jc w:val="center"/>
        <w:rPr>
          <w:rFonts w:ascii="Times New Roman" w:hAnsi="Times New Roman" w:cs="Times New Roman"/>
          <w:b/>
          <w:sz w:val="28"/>
          <w:szCs w:val="28"/>
        </w:rPr>
      </w:pPr>
      <w:r w:rsidRPr="00B77150">
        <w:rPr>
          <w:rFonts w:ascii="Times New Roman" w:hAnsi="Times New Roman" w:cs="Times New Roman"/>
          <w:b/>
          <w:sz w:val="28"/>
          <w:szCs w:val="28"/>
        </w:rPr>
        <w:t>Первые находки</w:t>
      </w:r>
    </w:p>
    <w:p w:rsidR="00172E98" w:rsidRPr="00DC0263" w:rsidRDefault="001C55D3"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172E98" w:rsidRPr="00DC0263">
        <w:rPr>
          <w:rFonts w:ascii="Times New Roman" w:hAnsi="Times New Roman" w:cs="Times New Roman"/>
          <w:sz w:val="28"/>
          <w:szCs w:val="28"/>
        </w:rPr>
        <w:t>Се</w:t>
      </w:r>
      <w:r w:rsidR="00027819">
        <w:rPr>
          <w:rFonts w:ascii="Times New Roman" w:hAnsi="Times New Roman" w:cs="Times New Roman"/>
          <w:sz w:val="28"/>
          <w:szCs w:val="28"/>
        </w:rPr>
        <w:t xml:space="preserve">вер Норвегии. Берег </w:t>
      </w:r>
      <w:proofErr w:type="spellStart"/>
      <w:r w:rsidR="00027819">
        <w:rPr>
          <w:rFonts w:ascii="Times New Roman" w:hAnsi="Times New Roman" w:cs="Times New Roman"/>
          <w:sz w:val="28"/>
          <w:szCs w:val="28"/>
        </w:rPr>
        <w:t>Альта-фьорт</w:t>
      </w:r>
      <w:proofErr w:type="spellEnd"/>
      <w:r w:rsidR="00172E98" w:rsidRPr="00DC0263">
        <w:rPr>
          <w:rFonts w:ascii="Times New Roman" w:hAnsi="Times New Roman" w:cs="Times New Roman"/>
          <w:sz w:val="28"/>
          <w:szCs w:val="28"/>
        </w:rPr>
        <w:t xml:space="preserve">. Здесь </w:t>
      </w:r>
      <w:r w:rsidR="004E596F">
        <w:rPr>
          <w:rFonts w:ascii="Times New Roman" w:hAnsi="Times New Roman" w:cs="Times New Roman"/>
          <w:sz w:val="28"/>
          <w:szCs w:val="28"/>
        </w:rPr>
        <w:t>в 1972 году</w:t>
      </w:r>
      <w:r w:rsidR="00B4086D" w:rsidRPr="00DC0263">
        <w:rPr>
          <w:rFonts w:ascii="Times New Roman" w:hAnsi="Times New Roman" w:cs="Times New Roman"/>
          <w:sz w:val="28"/>
          <w:szCs w:val="28"/>
        </w:rPr>
        <w:t xml:space="preserve"> </w:t>
      </w:r>
      <w:r w:rsidR="00172E98" w:rsidRPr="00DC0263">
        <w:rPr>
          <w:rFonts w:ascii="Times New Roman" w:hAnsi="Times New Roman" w:cs="Times New Roman"/>
          <w:sz w:val="28"/>
          <w:szCs w:val="28"/>
        </w:rPr>
        <w:t>археологи обнаружили удивительную наскальную галерею. 5000 рисунков на территории в несколько квадратных километров.</w:t>
      </w:r>
      <w:r w:rsidR="00383718">
        <w:rPr>
          <w:rFonts w:ascii="Times New Roman" w:hAnsi="Times New Roman" w:cs="Times New Roman"/>
          <w:sz w:val="28"/>
          <w:szCs w:val="28"/>
        </w:rPr>
        <w:t xml:space="preserve"> </w:t>
      </w:r>
    </w:p>
    <w:p w:rsidR="00383718" w:rsidRDefault="001C55D3"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133E7" w:rsidRPr="00DC0263">
        <w:rPr>
          <w:rFonts w:ascii="Times New Roman" w:hAnsi="Times New Roman" w:cs="Times New Roman"/>
          <w:sz w:val="28"/>
          <w:szCs w:val="28"/>
        </w:rPr>
        <w:t xml:space="preserve">Самые ранние петроглифы в этом районе датируются около 4200 г. до н. э., а самые поздние </w:t>
      </w:r>
      <w:r>
        <w:rPr>
          <w:rFonts w:ascii="Times New Roman" w:hAnsi="Times New Roman" w:cs="Times New Roman"/>
          <w:sz w:val="28"/>
          <w:szCs w:val="28"/>
        </w:rPr>
        <w:t xml:space="preserve">- </w:t>
      </w:r>
      <w:r w:rsidR="00C133E7" w:rsidRPr="00DC0263">
        <w:rPr>
          <w:rFonts w:ascii="Times New Roman" w:hAnsi="Times New Roman" w:cs="Times New Roman"/>
          <w:sz w:val="28"/>
          <w:szCs w:val="28"/>
        </w:rPr>
        <w:t xml:space="preserve">примерно 500 г. </w:t>
      </w:r>
      <w:proofErr w:type="gramStart"/>
      <w:r w:rsidR="00C133E7" w:rsidRPr="00DC0263">
        <w:rPr>
          <w:rFonts w:ascii="Times New Roman" w:hAnsi="Times New Roman" w:cs="Times New Roman"/>
          <w:sz w:val="28"/>
          <w:szCs w:val="28"/>
        </w:rPr>
        <w:t>до</w:t>
      </w:r>
      <w:proofErr w:type="gramEnd"/>
      <w:r w:rsidR="00C133E7" w:rsidRPr="00DC0263">
        <w:rPr>
          <w:rFonts w:ascii="Times New Roman" w:hAnsi="Times New Roman" w:cs="Times New Roman"/>
          <w:sz w:val="28"/>
          <w:szCs w:val="28"/>
        </w:rPr>
        <w:t xml:space="preserve"> н. э., хотя некоторые исследователи считают, что наскальные рисунки появлялись здесь </w:t>
      </w:r>
      <w:r w:rsidR="005357C4">
        <w:rPr>
          <w:rFonts w:ascii="Times New Roman" w:hAnsi="Times New Roman" w:cs="Times New Roman"/>
          <w:sz w:val="28"/>
          <w:szCs w:val="28"/>
        </w:rPr>
        <w:t xml:space="preserve">и  </w:t>
      </w:r>
      <w:r w:rsidR="00C133E7" w:rsidRPr="00DC0263">
        <w:rPr>
          <w:rFonts w:ascii="Times New Roman" w:hAnsi="Times New Roman" w:cs="Times New Roman"/>
          <w:sz w:val="28"/>
          <w:szCs w:val="28"/>
        </w:rPr>
        <w:t xml:space="preserve">до 500 н. э.  </w:t>
      </w:r>
    </w:p>
    <w:p w:rsidR="00554018" w:rsidRDefault="008C4B9E" w:rsidP="00D4540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DC0263">
        <w:rPr>
          <w:rFonts w:ascii="Times New Roman" w:hAnsi="Times New Roman" w:cs="Times New Roman"/>
          <w:sz w:val="28"/>
          <w:szCs w:val="28"/>
        </w:rPr>
        <w:t xml:space="preserve">Первые рисунки были обнаружены в районе </w:t>
      </w:r>
      <w:proofErr w:type="spellStart"/>
      <w:r w:rsidRPr="00C94CCC">
        <w:rPr>
          <w:rFonts w:ascii="Times New Roman" w:hAnsi="Times New Roman" w:cs="Times New Roman"/>
          <w:sz w:val="28"/>
          <w:szCs w:val="28"/>
        </w:rPr>
        <w:t>Йеммелюфт</w:t>
      </w:r>
      <w:proofErr w:type="spellEnd"/>
      <w:r w:rsidRPr="00C94CCC">
        <w:rPr>
          <w:rFonts w:ascii="Times New Roman" w:hAnsi="Times New Roman" w:cs="Times New Roman"/>
          <w:sz w:val="28"/>
          <w:szCs w:val="28"/>
        </w:rPr>
        <w:t>/</w:t>
      </w:r>
      <w:proofErr w:type="spellStart"/>
      <w:r w:rsidRPr="00C94CCC">
        <w:rPr>
          <w:rFonts w:ascii="Times New Roman" w:hAnsi="Times New Roman" w:cs="Times New Roman"/>
          <w:sz w:val="28"/>
          <w:szCs w:val="28"/>
        </w:rPr>
        <w:t>Йиебмалуокта</w:t>
      </w:r>
      <w:proofErr w:type="spellEnd"/>
      <w:r w:rsidRPr="00DC0263">
        <w:rPr>
          <w:rFonts w:ascii="Times New Roman" w:hAnsi="Times New Roman" w:cs="Times New Roman"/>
          <w:sz w:val="28"/>
          <w:szCs w:val="28"/>
        </w:rPr>
        <w:t xml:space="preserve"> (на саамском языке название означает «залив печатей»</w:t>
      </w:r>
      <w:r>
        <w:rPr>
          <w:rFonts w:ascii="Times New Roman" w:hAnsi="Times New Roman" w:cs="Times New Roman"/>
          <w:sz w:val="28"/>
          <w:szCs w:val="28"/>
        </w:rPr>
        <w:t>, в 4 километрах</w:t>
      </w:r>
      <w:r w:rsidRPr="00DC0263">
        <w:rPr>
          <w:rFonts w:ascii="Times New Roman" w:hAnsi="Times New Roman" w:cs="Times New Roman"/>
          <w:sz w:val="28"/>
          <w:szCs w:val="28"/>
        </w:rPr>
        <w:t xml:space="preserve"> от центра города Альта.</w:t>
      </w:r>
      <w:proofErr w:type="gramEnd"/>
      <w:r>
        <w:rPr>
          <w:rFonts w:ascii="Times New Roman" w:hAnsi="Times New Roman" w:cs="Times New Roman"/>
          <w:sz w:val="28"/>
          <w:szCs w:val="28"/>
        </w:rPr>
        <w:t xml:space="preserve"> </w:t>
      </w:r>
      <w:r w:rsidRPr="006C51F0">
        <w:rPr>
          <w:rFonts w:ascii="Times New Roman" w:hAnsi="Times New Roman" w:cs="Times New Roman"/>
          <w:sz w:val="28"/>
          <w:szCs w:val="28"/>
        </w:rPr>
        <w:t>В этой области наскальные рисунки найдены в семи различных местах, расположенных между 8.5. и 26.5. метрами над уровнем моря. Между фигурами</w:t>
      </w:r>
      <w:r>
        <w:rPr>
          <w:rFonts w:ascii="Times New Roman" w:hAnsi="Times New Roman" w:cs="Times New Roman"/>
          <w:sz w:val="28"/>
          <w:szCs w:val="28"/>
        </w:rPr>
        <w:t xml:space="preserve"> су</w:t>
      </w:r>
      <w:r w:rsidRPr="006C51F0">
        <w:rPr>
          <w:rFonts w:ascii="Times New Roman" w:hAnsi="Times New Roman" w:cs="Times New Roman"/>
          <w:sz w:val="28"/>
          <w:szCs w:val="28"/>
        </w:rPr>
        <w:t xml:space="preserve">ществуют очевидные отличия, как в </w:t>
      </w:r>
      <w:proofErr w:type="gramStart"/>
      <w:r w:rsidRPr="006C51F0">
        <w:rPr>
          <w:rFonts w:ascii="Times New Roman" w:hAnsi="Times New Roman" w:cs="Times New Roman"/>
          <w:sz w:val="28"/>
          <w:szCs w:val="28"/>
        </w:rPr>
        <w:t>стиле</w:t>
      </w:r>
      <w:proofErr w:type="gramEnd"/>
      <w:r w:rsidRPr="006C51F0">
        <w:rPr>
          <w:rFonts w:ascii="Times New Roman" w:hAnsi="Times New Roman" w:cs="Times New Roman"/>
          <w:sz w:val="28"/>
          <w:szCs w:val="28"/>
        </w:rPr>
        <w:t xml:space="preserve"> так и в содержании.</w:t>
      </w:r>
    </w:p>
    <w:tbl>
      <w:tblPr>
        <w:tblStyle w:val="TableGrid"/>
        <w:tblpPr w:leftFromText="180" w:rightFromText="180" w:vertAnchor="text" w:horzAnchor="margin" w:tblpXSpec="right" w:tblpY="24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5"/>
      </w:tblGrid>
      <w:tr w:rsidR="002017A2" w:rsidTr="002017A2">
        <w:trPr>
          <w:trHeight w:val="458"/>
        </w:trPr>
        <w:tc>
          <w:tcPr>
            <w:tcW w:w="2405" w:type="dxa"/>
          </w:tcPr>
          <w:p w:rsidR="002017A2" w:rsidRPr="00E760C4" w:rsidRDefault="002017A2" w:rsidP="00E54BFF">
            <w:pPr>
              <w:spacing w:line="360" w:lineRule="auto"/>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926211" cy="1362075"/>
                  <wp:effectExtent l="19050" t="0" r="7239" b="0"/>
                  <wp:docPr id="8" name="Picture 7"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1" cstate="print"/>
                          <a:stretch>
                            <a:fillRect/>
                          </a:stretch>
                        </pic:blipFill>
                        <pic:spPr>
                          <a:xfrm>
                            <a:off x="0" y="0"/>
                            <a:ext cx="926211" cy="1362075"/>
                          </a:xfrm>
                          <a:prstGeom prst="rect">
                            <a:avLst/>
                          </a:prstGeom>
                        </pic:spPr>
                      </pic:pic>
                    </a:graphicData>
                  </a:graphic>
                </wp:inline>
              </w:drawing>
            </w:r>
          </w:p>
        </w:tc>
      </w:tr>
      <w:tr w:rsidR="002017A2" w:rsidTr="002017A2">
        <w:trPr>
          <w:trHeight w:val="457"/>
        </w:trPr>
        <w:tc>
          <w:tcPr>
            <w:tcW w:w="2405" w:type="dxa"/>
          </w:tcPr>
          <w:p w:rsidR="002017A2" w:rsidRPr="00E760C4" w:rsidRDefault="002017A2" w:rsidP="00E54BFF">
            <w:pPr>
              <w:spacing w:line="360" w:lineRule="auto"/>
              <w:rPr>
                <w:rFonts w:ascii="Times New Roman" w:hAnsi="Times New Roman" w:cs="Times New Roman"/>
                <w:sz w:val="20"/>
                <w:szCs w:val="20"/>
              </w:rPr>
            </w:pPr>
            <w:r w:rsidRPr="00E760C4">
              <w:rPr>
                <w:rFonts w:ascii="Times New Roman" w:hAnsi="Times New Roman" w:cs="Times New Roman"/>
                <w:sz w:val="20"/>
                <w:szCs w:val="20"/>
              </w:rPr>
              <w:t>Петроглифы явно моложе трещин, почти все они минуют разломы породы</w:t>
            </w:r>
            <w:r>
              <w:rPr>
                <w:rFonts w:ascii="Times New Roman" w:hAnsi="Times New Roman" w:cs="Times New Roman"/>
                <w:sz w:val="20"/>
                <w:szCs w:val="20"/>
              </w:rPr>
              <w:t>.</w:t>
            </w:r>
          </w:p>
        </w:tc>
      </w:tr>
    </w:tbl>
    <w:p w:rsidR="008C4B9E" w:rsidRPr="00DC0263" w:rsidRDefault="008C4B9E"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C0263">
        <w:rPr>
          <w:rFonts w:ascii="Times New Roman" w:hAnsi="Times New Roman" w:cs="Times New Roman"/>
          <w:sz w:val="28"/>
          <w:szCs w:val="28"/>
        </w:rPr>
        <w:t xml:space="preserve">Основная масса петроглифов располагается вокруг </w:t>
      </w:r>
      <w:r>
        <w:rPr>
          <w:rFonts w:ascii="Times New Roman" w:hAnsi="Times New Roman" w:cs="Times New Roman"/>
          <w:sz w:val="28"/>
          <w:szCs w:val="28"/>
        </w:rPr>
        <w:t xml:space="preserve">местечка </w:t>
      </w:r>
      <w:proofErr w:type="spellStart"/>
      <w:r w:rsidRPr="005568EA">
        <w:rPr>
          <w:rFonts w:ascii="Times New Roman" w:hAnsi="Times New Roman" w:cs="Times New Roman"/>
          <w:sz w:val="28"/>
          <w:szCs w:val="28"/>
        </w:rPr>
        <w:t>Йеммелюфт</w:t>
      </w:r>
      <w:proofErr w:type="spellEnd"/>
      <w:r w:rsidRPr="005568EA">
        <w:rPr>
          <w:rFonts w:ascii="Times New Roman" w:hAnsi="Times New Roman" w:cs="Times New Roman"/>
          <w:sz w:val="28"/>
          <w:szCs w:val="28"/>
        </w:rPr>
        <w:t>/</w:t>
      </w:r>
      <w:proofErr w:type="spellStart"/>
      <w:r w:rsidRPr="005568EA">
        <w:rPr>
          <w:rFonts w:ascii="Times New Roman" w:hAnsi="Times New Roman" w:cs="Times New Roman"/>
          <w:sz w:val="28"/>
          <w:szCs w:val="28"/>
        </w:rPr>
        <w:t>Йиебмалуокта</w:t>
      </w:r>
      <w:proofErr w:type="spellEnd"/>
      <w:r w:rsidRPr="00DC0263">
        <w:rPr>
          <w:rFonts w:ascii="Times New Roman" w:hAnsi="Times New Roman" w:cs="Times New Roman"/>
          <w:sz w:val="28"/>
          <w:szCs w:val="28"/>
        </w:rPr>
        <w:t xml:space="preserve"> (из около 5000 известных рисунков, здесь находятся более 3000). Система деревянных настилов общей протяженностью около 3 километров была построен</w:t>
      </w:r>
      <w:r>
        <w:rPr>
          <w:rFonts w:ascii="Times New Roman" w:hAnsi="Times New Roman" w:cs="Times New Roman"/>
          <w:sz w:val="28"/>
          <w:szCs w:val="28"/>
        </w:rPr>
        <w:t>а</w:t>
      </w:r>
      <w:r w:rsidRPr="00DC0263">
        <w:rPr>
          <w:rFonts w:ascii="Times New Roman" w:hAnsi="Times New Roman" w:cs="Times New Roman"/>
          <w:sz w:val="28"/>
          <w:szCs w:val="28"/>
        </w:rPr>
        <w:t xml:space="preserve"> в </w:t>
      </w:r>
      <w:proofErr w:type="spellStart"/>
      <w:r w:rsidRPr="005568EA">
        <w:rPr>
          <w:rFonts w:ascii="Times New Roman" w:hAnsi="Times New Roman" w:cs="Times New Roman"/>
          <w:sz w:val="28"/>
          <w:szCs w:val="28"/>
        </w:rPr>
        <w:t>Йеммелюфт</w:t>
      </w:r>
      <w:proofErr w:type="spellEnd"/>
      <w:r w:rsidRPr="005568EA">
        <w:rPr>
          <w:rFonts w:ascii="Times New Roman" w:hAnsi="Times New Roman" w:cs="Times New Roman"/>
          <w:sz w:val="28"/>
          <w:szCs w:val="28"/>
        </w:rPr>
        <w:t>/</w:t>
      </w:r>
      <w:proofErr w:type="spellStart"/>
      <w:r w:rsidRPr="005568EA">
        <w:rPr>
          <w:rFonts w:ascii="Times New Roman" w:hAnsi="Times New Roman" w:cs="Times New Roman"/>
          <w:sz w:val="28"/>
          <w:szCs w:val="28"/>
        </w:rPr>
        <w:t>Йиебмалуокта</w:t>
      </w:r>
      <w:proofErr w:type="spellEnd"/>
      <w:r w:rsidRPr="00DC0263">
        <w:rPr>
          <w:rFonts w:ascii="Times New Roman" w:hAnsi="Times New Roman" w:cs="Times New Roman"/>
          <w:sz w:val="28"/>
          <w:szCs w:val="28"/>
        </w:rPr>
        <w:t xml:space="preserve"> во второй половине 1980-х годов, и музей Альта был переведен из центра города</w:t>
      </w:r>
      <w:r>
        <w:rPr>
          <w:rFonts w:ascii="Times New Roman" w:hAnsi="Times New Roman" w:cs="Times New Roman"/>
          <w:sz w:val="28"/>
          <w:szCs w:val="28"/>
        </w:rPr>
        <w:t xml:space="preserve"> </w:t>
      </w:r>
      <w:r w:rsidRPr="00DC0263">
        <w:rPr>
          <w:rFonts w:ascii="Times New Roman" w:hAnsi="Times New Roman" w:cs="Times New Roman"/>
          <w:sz w:val="28"/>
          <w:szCs w:val="28"/>
        </w:rPr>
        <w:t xml:space="preserve"> в район расположения петроглифов в 1991 году. Несмотря на то, что вокруг Альта существуют другие известные скопления петрографов, </w:t>
      </w:r>
      <w:proofErr w:type="spellStart"/>
      <w:r w:rsidRPr="00E14A3A">
        <w:rPr>
          <w:rFonts w:ascii="Times New Roman" w:hAnsi="Times New Roman" w:cs="Times New Roman"/>
          <w:sz w:val="28"/>
          <w:szCs w:val="28"/>
        </w:rPr>
        <w:t>Йеммелюфт</w:t>
      </w:r>
      <w:proofErr w:type="spellEnd"/>
      <w:r w:rsidRPr="00E14A3A">
        <w:rPr>
          <w:rFonts w:ascii="Times New Roman" w:hAnsi="Times New Roman" w:cs="Times New Roman"/>
          <w:sz w:val="28"/>
          <w:szCs w:val="28"/>
        </w:rPr>
        <w:t>/</w:t>
      </w:r>
      <w:proofErr w:type="spellStart"/>
      <w:r w:rsidRPr="00E14A3A">
        <w:rPr>
          <w:rFonts w:ascii="Times New Roman" w:hAnsi="Times New Roman" w:cs="Times New Roman"/>
          <w:sz w:val="28"/>
          <w:szCs w:val="28"/>
        </w:rPr>
        <w:t>Йиебмалуокта</w:t>
      </w:r>
      <w:proofErr w:type="spellEnd"/>
      <w:r w:rsidRPr="00DC0263">
        <w:rPr>
          <w:rFonts w:ascii="Times New Roman" w:hAnsi="Times New Roman" w:cs="Times New Roman"/>
          <w:sz w:val="28"/>
          <w:szCs w:val="28"/>
        </w:rPr>
        <w:t xml:space="preserve"> остается единственным общедоступным местом.</w:t>
      </w:r>
    </w:p>
    <w:p w:rsidR="008C4B9E" w:rsidRDefault="008C4B9E"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C0263">
        <w:rPr>
          <w:rFonts w:ascii="Times New Roman" w:hAnsi="Times New Roman" w:cs="Times New Roman"/>
          <w:sz w:val="28"/>
          <w:szCs w:val="28"/>
        </w:rPr>
        <w:t>Большинство скал вокруг Альта заросло мхами и лишайниками. После обнаружения первых петрографов, начали бережно удалять эти наросты со скал и камней, чтобы отыскать новые рисунки, скрытые от глаз человека. Когда обнаруживаются новые петроглифы</w:t>
      </w:r>
      <w:r>
        <w:rPr>
          <w:rFonts w:ascii="Times New Roman" w:hAnsi="Times New Roman" w:cs="Times New Roman"/>
          <w:sz w:val="28"/>
          <w:szCs w:val="28"/>
        </w:rPr>
        <w:t>,</w:t>
      </w:r>
      <w:r w:rsidRPr="00DC0263">
        <w:rPr>
          <w:rFonts w:ascii="Times New Roman" w:hAnsi="Times New Roman" w:cs="Times New Roman"/>
          <w:sz w:val="28"/>
          <w:szCs w:val="28"/>
        </w:rPr>
        <w:t xml:space="preserve"> их фотографируют и заносят в базу данных. </w:t>
      </w:r>
      <w:r w:rsidRPr="00D001AB">
        <w:rPr>
          <w:rFonts w:ascii="Times New Roman" w:hAnsi="Times New Roman" w:cs="Times New Roman"/>
          <w:sz w:val="28"/>
          <w:szCs w:val="28"/>
        </w:rPr>
        <w:t>Многие наскальные рисунки, расположенные рядом с тропами, покрашены в красно-коричневый</w:t>
      </w:r>
      <w:r>
        <w:rPr>
          <w:rFonts w:ascii="Times New Roman" w:hAnsi="Times New Roman" w:cs="Times New Roman"/>
          <w:sz w:val="28"/>
          <w:szCs w:val="28"/>
        </w:rPr>
        <w:t xml:space="preserve"> цвет</w:t>
      </w:r>
      <w:r w:rsidRPr="00D001AB">
        <w:rPr>
          <w:rFonts w:ascii="Times New Roman" w:hAnsi="Times New Roman" w:cs="Times New Roman"/>
          <w:sz w:val="28"/>
          <w:szCs w:val="28"/>
        </w:rPr>
        <w:t>, ин</w:t>
      </w:r>
      <w:r>
        <w:rPr>
          <w:rFonts w:ascii="Times New Roman" w:hAnsi="Times New Roman" w:cs="Times New Roman"/>
          <w:sz w:val="28"/>
          <w:szCs w:val="28"/>
        </w:rPr>
        <w:t>аче их будет трудно заметить. Данный цвет был выбран</w:t>
      </w:r>
      <w:r w:rsidRPr="00D001AB">
        <w:rPr>
          <w:rFonts w:ascii="Times New Roman" w:hAnsi="Times New Roman" w:cs="Times New Roman"/>
          <w:sz w:val="28"/>
          <w:szCs w:val="28"/>
        </w:rPr>
        <w:t xml:space="preserve">, потому что </w:t>
      </w:r>
      <w:r>
        <w:rPr>
          <w:rFonts w:ascii="Times New Roman" w:hAnsi="Times New Roman" w:cs="Times New Roman"/>
          <w:sz w:val="28"/>
          <w:szCs w:val="28"/>
        </w:rPr>
        <w:t>он похож</w:t>
      </w:r>
      <w:r w:rsidRPr="00D001AB">
        <w:rPr>
          <w:rFonts w:ascii="Times New Roman" w:hAnsi="Times New Roman" w:cs="Times New Roman"/>
          <w:sz w:val="28"/>
          <w:szCs w:val="28"/>
        </w:rPr>
        <w:t xml:space="preserve"> на красный цвет охры, в который окрашены некоторые горные породы Альты и другие </w:t>
      </w:r>
      <w:r w:rsidRPr="00D001AB">
        <w:rPr>
          <w:rFonts w:ascii="Times New Roman" w:hAnsi="Times New Roman" w:cs="Times New Roman"/>
          <w:sz w:val="28"/>
          <w:szCs w:val="28"/>
        </w:rPr>
        <w:lastRenderedPageBreak/>
        <w:t xml:space="preserve">места </w:t>
      </w:r>
      <w:proofErr w:type="spellStart"/>
      <w:r w:rsidRPr="00D001AB">
        <w:rPr>
          <w:rFonts w:ascii="Times New Roman" w:hAnsi="Times New Roman" w:cs="Times New Roman"/>
          <w:sz w:val="28"/>
          <w:szCs w:val="28"/>
        </w:rPr>
        <w:t>фенноскандии</w:t>
      </w:r>
      <w:proofErr w:type="spellEnd"/>
      <w:r w:rsidRPr="00D001AB">
        <w:rPr>
          <w:rFonts w:ascii="Times New Roman" w:hAnsi="Times New Roman" w:cs="Times New Roman"/>
          <w:sz w:val="28"/>
          <w:szCs w:val="28"/>
        </w:rPr>
        <w:t>. Возможно, этот цвет изначально использовался в наскальных рисунках.</w:t>
      </w:r>
    </w:p>
    <w:p w:rsidR="001F7448" w:rsidRDefault="001F7448"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C0263">
        <w:rPr>
          <w:rFonts w:ascii="Times New Roman" w:hAnsi="Times New Roman" w:cs="Times New Roman"/>
          <w:sz w:val="28"/>
          <w:szCs w:val="28"/>
        </w:rPr>
        <w:t>Но что за культура существовала в этих местах в те далекие времена? Ведь о ней ничего не известно. Возможно это предки саамов? Широкое разнообразие изображений говорит о культуре охотников-собирателей, которые умели управлять стадами оленей, строить лодки и заниматься рыболовством, а также практиковали шаманские обряды.</w:t>
      </w:r>
    </w:p>
    <w:p w:rsidR="0029554D" w:rsidRPr="00B77150" w:rsidRDefault="005C6B63" w:rsidP="00E54BFF">
      <w:pPr>
        <w:spacing w:after="0" w:line="360" w:lineRule="auto"/>
        <w:jc w:val="center"/>
        <w:rPr>
          <w:rFonts w:ascii="Times New Roman" w:hAnsi="Times New Roman" w:cs="Times New Roman"/>
          <w:b/>
          <w:sz w:val="28"/>
          <w:szCs w:val="28"/>
        </w:rPr>
      </w:pPr>
      <w:r w:rsidRPr="00B77150">
        <w:rPr>
          <w:rFonts w:ascii="Times New Roman" w:hAnsi="Times New Roman" w:cs="Times New Roman"/>
          <w:b/>
          <w:sz w:val="28"/>
          <w:szCs w:val="28"/>
        </w:rPr>
        <w:t>Культура того времени</w:t>
      </w:r>
    </w:p>
    <w:tbl>
      <w:tblPr>
        <w:tblStyle w:val="TableGrid"/>
        <w:tblpPr w:leftFromText="180" w:rightFromText="180" w:vertAnchor="text" w:horzAnchor="margin" w:tblpXSpec="right" w:tblpY="33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35"/>
      </w:tblGrid>
      <w:tr w:rsidR="00EF641A" w:rsidTr="00EF641A">
        <w:trPr>
          <w:trHeight w:val="495"/>
        </w:trPr>
        <w:tc>
          <w:tcPr>
            <w:tcW w:w="3035" w:type="dxa"/>
          </w:tcPr>
          <w:p w:rsidR="00EF641A" w:rsidRPr="009F183E" w:rsidRDefault="00EF641A" w:rsidP="00EF641A">
            <w:pPr>
              <w:spacing w:line="360" w:lineRule="auto"/>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1355748" cy="1238250"/>
                  <wp:effectExtent l="19050" t="0" r="0" b="0"/>
                  <wp:docPr id="26" name="Picture 1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2" cstate="print"/>
                          <a:stretch>
                            <a:fillRect/>
                          </a:stretch>
                        </pic:blipFill>
                        <pic:spPr>
                          <a:xfrm>
                            <a:off x="0" y="0"/>
                            <a:ext cx="1355748" cy="1238250"/>
                          </a:xfrm>
                          <a:prstGeom prst="rect">
                            <a:avLst/>
                          </a:prstGeom>
                        </pic:spPr>
                      </pic:pic>
                    </a:graphicData>
                  </a:graphic>
                </wp:inline>
              </w:drawing>
            </w:r>
          </w:p>
        </w:tc>
      </w:tr>
      <w:tr w:rsidR="00EF641A" w:rsidTr="00EF641A">
        <w:trPr>
          <w:trHeight w:val="495"/>
        </w:trPr>
        <w:tc>
          <w:tcPr>
            <w:tcW w:w="3035" w:type="dxa"/>
          </w:tcPr>
          <w:p w:rsidR="00EF641A" w:rsidRPr="009F183E" w:rsidRDefault="00EF641A" w:rsidP="00EF641A">
            <w:pPr>
              <w:spacing w:line="360" w:lineRule="auto"/>
              <w:rPr>
                <w:rFonts w:ascii="Times New Roman" w:hAnsi="Times New Roman" w:cs="Times New Roman"/>
                <w:sz w:val="20"/>
                <w:szCs w:val="20"/>
              </w:rPr>
            </w:pPr>
            <w:proofErr w:type="gramStart"/>
            <w:r w:rsidRPr="009F183E">
              <w:rPr>
                <w:rFonts w:ascii="Times New Roman" w:hAnsi="Times New Roman" w:cs="Times New Roman"/>
                <w:sz w:val="20"/>
                <w:szCs w:val="20"/>
              </w:rPr>
              <w:t>Судя по жесту фигуры с дубинкой изображено нечто враждебное:)  Возможно этот предмет обшит шкурами?</w:t>
            </w:r>
            <w:proofErr w:type="gramEnd"/>
          </w:p>
        </w:tc>
      </w:tr>
    </w:tbl>
    <w:p w:rsidR="00920E10" w:rsidRDefault="00421BFF"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В</w:t>
      </w:r>
      <w:r w:rsidR="0029554D" w:rsidRPr="00DC0263">
        <w:rPr>
          <w:rFonts w:ascii="Times New Roman" w:hAnsi="Times New Roman" w:cs="Times New Roman"/>
          <w:sz w:val="28"/>
          <w:szCs w:val="28"/>
        </w:rPr>
        <w:t xml:space="preserve"> то время, когда рисунки были созданы, северная часть Норвегии была населена охотниками-собирателями, которые считались потомками культуры </w:t>
      </w:r>
      <w:proofErr w:type="spellStart"/>
      <w:r w:rsidR="0029554D" w:rsidRPr="00DC0263">
        <w:rPr>
          <w:rFonts w:ascii="Times New Roman" w:hAnsi="Times New Roman" w:cs="Times New Roman"/>
          <w:sz w:val="28"/>
          <w:szCs w:val="28"/>
        </w:rPr>
        <w:t>Комса</w:t>
      </w:r>
      <w:proofErr w:type="spellEnd"/>
      <w:r w:rsidR="0029554D" w:rsidRPr="00DC0263">
        <w:rPr>
          <w:rFonts w:ascii="Times New Roman" w:hAnsi="Times New Roman" w:cs="Times New Roman"/>
          <w:sz w:val="28"/>
          <w:szCs w:val="28"/>
        </w:rPr>
        <w:t>: археологической культуры охотников и собирателей эпохи позднего палеолита и раннего мезолита</w:t>
      </w:r>
      <w:r w:rsidR="00C3012E">
        <w:rPr>
          <w:rFonts w:ascii="Times New Roman" w:hAnsi="Times New Roman" w:cs="Times New Roman"/>
          <w:sz w:val="28"/>
          <w:szCs w:val="28"/>
        </w:rPr>
        <w:t>.</w:t>
      </w:r>
      <w:r w:rsidR="0029554D" w:rsidRPr="00DC0263">
        <w:rPr>
          <w:rFonts w:ascii="Times New Roman" w:hAnsi="Times New Roman" w:cs="Times New Roman"/>
          <w:sz w:val="28"/>
          <w:szCs w:val="28"/>
        </w:rPr>
        <w:t xml:space="preserve"> </w:t>
      </w:r>
      <w:proofErr w:type="gramStart"/>
      <w:r w:rsidR="00C3012E">
        <w:rPr>
          <w:rFonts w:ascii="Times New Roman" w:hAnsi="Times New Roman" w:cs="Times New Roman"/>
          <w:sz w:val="28"/>
          <w:szCs w:val="28"/>
        </w:rPr>
        <w:t>Они</w:t>
      </w:r>
      <w:r w:rsidR="0029554D" w:rsidRPr="00DC0263">
        <w:rPr>
          <w:rFonts w:ascii="Times New Roman" w:hAnsi="Times New Roman" w:cs="Times New Roman"/>
          <w:sz w:val="28"/>
          <w:szCs w:val="28"/>
        </w:rPr>
        <w:t xml:space="preserve"> </w:t>
      </w:r>
      <w:r w:rsidR="00C3012E">
        <w:rPr>
          <w:rFonts w:ascii="Times New Roman" w:hAnsi="Times New Roman" w:cs="Times New Roman"/>
          <w:sz w:val="28"/>
          <w:szCs w:val="28"/>
        </w:rPr>
        <w:t>селились</w:t>
      </w:r>
      <w:r w:rsidR="0029554D" w:rsidRPr="00DC0263">
        <w:rPr>
          <w:rFonts w:ascii="Times New Roman" w:hAnsi="Times New Roman" w:cs="Times New Roman"/>
          <w:sz w:val="28"/>
          <w:szCs w:val="28"/>
        </w:rPr>
        <w:t xml:space="preserve"> вдоль норвежского побережья, занимая территории, которые освобождались отступающими ледниками</w:t>
      </w:r>
      <w:r w:rsidR="00420FDD">
        <w:rPr>
          <w:rFonts w:ascii="Times New Roman" w:hAnsi="Times New Roman" w:cs="Times New Roman"/>
          <w:sz w:val="28"/>
          <w:szCs w:val="28"/>
        </w:rPr>
        <w:t xml:space="preserve"> </w:t>
      </w:r>
      <w:r w:rsidR="0029554D" w:rsidRPr="00DC0263">
        <w:rPr>
          <w:rFonts w:ascii="Times New Roman" w:hAnsi="Times New Roman" w:cs="Times New Roman"/>
          <w:sz w:val="28"/>
          <w:szCs w:val="28"/>
        </w:rPr>
        <w:t xml:space="preserve">в конце ледникового периода, примерно 8000 до н. э.. По наскальным рисункам Альты, которые создавались на протяжении почти 5000 лет, можно проследить множество культурных изменений, в том числе изобретение металлических инструментов, а также достижения в таких областях, как </w:t>
      </w:r>
      <w:proofErr w:type="spellStart"/>
      <w:r w:rsidR="0029554D" w:rsidRPr="00DC0263">
        <w:rPr>
          <w:rFonts w:ascii="Times New Roman" w:hAnsi="Times New Roman" w:cs="Times New Roman"/>
          <w:sz w:val="28"/>
          <w:szCs w:val="28"/>
        </w:rPr>
        <w:t>судостроительство</w:t>
      </w:r>
      <w:proofErr w:type="spellEnd"/>
      <w:r w:rsidR="0029554D" w:rsidRPr="00DC0263">
        <w:rPr>
          <w:rFonts w:ascii="Times New Roman" w:hAnsi="Times New Roman" w:cs="Times New Roman"/>
          <w:sz w:val="28"/>
          <w:szCs w:val="28"/>
        </w:rPr>
        <w:t xml:space="preserve"> и усовершенствование методов рыбной ловли. </w:t>
      </w:r>
      <w:r w:rsidR="005C6B63">
        <w:rPr>
          <w:rFonts w:ascii="Times New Roman" w:hAnsi="Times New Roman" w:cs="Times New Roman"/>
          <w:sz w:val="28"/>
          <w:szCs w:val="28"/>
        </w:rPr>
        <w:t xml:space="preserve">               </w:t>
      </w:r>
      <w:r w:rsidR="00920E10">
        <w:rPr>
          <w:rFonts w:ascii="Times New Roman" w:hAnsi="Times New Roman" w:cs="Times New Roman"/>
          <w:sz w:val="28"/>
          <w:szCs w:val="28"/>
        </w:rPr>
        <w:t xml:space="preserve"> </w:t>
      </w:r>
      <w:proofErr w:type="gramEnd"/>
    </w:p>
    <w:p w:rsidR="009F183E" w:rsidRDefault="00920E10"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9554D" w:rsidRPr="00DC0263">
        <w:rPr>
          <w:rFonts w:ascii="Times New Roman" w:hAnsi="Times New Roman" w:cs="Times New Roman"/>
          <w:sz w:val="28"/>
          <w:szCs w:val="28"/>
        </w:rPr>
        <w:t>Наскальные рисунки, особенно, самого раннего периода, показывают большое сходство с петрографами из северо-западной части России. Таким образом, можно сделать вывод о возможном контакте между параллельно развивавшимися культурами на обширных пространствах крайнего Севера Европы.</w:t>
      </w:r>
    </w:p>
    <w:p w:rsidR="0029554D" w:rsidRDefault="00920E10"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9554D" w:rsidRPr="00DC0263">
        <w:rPr>
          <w:rFonts w:ascii="Times New Roman" w:hAnsi="Times New Roman" w:cs="Times New Roman"/>
          <w:sz w:val="28"/>
          <w:szCs w:val="28"/>
        </w:rPr>
        <w:t>Взаимосвязь культуры, создавшей наскальные рисунки Альты</w:t>
      </w:r>
      <w:r w:rsidR="005C6B63">
        <w:rPr>
          <w:rFonts w:ascii="Times New Roman" w:hAnsi="Times New Roman" w:cs="Times New Roman"/>
          <w:sz w:val="28"/>
          <w:szCs w:val="28"/>
        </w:rPr>
        <w:t xml:space="preserve">, и культурой </w:t>
      </w:r>
      <w:proofErr w:type="spellStart"/>
      <w:r w:rsidR="0029554D" w:rsidRPr="00DC0263">
        <w:rPr>
          <w:rFonts w:ascii="Times New Roman" w:hAnsi="Times New Roman" w:cs="Times New Roman"/>
          <w:sz w:val="28"/>
          <w:szCs w:val="28"/>
        </w:rPr>
        <w:t>Комса</w:t>
      </w:r>
      <w:proofErr w:type="spellEnd"/>
      <w:r w:rsidR="0029554D" w:rsidRPr="00DC0263">
        <w:rPr>
          <w:rFonts w:ascii="Times New Roman" w:hAnsi="Times New Roman" w:cs="Times New Roman"/>
          <w:sz w:val="28"/>
          <w:szCs w:val="28"/>
        </w:rPr>
        <w:t xml:space="preserve"> и Саамов не до конца ясна. </w:t>
      </w:r>
      <w:r w:rsidR="003B40B0">
        <w:rPr>
          <w:rFonts w:ascii="Times New Roman" w:hAnsi="Times New Roman" w:cs="Times New Roman"/>
          <w:sz w:val="28"/>
          <w:szCs w:val="28"/>
        </w:rPr>
        <w:t>Основным промыслом племен являлись тюлени</w:t>
      </w:r>
      <w:r w:rsidR="0029554D" w:rsidRPr="00DC0263">
        <w:rPr>
          <w:rFonts w:ascii="Times New Roman" w:hAnsi="Times New Roman" w:cs="Times New Roman"/>
          <w:sz w:val="28"/>
          <w:szCs w:val="28"/>
        </w:rPr>
        <w:t xml:space="preserve">, однако, ни одного изображения тюленя в окрестностях Альты не найдено. Однако, поскольку обе культуры </w:t>
      </w:r>
      <w:r w:rsidR="0029554D" w:rsidRPr="00DC0263">
        <w:rPr>
          <w:rFonts w:ascii="Times New Roman" w:hAnsi="Times New Roman" w:cs="Times New Roman"/>
          <w:sz w:val="28"/>
          <w:szCs w:val="28"/>
        </w:rPr>
        <w:lastRenderedPageBreak/>
        <w:t xml:space="preserve">сосуществовали практически в одном и том же географическом районе на протяжении почти двух тысяч лет, в той или иной форме контакты между культурами являются весьма вероятными. Связь с саамской культурой установить легче, поскольку, многие традиционные декоративные элементы на саамских орудиях труда и музыкальных инструментах несут поразительное сходство с некоторыми наскальными рисунками </w:t>
      </w:r>
      <w:proofErr w:type="gramStart"/>
      <w:r w:rsidR="0029554D" w:rsidRPr="00DC0263">
        <w:rPr>
          <w:rFonts w:ascii="Times New Roman" w:hAnsi="Times New Roman" w:cs="Times New Roman"/>
          <w:sz w:val="28"/>
          <w:szCs w:val="28"/>
        </w:rPr>
        <w:t>из</w:t>
      </w:r>
      <w:proofErr w:type="gramEnd"/>
      <w:r w:rsidR="0029554D" w:rsidRPr="00DC0263">
        <w:rPr>
          <w:rFonts w:ascii="Times New Roman" w:hAnsi="Times New Roman" w:cs="Times New Roman"/>
          <w:sz w:val="28"/>
          <w:szCs w:val="28"/>
        </w:rPr>
        <w:t xml:space="preserve"> Альты.</w:t>
      </w:r>
    </w:p>
    <w:p w:rsidR="0029554D" w:rsidRDefault="00920E10"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9554D" w:rsidRPr="00DC0263">
        <w:rPr>
          <w:rFonts w:ascii="Times New Roman" w:hAnsi="Times New Roman" w:cs="Times New Roman"/>
          <w:sz w:val="28"/>
          <w:szCs w:val="28"/>
        </w:rPr>
        <w:t xml:space="preserve">Петроглифы в Альте были созданы с использованием зубила из кварцита и молота из более твердых пород. Возможные примеры долота были обнаружены на всей территории вокруг Альты, и выставляются в музее Альты. </w:t>
      </w:r>
      <w:proofErr w:type="gramStart"/>
      <w:r w:rsidR="0029554D" w:rsidRPr="00DC0263">
        <w:rPr>
          <w:rFonts w:ascii="Times New Roman" w:hAnsi="Times New Roman" w:cs="Times New Roman"/>
          <w:sz w:val="28"/>
          <w:szCs w:val="28"/>
        </w:rPr>
        <w:t>По видимому</w:t>
      </w:r>
      <w:proofErr w:type="gramEnd"/>
      <w:r w:rsidR="0029554D" w:rsidRPr="00DC0263">
        <w:rPr>
          <w:rFonts w:ascii="Times New Roman" w:hAnsi="Times New Roman" w:cs="Times New Roman"/>
          <w:sz w:val="28"/>
          <w:szCs w:val="28"/>
        </w:rPr>
        <w:t>, каменное долото использовалось здесь даже после изобретения металлических инструментов.</w:t>
      </w:r>
    </w:p>
    <w:p w:rsidR="006D4950" w:rsidRDefault="001859B7"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6D4950">
        <w:rPr>
          <w:rFonts w:ascii="Times New Roman" w:hAnsi="Times New Roman" w:cs="Times New Roman"/>
          <w:sz w:val="28"/>
          <w:szCs w:val="28"/>
        </w:rPr>
        <w:t>П</w:t>
      </w:r>
      <w:r w:rsidR="006D4950" w:rsidRPr="006D4950">
        <w:rPr>
          <w:rFonts w:ascii="Times New Roman" w:hAnsi="Times New Roman" w:cs="Times New Roman"/>
          <w:sz w:val="28"/>
          <w:szCs w:val="28"/>
        </w:rPr>
        <w:t xml:space="preserve">овышение уровня высоты земли в </w:t>
      </w:r>
      <w:proofErr w:type="spellStart"/>
      <w:r w:rsidR="006D4950" w:rsidRPr="006D4950">
        <w:rPr>
          <w:rFonts w:ascii="Times New Roman" w:hAnsi="Times New Roman" w:cs="Times New Roman"/>
          <w:sz w:val="28"/>
          <w:szCs w:val="28"/>
        </w:rPr>
        <w:t>постгальский</w:t>
      </w:r>
      <w:proofErr w:type="spellEnd"/>
      <w:r w:rsidR="006D4950" w:rsidRPr="006D4950">
        <w:rPr>
          <w:rFonts w:ascii="Times New Roman" w:hAnsi="Times New Roman" w:cs="Times New Roman"/>
          <w:sz w:val="28"/>
          <w:szCs w:val="28"/>
        </w:rPr>
        <w:t xml:space="preserve"> период свидетельствуют о том, что они были сделаны рядом с уровнем берега. Во время роста земли мох и </w:t>
      </w:r>
      <w:r w:rsidR="006D4950">
        <w:rPr>
          <w:rFonts w:ascii="Times New Roman" w:hAnsi="Times New Roman" w:cs="Times New Roman"/>
          <w:sz w:val="28"/>
          <w:szCs w:val="28"/>
        </w:rPr>
        <w:t>растения</w:t>
      </w:r>
      <w:r w:rsidR="006D4950" w:rsidRPr="006D4950">
        <w:rPr>
          <w:rFonts w:ascii="Times New Roman" w:hAnsi="Times New Roman" w:cs="Times New Roman"/>
          <w:sz w:val="28"/>
          <w:szCs w:val="28"/>
        </w:rPr>
        <w:t xml:space="preserve"> росли на старых скалах, новые наскальные рисунки делались на пустых поверхностях скал, очищенных морем. Таким образом, более старые наскальные рисунки обычно расположены на большей высоте. Датирование уровня береговой линии показывает, что наскальные рисунки бы</w:t>
      </w:r>
      <w:r w:rsidR="0023466A">
        <w:rPr>
          <w:rFonts w:ascii="Times New Roman" w:hAnsi="Times New Roman" w:cs="Times New Roman"/>
          <w:sz w:val="28"/>
          <w:szCs w:val="28"/>
        </w:rPr>
        <w:t xml:space="preserve">ли сделаны приблизительно 6200 - </w:t>
      </w:r>
      <w:r w:rsidR="006D4950" w:rsidRPr="006D4950">
        <w:rPr>
          <w:rFonts w:ascii="Times New Roman" w:hAnsi="Times New Roman" w:cs="Times New Roman"/>
          <w:sz w:val="28"/>
          <w:szCs w:val="28"/>
        </w:rPr>
        <w:t>2500 лет назад.</w:t>
      </w:r>
    </w:p>
    <w:p w:rsidR="00F654A7" w:rsidRDefault="00617953" w:rsidP="00E54BFF">
      <w:pPr>
        <w:spacing w:after="0" w:line="360" w:lineRule="auto"/>
        <w:jc w:val="center"/>
        <w:rPr>
          <w:rFonts w:ascii="Times New Roman" w:hAnsi="Times New Roman" w:cs="Times New Roman"/>
          <w:b/>
          <w:sz w:val="28"/>
          <w:szCs w:val="28"/>
        </w:rPr>
      </w:pPr>
      <w:r w:rsidRPr="00B77150">
        <w:rPr>
          <w:rFonts w:ascii="Times New Roman" w:hAnsi="Times New Roman" w:cs="Times New Roman"/>
          <w:b/>
          <w:sz w:val="28"/>
          <w:szCs w:val="28"/>
        </w:rPr>
        <w:t>Изображения</w:t>
      </w:r>
    </w:p>
    <w:p w:rsidR="00111041" w:rsidRDefault="00221225"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C0263">
        <w:rPr>
          <w:rFonts w:ascii="Times New Roman" w:hAnsi="Times New Roman" w:cs="Times New Roman"/>
          <w:sz w:val="28"/>
          <w:szCs w:val="28"/>
        </w:rPr>
        <w:t xml:space="preserve">Горное искусство в </w:t>
      </w:r>
      <w:proofErr w:type="spellStart"/>
      <w:r w:rsidRPr="00DC0263">
        <w:rPr>
          <w:rFonts w:ascii="Times New Roman" w:hAnsi="Times New Roman" w:cs="Times New Roman"/>
          <w:sz w:val="28"/>
          <w:szCs w:val="28"/>
        </w:rPr>
        <w:t>Алте</w:t>
      </w:r>
      <w:proofErr w:type="spellEnd"/>
      <w:r w:rsidRPr="00DC0263">
        <w:rPr>
          <w:rFonts w:ascii="Times New Roman" w:hAnsi="Times New Roman" w:cs="Times New Roman"/>
          <w:sz w:val="28"/>
          <w:szCs w:val="28"/>
        </w:rPr>
        <w:t xml:space="preserve"> было создано охотниками и рыбаками. Изображения показывают часть их верований и ритуалов. Возможно, они также являются частью мифов или историй. На рисунках изображены животные, которые окружали охотников в повседневной жизни: олени, лоси, медведи, волки и т.д.</w:t>
      </w:r>
      <w:r>
        <w:rPr>
          <w:rFonts w:ascii="Times New Roman" w:hAnsi="Times New Roman" w:cs="Times New Roman"/>
          <w:sz w:val="28"/>
          <w:szCs w:val="28"/>
        </w:rPr>
        <w:t xml:space="preserve"> </w:t>
      </w:r>
      <w:r w:rsidRPr="00DC0263">
        <w:rPr>
          <w:rFonts w:ascii="Times New Roman" w:hAnsi="Times New Roman" w:cs="Times New Roman"/>
          <w:sz w:val="28"/>
          <w:szCs w:val="28"/>
        </w:rPr>
        <w:t xml:space="preserve"> Но также существуют археологические находки, такие как остатки </w:t>
      </w:r>
      <w:proofErr w:type="gramStart"/>
      <w:r w:rsidRPr="00DC0263">
        <w:rPr>
          <w:rFonts w:ascii="Times New Roman" w:hAnsi="Times New Roman" w:cs="Times New Roman"/>
          <w:sz w:val="28"/>
          <w:szCs w:val="28"/>
        </w:rPr>
        <w:t>костей</w:t>
      </w:r>
      <w:proofErr w:type="gramEnd"/>
      <w:r w:rsidRPr="00DC0263">
        <w:rPr>
          <w:rFonts w:ascii="Times New Roman" w:hAnsi="Times New Roman" w:cs="Times New Roman"/>
          <w:sz w:val="28"/>
          <w:szCs w:val="28"/>
        </w:rPr>
        <w:t xml:space="preserve"> от еды, которые показывают, что на рисунках изображены фигуры животных и рыб, которые не так часто встречались охотникам. Например, рыбные кости (треска, сайда, пикша) доминируют среди остатков, но горные фигурки изображают главным образом палтус. В дополнение к животным, на рисунках изображены </w:t>
      </w:r>
      <w:r w:rsidRPr="00DC0263">
        <w:rPr>
          <w:rFonts w:ascii="Times New Roman" w:hAnsi="Times New Roman" w:cs="Times New Roman"/>
          <w:sz w:val="28"/>
          <w:szCs w:val="28"/>
        </w:rPr>
        <w:lastRenderedPageBreak/>
        <w:t>фигуры людей, лодки, инструменты, различные геометрические фигуры и числа. Также  можно найти большие сцены, в которых люди и животные участвуют в различных действиях, таких как охота, лов рыбы, танцы и ритуалы.</w:t>
      </w:r>
    </w:p>
    <w:tbl>
      <w:tblPr>
        <w:tblStyle w:val="TableGrid"/>
        <w:tblpPr w:leftFromText="180" w:rightFromText="180" w:vertAnchor="text" w:horzAnchor="margin" w:tblpXSpec="right" w:tblpY="-1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1"/>
      </w:tblGrid>
      <w:tr w:rsidR="00111041" w:rsidTr="00111041">
        <w:trPr>
          <w:trHeight w:val="2230"/>
        </w:trPr>
        <w:tc>
          <w:tcPr>
            <w:tcW w:w="3671" w:type="dxa"/>
          </w:tcPr>
          <w:p w:rsidR="00111041" w:rsidRPr="00C85B2D" w:rsidRDefault="00111041" w:rsidP="00E54BFF">
            <w:pPr>
              <w:spacing w:line="360" w:lineRule="auto"/>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2160000" cy="685800"/>
                  <wp:effectExtent l="19050" t="0" r="0" b="0"/>
                  <wp:docPr id="25" name="Picture 12"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3" cstate="print"/>
                          <a:stretch>
                            <a:fillRect/>
                          </a:stretch>
                        </pic:blipFill>
                        <pic:spPr>
                          <a:xfrm>
                            <a:off x="0" y="0"/>
                            <a:ext cx="2160000" cy="685800"/>
                          </a:xfrm>
                          <a:prstGeom prst="rect">
                            <a:avLst/>
                          </a:prstGeom>
                        </pic:spPr>
                      </pic:pic>
                    </a:graphicData>
                  </a:graphic>
                </wp:inline>
              </w:drawing>
            </w:r>
          </w:p>
          <w:p w:rsidR="00111041" w:rsidRPr="00C85B2D" w:rsidRDefault="00111041" w:rsidP="00E54BFF">
            <w:pPr>
              <w:spacing w:line="360" w:lineRule="auto"/>
              <w:rPr>
                <w:rFonts w:ascii="Times New Roman" w:hAnsi="Times New Roman" w:cs="Times New Roman"/>
                <w:sz w:val="20"/>
                <w:szCs w:val="20"/>
              </w:rPr>
            </w:pPr>
            <w:r w:rsidRPr="00C85B2D">
              <w:rPr>
                <w:rFonts w:ascii="Times New Roman" w:hAnsi="Times New Roman" w:cs="Times New Roman"/>
                <w:sz w:val="20"/>
                <w:szCs w:val="20"/>
              </w:rPr>
              <w:t>Многие петроглифы хранят символы и сцены неподдающиеся точной идентификации - символические намеки на повседневность предков саами и некие магические действа?</w:t>
            </w:r>
          </w:p>
        </w:tc>
      </w:tr>
    </w:tbl>
    <w:p w:rsidR="00111041" w:rsidRPr="00DC0263" w:rsidRDefault="00111041"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Рисунки</w:t>
      </w:r>
      <w:r w:rsidRPr="000F257B">
        <w:rPr>
          <w:rFonts w:ascii="Times New Roman" w:hAnsi="Times New Roman" w:cs="Times New Roman"/>
          <w:sz w:val="28"/>
          <w:szCs w:val="28"/>
        </w:rPr>
        <w:t xml:space="preserve"> могут много рассказать о культурных и национальных феноменах и о доисторическом обществе и его убеждениях. Существует много альтернативных интерпретаций рисунков. Некоторые рисунки могут изображать различных богов и духов, с которыми люди выходили на связь при помощи специальных ритуалов и мифов. Наскальные рисунки могли быть сделаны людьми, которые имели специальный статус, такой как шаманы или глава семейства. Возможно, они делались по особым случаям.</w:t>
      </w:r>
    </w:p>
    <w:p w:rsidR="00221225" w:rsidRPr="00B77150" w:rsidRDefault="00111041" w:rsidP="00E54BFF">
      <w:pPr>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     Наиболее распространенные</w:t>
      </w:r>
      <w:r w:rsidRPr="00DC0263">
        <w:rPr>
          <w:rFonts w:ascii="Times New Roman" w:hAnsi="Times New Roman" w:cs="Times New Roman"/>
          <w:sz w:val="28"/>
          <w:szCs w:val="28"/>
        </w:rPr>
        <w:t xml:space="preserve"> тип</w:t>
      </w:r>
      <w:r>
        <w:rPr>
          <w:rFonts w:ascii="Times New Roman" w:hAnsi="Times New Roman" w:cs="Times New Roman"/>
          <w:sz w:val="28"/>
          <w:szCs w:val="28"/>
        </w:rPr>
        <w:t>ы</w:t>
      </w:r>
      <w:r w:rsidRPr="00DC0263">
        <w:rPr>
          <w:rFonts w:ascii="Times New Roman" w:hAnsi="Times New Roman" w:cs="Times New Roman"/>
          <w:sz w:val="28"/>
          <w:szCs w:val="28"/>
        </w:rPr>
        <w:t xml:space="preserve"> изображений </w:t>
      </w:r>
      <w:r>
        <w:rPr>
          <w:rFonts w:ascii="Times New Roman" w:hAnsi="Times New Roman" w:cs="Times New Roman"/>
          <w:sz w:val="28"/>
          <w:szCs w:val="28"/>
        </w:rPr>
        <w:t>описаны</w:t>
      </w:r>
      <w:r w:rsidRPr="00DC0263">
        <w:rPr>
          <w:rFonts w:ascii="Times New Roman" w:hAnsi="Times New Roman" w:cs="Times New Roman"/>
          <w:sz w:val="28"/>
          <w:szCs w:val="28"/>
        </w:rPr>
        <w:t xml:space="preserve"> ниже.</w:t>
      </w:r>
    </w:p>
    <w:p w:rsidR="00486E5C" w:rsidRPr="00B77150" w:rsidRDefault="00486E5C" w:rsidP="009C6DE7">
      <w:pPr>
        <w:spacing w:after="0" w:line="360" w:lineRule="auto"/>
        <w:jc w:val="center"/>
        <w:rPr>
          <w:rFonts w:ascii="Times New Roman" w:hAnsi="Times New Roman" w:cs="Times New Roman"/>
          <w:b/>
          <w:sz w:val="28"/>
          <w:szCs w:val="28"/>
        </w:rPr>
      </w:pPr>
      <w:r w:rsidRPr="00B77150">
        <w:rPr>
          <w:rFonts w:ascii="Times New Roman" w:hAnsi="Times New Roman" w:cs="Times New Roman"/>
          <w:b/>
          <w:sz w:val="28"/>
          <w:szCs w:val="28"/>
        </w:rPr>
        <w:t>Сцены из повседневной жизни и сцены обрядов</w:t>
      </w:r>
    </w:p>
    <w:p w:rsidR="00486E5C" w:rsidRDefault="00486E5C" w:rsidP="00DE01C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C0263">
        <w:rPr>
          <w:rFonts w:ascii="Times New Roman" w:hAnsi="Times New Roman" w:cs="Times New Roman"/>
          <w:sz w:val="28"/>
          <w:szCs w:val="28"/>
        </w:rPr>
        <w:t xml:space="preserve">Особенно трудно судить о смысле наскальных рисунков с изображениями людей; сцены показывающие танцы, приготовление еды или половые взаимоотношения могут также быть изображением соответствующих обрядов. Кроме того, даже если эти рисунки на самом деле изображают эпизоды из повседневной жизни, остается непонятным, почему эти конкретные сцены были высечены в камне. Изображения половой жизни могут быть связаны с обрядом плодородия, сцены, которые показывают приготовления пищи, возможно, были призваны обеспечить изобилие пищи. Некоторые сцены показывают людей с особым социальным статусом, о чём свидетельствует своеобразные головные уборы, а также более заметное расположение носителей этих головных уборов среди своих собратьев. Возможно, это священники, шаманы или правители племени. Если предположение верно, и это действительно правители племени, то эти петроглифы можно трактовать как запись </w:t>
      </w:r>
      <w:r w:rsidRPr="00DC0263">
        <w:rPr>
          <w:rFonts w:ascii="Times New Roman" w:hAnsi="Times New Roman" w:cs="Times New Roman"/>
          <w:sz w:val="28"/>
          <w:szCs w:val="28"/>
        </w:rPr>
        <w:lastRenderedPageBreak/>
        <w:t>исторических событий связанных с племенем, таких как приход к власти правителя, его свадьба или установка отношений с другими племенами.</w:t>
      </w:r>
    </w:p>
    <w:p w:rsidR="00D1551A" w:rsidRDefault="0002591C" w:rsidP="00E54BFF">
      <w:pPr>
        <w:spacing w:after="0" w:line="360" w:lineRule="auto"/>
        <w:jc w:val="center"/>
        <w:rPr>
          <w:rFonts w:ascii="Times New Roman" w:hAnsi="Times New Roman" w:cs="Times New Roman"/>
          <w:b/>
          <w:sz w:val="28"/>
          <w:szCs w:val="28"/>
        </w:rPr>
      </w:pPr>
      <w:r w:rsidRPr="00A609D4">
        <w:rPr>
          <w:rFonts w:ascii="Times New Roman" w:hAnsi="Times New Roman" w:cs="Times New Roman"/>
          <w:b/>
          <w:sz w:val="28"/>
          <w:szCs w:val="28"/>
        </w:rPr>
        <w:t>Сцены охоты и рыбалки</w:t>
      </w:r>
    </w:p>
    <w:p w:rsidR="0002591C" w:rsidRPr="007511F4" w:rsidRDefault="00D1551A" w:rsidP="00DF53A7">
      <w:pPr>
        <w:tabs>
          <w:tab w:val="left" w:pos="1560"/>
        </w:tabs>
        <w:spacing w:after="0" w:line="360" w:lineRule="auto"/>
        <w:rPr>
          <w:rFonts w:ascii="Times New Roman" w:hAnsi="Times New Roman" w:cs="Times New Roman"/>
          <w:sz w:val="28"/>
          <w:szCs w:val="28"/>
        </w:rPr>
      </w:pPr>
      <w:r w:rsidRPr="00DC0263">
        <w:rPr>
          <w:rFonts w:ascii="Times New Roman" w:hAnsi="Times New Roman" w:cs="Times New Roman"/>
          <w:sz w:val="28"/>
          <w:szCs w:val="28"/>
        </w:rPr>
        <w:t>Подавляющее большинство сцен, изображающих людей</w:t>
      </w:r>
      <w:r>
        <w:rPr>
          <w:rFonts w:ascii="Times New Roman" w:hAnsi="Times New Roman" w:cs="Times New Roman"/>
          <w:sz w:val="28"/>
          <w:szCs w:val="28"/>
        </w:rPr>
        <w:t>,</w:t>
      </w:r>
      <w:r w:rsidR="00DE01C1">
        <w:rPr>
          <w:rFonts w:ascii="Times New Roman" w:hAnsi="Times New Roman" w:cs="Times New Roman"/>
          <w:sz w:val="28"/>
          <w:szCs w:val="28"/>
        </w:rPr>
        <w:t xml:space="preserve"> </w:t>
      </w:r>
      <w:r w:rsidR="007511F4" w:rsidRPr="00DC0263">
        <w:rPr>
          <w:rFonts w:ascii="Times New Roman" w:hAnsi="Times New Roman" w:cs="Times New Roman"/>
          <w:sz w:val="28"/>
          <w:szCs w:val="28"/>
        </w:rPr>
        <w:t>показывают охотников, преследующих свою добычу. Также существуют сцены, связанные с обрядами подготовки к охоте.</w:t>
      </w:r>
    </w:p>
    <w:tbl>
      <w:tblPr>
        <w:tblStyle w:val="TableGrid"/>
        <w:tblpPr w:leftFromText="180" w:rightFromText="180" w:vertAnchor="text" w:horzAnchor="margin" w:tblpXSpec="right" w:tblpY="28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11"/>
      </w:tblGrid>
      <w:tr w:rsidR="00853550" w:rsidTr="00853550">
        <w:trPr>
          <w:trHeight w:val="690"/>
        </w:trPr>
        <w:tc>
          <w:tcPr>
            <w:tcW w:w="2911" w:type="dxa"/>
          </w:tcPr>
          <w:p w:rsidR="00853550" w:rsidRPr="00020D27" w:rsidRDefault="00853550" w:rsidP="00E54BFF">
            <w:pPr>
              <w:spacing w:line="360" w:lineRule="auto"/>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1494754" cy="1076325"/>
                  <wp:effectExtent l="19050" t="0" r="0" b="0"/>
                  <wp:docPr id="14" name="Picture 13"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4" cstate="print"/>
                          <a:stretch>
                            <a:fillRect/>
                          </a:stretch>
                        </pic:blipFill>
                        <pic:spPr>
                          <a:xfrm>
                            <a:off x="0" y="0"/>
                            <a:ext cx="1496167" cy="1077343"/>
                          </a:xfrm>
                          <a:prstGeom prst="rect">
                            <a:avLst/>
                          </a:prstGeom>
                        </pic:spPr>
                      </pic:pic>
                    </a:graphicData>
                  </a:graphic>
                </wp:inline>
              </w:drawing>
            </w:r>
          </w:p>
        </w:tc>
      </w:tr>
      <w:tr w:rsidR="00853550" w:rsidTr="00853550">
        <w:trPr>
          <w:trHeight w:val="690"/>
        </w:trPr>
        <w:tc>
          <w:tcPr>
            <w:tcW w:w="2911" w:type="dxa"/>
          </w:tcPr>
          <w:p w:rsidR="00853550" w:rsidRPr="00020D27" w:rsidRDefault="00853550" w:rsidP="00E54BFF">
            <w:pPr>
              <w:spacing w:line="360" w:lineRule="auto"/>
              <w:rPr>
                <w:rFonts w:ascii="Times New Roman" w:hAnsi="Times New Roman" w:cs="Times New Roman"/>
                <w:sz w:val="20"/>
                <w:szCs w:val="20"/>
              </w:rPr>
            </w:pPr>
            <w:r w:rsidRPr="00020D27">
              <w:rPr>
                <w:rFonts w:ascii="Times New Roman" w:hAnsi="Times New Roman" w:cs="Times New Roman"/>
                <w:sz w:val="20"/>
                <w:szCs w:val="20"/>
              </w:rPr>
              <w:t xml:space="preserve">Интересный петроглиф </w:t>
            </w:r>
            <w:proofErr w:type="gramStart"/>
            <w:r w:rsidRPr="00020D27">
              <w:rPr>
                <w:rFonts w:ascii="Times New Roman" w:hAnsi="Times New Roman" w:cs="Times New Roman"/>
                <w:sz w:val="20"/>
                <w:szCs w:val="20"/>
              </w:rPr>
              <w:t>с</w:t>
            </w:r>
            <w:proofErr w:type="gramEnd"/>
            <w:r w:rsidRPr="00020D27">
              <w:rPr>
                <w:rFonts w:ascii="Times New Roman" w:hAnsi="Times New Roman" w:cs="Times New Roman"/>
                <w:sz w:val="20"/>
                <w:szCs w:val="20"/>
              </w:rPr>
              <w:t xml:space="preserve"> смещенной частью рисунка, судя по картинке это рыбная ловля, часть "лески" немного сместилась вместе с треснувшей породой...</w:t>
            </w:r>
          </w:p>
        </w:tc>
      </w:tr>
    </w:tbl>
    <w:p w:rsidR="0002591C" w:rsidRDefault="0002591C"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C0263">
        <w:rPr>
          <w:rFonts w:ascii="Times New Roman" w:hAnsi="Times New Roman" w:cs="Times New Roman"/>
          <w:sz w:val="28"/>
          <w:szCs w:val="28"/>
        </w:rPr>
        <w:t>Современные исследователи считают, что изображения различных охотничьих и рыболовных сцен представляют символы отдельных племен, а взаимодействие между ними — это существующие или желаемые межплеменные отношения. Изображения копья или лука со стрелами можно обнаружить с самого раннего периода, что свидетельствует о том, что использование таких инструментов известно с ранних времен. Кроме того, рыбаки часто изображаются использующими удочки, что свидетельствует о том, что метод создания рыболовных крючков и использование наживки был известен этим резчикам по камню.</w:t>
      </w:r>
    </w:p>
    <w:p w:rsidR="0002591C" w:rsidRPr="00DC0263" w:rsidRDefault="0002591C" w:rsidP="006E14C6">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DC0263">
        <w:rPr>
          <w:rFonts w:ascii="Times New Roman" w:hAnsi="Times New Roman" w:cs="Times New Roman"/>
          <w:sz w:val="28"/>
          <w:szCs w:val="28"/>
        </w:rPr>
        <w:t>Особый интерес представляет рисунки лодок: в то время как небольшие рыбацкие лодки появляются с самых ранних петрографах, позже появляются всё более крупные суда, некоторые из которых перевозят до 30 человек.</w:t>
      </w:r>
      <w:proofErr w:type="gramEnd"/>
      <w:r w:rsidRPr="00DC0263">
        <w:rPr>
          <w:rFonts w:ascii="Times New Roman" w:hAnsi="Times New Roman" w:cs="Times New Roman"/>
          <w:sz w:val="28"/>
          <w:szCs w:val="28"/>
        </w:rPr>
        <w:t xml:space="preserve"> Они украшены изображениями животных на носовой и кормовой частях, напоминая </w:t>
      </w:r>
      <w:proofErr w:type="spellStart"/>
      <w:r w:rsidRPr="00DC0263">
        <w:rPr>
          <w:rFonts w:ascii="Times New Roman" w:hAnsi="Times New Roman" w:cs="Times New Roman"/>
          <w:sz w:val="28"/>
          <w:szCs w:val="28"/>
        </w:rPr>
        <w:t>драккары</w:t>
      </w:r>
      <w:proofErr w:type="spellEnd"/>
      <w:r w:rsidRPr="00DC0263">
        <w:rPr>
          <w:rFonts w:ascii="Times New Roman" w:hAnsi="Times New Roman" w:cs="Times New Roman"/>
          <w:sz w:val="28"/>
          <w:szCs w:val="28"/>
        </w:rPr>
        <w:t xml:space="preserve"> викингов.</w:t>
      </w:r>
    </w:p>
    <w:p w:rsidR="0002591C" w:rsidRPr="00A609D4" w:rsidRDefault="0002591C" w:rsidP="00E54BFF">
      <w:pPr>
        <w:spacing w:after="0" w:line="360" w:lineRule="auto"/>
        <w:jc w:val="center"/>
        <w:rPr>
          <w:rFonts w:ascii="Times New Roman" w:hAnsi="Times New Roman" w:cs="Times New Roman"/>
          <w:b/>
          <w:sz w:val="28"/>
          <w:szCs w:val="28"/>
        </w:rPr>
      </w:pPr>
      <w:r w:rsidRPr="00A609D4">
        <w:rPr>
          <w:rFonts w:ascii="Times New Roman" w:hAnsi="Times New Roman" w:cs="Times New Roman"/>
          <w:b/>
          <w:sz w:val="28"/>
          <w:szCs w:val="28"/>
        </w:rPr>
        <w:t>Геометрические символы</w:t>
      </w:r>
    </w:p>
    <w:p w:rsidR="00B47C3C" w:rsidRDefault="0002591C" w:rsidP="00B47C3C">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C0263">
        <w:rPr>
          <w:rFonts w:ascii="Times New Roman" w:hAnsi="Times New Roman" w:cs="Times New Roman"/>
          <w:sz w:val="28"/>
          <w:szCs w:val="28"/>
        </w:rPr>
        <w:t xml:space="preserve">Самые загадочные петроглифы — это набор геометрических символов, которые были найдены среди самых старых наскальных рисунков в этом районе. Некоторые из этих объектов имеют округлую форму и окружены по периметру другими объектами, так же встречаются сложные </w:t>
      </w:r>
      <w:proofErr w:type="gramStart"/>
      <w:r w:rsidRPr="00DC0263">
        <w:rPr>
          <w:rFonts w:ascii="Times New Roman" w:hAnsi="Times New Roman" w:cs="Times New Roman"/>
          <w:sz w:val="28"/>
          <w:szCs w:val="28"/>
        </w:rPr>
        <w:t>структуры</w:t>
      </w:r>
      <w:proofErr w:type="gramEnd"/>
      <w:r w:rsidRPr="00DC0263">
        <w:rPr>
          <w:rFonts w:ascii="Times New Roman" w:hAnsi="Times New Roman" w:cs="Times New Roman"/>
          <w:sz w:val="28"/>
          <w:szCs w:val="28"/>
        </w:rPr>
        <w:t xml:space="preserve"> состоящие из вертикальных и горизонтальных линий. Хотя некоторые из этих объектов могут изображать простейшие орудия труда или схожие </w:t>
      </w:r>
      <w:r w:rsidRPr="00DC0263">
        <w:rPr>
          <w:rFonts w:ascii="Times New Roman" w:hAnsi="Times New Roman" w:cs="Times New Roman"/>
          <w:sz w:val="28"/>
          <w:szCs w:val="28"/>
        </w:rPr>
        <w:lastRenderedPageBreak/>
        <w:t xml:space="preserve">объекты (например, скопления вертикальных и горизонтальных линий трактуют как рыболовную сеть), все же большинство из этих символов остаются необъяснимыми. </w:t>
      </w:r>
    </w:p>
    <w:p w:rsidR="00C47ECB" w:rsidRPr="00A609D4" w:rsidRDefault="00C47ECB" w:rsidP="00B47C3C">
      <w:pPr>
        <w:spacing w:after="0" w:line="360" w:lineRule="auto"/>
        <w:jc w:val="center"/>
        <w:rPr>
          <w:rFonts w:ascii="Times New Roman" w:hAnsi="Times New Roman" w:cs="Times New Roman"/>
          <w:b/>
          <w:sz w:val="28"/>
          <w:szCs w:val="28"/>
        </w:rPr>
      </w:pPr>
      <w:r w:rsidRPr="00A609D4">
        <w:rPr>
          <w:rFonts w:ascii="Times New Roman" w:hAnsi="Times New Roman" w:cs="Times New Roman"/>
          <w:b/>
          <w:sz w:val="28"/>
          <w:szCs w:val="28"/>
        </w:rPr>
        <w:t>Животные</w:t>
      </w:r>
    </w:p>
    <w:p w:rsidR="00C47ECB" w:rsidRPr="00DC0263" w:rsidRDefault="0002591C"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C47ECB" w:rsidRPr="00DC0263">
        <w:rPr>
          <w:rFonts w:ascii="Times New Roman" w:hAnsi="Times New Roman" w:cs="Times New Roman"/>
          <w:sz w:val="28"/>
          <w:szCs w:val="28"/>
        </w:rPr>
        <w:t>На скальных рисунках можно найти широкий спектр животных.</w:t>
      </w:r>
      <w:r w:rsidR="00A609D4">
        <w:rPr>
          <w:rFonts w:ascii="Times New Roman" w:hAnsi="Times New Roman" w:cs="Times New Roman"/>
          <w:sz w:val="28"/>
          <w:szCs w:val="28"/>
        </w:rPr>
        <w:t xml:space="preserve"> </w:t>
      </w:r>
      <w:r w:rsidR="00C47ECB" w:rsidRPr="00DC0263">
        <w:rPr>
          <w:rFonts w:ascii="Times New Roman" w:hAnsi="Times New Roman" w:cs="Times New Roman"/>
          <w:sz w:val="28"/>
          <w:szCs w:val="28"/>
        </w:rPr>
        <w:t xml:space="preserve">Обычно изображаются олени, зачастую они объединены в большие стада, на которые ведется охота. Изображения оленей за забором, по-видимому, указывают на то, что определенный контроль над этими животными существовал с давних времен. Кроме оленей часто можно найти изображения лосей, различных видов птиц и рыб. Беременные животные часто изображались с </w:t>
      </w:r>
      <w:proofErr w:type="gramStart"/>
      <w:r w:rsidR="00C47ECB" w:rsidRPr="00DC0263">
        <w:rPr>
          <w:rFonts w:ascii="Times New Roman" w:hAnsi="Times New Roman" w:cs="Times New Roman"/>
          <w:sz w:val="28"/>
          <w:szCs w:val="28"/>
        </w:rPr>
        <w:t>плодом</w:t>
      </w:r>
      <w:proofErr w:type="gramEnd"/>
      <w:r w:rsidR="00C47ECB" w:rsidRPr="00DC0263">
        <w:rPr>
          <w:rFonts w:ascii="Times New Roman" w:hAnsi="Times New Roman" w:cs="Times New Roman"/>
          <w:sz w:val="28"/>
          <w:szCs w:val="28"/>
        </w:rPr>
        <w:t xml:space="preserve"> видимым внутри своей матери.</w:t>
      </w:r>
    </w:p>
    <w:tbl>
      <w:tblPr>
        <w:tblStyle w:val="TableGrid"/>
        <w:tblpPr w:leftFromText="180" w:rightFromText="180" w:vertAnchor="text" w:horzAnchor="margin" w:tblpXSpec="right" w:tblpY="10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76"/>
      </w:tblGrid>
      <w:tr w:rsidR="00DC58DA" w:rsidTr="00093049">
        <w:trPr>
          <w:trHeight w:val="143"/>
        </w:trPr>
        <w:tc>
          <w:tcPr>
            <w:tcW w:w="2956" w:type="dxa"/>
          </w:tcPr>
          <w:p w:rsidR="00DC58DA" w:rsidRPr="00672DD3" w:rsidRDefault="00DC58DA" w:rsidP="00E54BFF">
            <w:pPr>
              <w:spacing w:line="360" w:lineRule="auto"/>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extent cx="1914973" cy="1219200"/>
                  <wp:effectExtent l="19050" t="0" r="9077" b="0"/>
                  <wp:docPr id="16" name="Picture 14"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15" cstate="print"/>
                          <a:stretch>
                            <a:fillRect/>
                          </a:stretch>
                        </pic:blipFill>
                        <pic:spPr>
                          <a:xfrm>
                            <a:off x="0" y="0"/>
                            <a:ext cx="1914973" cy="1219200"/>
                          </a:xfrm>
                          <a:prstGeom prst="rect">
                            <a:avLst/>
                          </a:prstGeom>
                        </pic:spPr>
                      </pic:pic>
                    </a:graphicData>
                  </a:graphic>
                </wp:inline>
              </w:drawing>
            </w:r>
          </w:p>
        </w:tc>
      </w:tr>
      <w:tr w:rsidR="00DC58DA" w:rsidTr="00093049">
        <w:trPr>
          <w:trHeight w:val="142"/>
        </w:trPr>
        <w:tc>
          <w:tcPr>
            <w:tcW w:w="2956" w:type="dxa"/>
          </w:tcPr>
          <w:p w:rsidR="00DC58DA" w:rsidRPr="00672DD3" w:rsidRDefault="00DC58DA" w:rsidP="00E54BFF">
            <w:pPr>
              <w:spacing w:line="360" w:lineRule="auto"/>
              <w:rPr>
                <w:rFonts w:ascii="Times New Roman" w:hAnsi="Times New Roman" w:cs="Times New Roman"/>
                <w:sz w:val="20"/>
                <w:szCs w:val="20"/>
              </w:rPr>
            </w:pPr>
            <w:r>
              <w:rPr>
                <w:rFonts w:ascii="Times New Roman" w:hAnsi="Times New Roman" w:cs="Times New Roman"/>
                <w:sz w:val="20"/>
                <w:szCs w:val="20"/>
              </w:rPr>
              <w:t xml:space="preserve">                       </w:t>
            </w:r>
            <w:r w:rsidRPr="00672DD3">
              <w:rPr>
                <w:rFonts w:ascii="Times New Roman" w:hAnsi="Times New Roman" w:cs="Times New Roman"/>
                <w:sz w:val="20"/>
                <w:szCs w:val="20"/>
              </w:rPr>
              <w:t>Контур</w:t>
            </w:r>
          </w:p>
        </w:tc>
      </w:tr>
    </w:tbl>
    <w:p w:rsidR="00672DD3" w:rsidRDefault="00C47ECB" w:rsidP="00E54BFF">
      <w:pPr>
        <w:spacing w:after="0" w:line="360" w:lineRule="auto"/>
        <w:rPr>
          <w:rFonts w:ascii="Times New Roman" w:hAnsi="Times New Roman" w:cs="Times New Roman"/>
          <w:sz w:val="28"/>
          <w:szCs w:val="28"/>
        </w:rPr>
      </w:pPr>
      <w:r w:rsidRPr="00DC0263">
        <w:rPr>
          <w:rFonts w:ascii="Times New Roman" w:hAnsi="Times New Roman" w:cs="Times New Roman"/>
          <w:sz w:val="28"/>
          <w:szCs w:val="28"/>
        </w:rPr>
        <w:t xml:space="preserve"> </w:t>
      </w:r>
      <w:r w:rsidR="0002591C">
        <w:rPr>
          <w:rFonts w:ascii="Times New Roman" w:hAnsi="Times New Roman" w:cs="Times New Roman"/>
          <w:sz w:val="28"/>
          <w:szCs w:val="28"/>
        </w:rPr>
        <w:t xml:space="preserve">    </w:t>
      </w:r>
      <w:r w:rsidRPr="00DC0263">
        <w:rPr>
          <w:rFonts w:ascii="Times New Roman" w:hAnsi="Times New Roman" w:cs="Times New Roman"/>
          <w:sz w:val="28"/>
          <w:szCs w:val="28"/>
        </w:rPr>
        <w:t>Кажется странным, что в соответствии с археологическими находками, от 30 до 95 % рациона питания доисторических людей составляли дары моря, однако сцены рыбной ловли встречаются только в 1 % известных петрографов. Возможные объяснения этого факта</w:t>
      </w:r>
    </w:p>
    <w:p w:rsidR="0002591C" w:rsidRDefault="00C47ECB" w:rsidP="00E54BFF">
      <w:pPr>
        <w:spacing w:after="0" w:line="360" w:lineRule="auto"/>
        <w:rPr>
          <w:rFonts w:ascii="Times New Roman" w:hAnsi="Times New Roman" w:cs="Times New Roman"/>
          <w:sz w:val="28"/>
          <w:szCs w:val="28"/>
        </w:rPr>
      </w:pPr>
      <w:r w:rsidRPr="00DC0263">
        <w:rPr>
          <w:rFonts w:ascii="Times New Roman" w:hAnsi="Times New Roman" w:cs="Times New Roman"/>
          <w:sz w:val="28"/>
          <w:szCs w:val="28"/>
        </w:rPr>
        <w:t>в том, что рыбный промысел в прибрежных водах являлся гораздо менее сложным и опасным</w:t>
      </w:r>
      <w:r w:rsidR="002A27B2" w:rsidRPr="00DC0263">
        <w:rPr>
          <w:rFonts w:ascii="Times New Roman" w:hAnsi="Times New Roman" w:cs="Times New Roman"/>
          <w:sz w:val="28"/>
          <w:szCs w:val="28"/>
        </w:rPr>
        <w:t>, чем охота на крупных животных. Ж</w:t>
      </w:r>
      <w:r w:rsidRPr="00DC0263">
        <w:rPr>
          <w:rFonts w:ascii="Times New Roman" w:hAnsi="Times New Roman" w:cs="Times New Roman"/>
          <w:sz w:val="28"/>
          <w:szCs w:val="28"/>
        </w:rPr>
        <w:t>ивотные играли большую роль в культах и имели большее религиозное значение, поэтому и изображались намного чаще.</w:t>
      </w:r>
    </w:p>
    <w:p w:rsidR="00C47ECB" w:rsidRPr="00197DB9" w:rsidRDefault="0002591C" w:rsidP="00E54BFF">
      <w:pPr>
        <w:spacing w:after="0" w:line="360" w:lineRule="auto"/>
        <w:jc w:val="center"/>
        <w:rPr>
          <w:rFonts w:ascii="Times New Roman" w:hAnsi="Times New Roman" w:cs="Times New Roman"/>
          <w:b/>
          <w:sz w:val="28"/>
          <w:szCs w:val="28"/>
        </w:rPr>
      </w:pPr>
      <w:r w:rsidRPr="00197DB9">
        <w:rPr>
          <w:rFonts w:ascii="Times New Roman" w:hAnsi="Times New Roman" w:cs="Times New Roman"/>
          <w:b/>
          <w:sz w:val="28"/>
          <w:szCs w:val="28"/>
        </w:rPr>
        <w:t>М</w:t>
      </w:r>
      <w:r w:rsidR="00C47ECB" w:rsidRPr="00197DB9">
        <w:rPr>
          <w:rFonts w:ascii="Times New Roman" w:hAnsi="Times New Roman" w:cs="Times New Roman"/>
          <w:b/>
          <w:sz w:val="28"/>
          <w:szCs w:val="28"/>
        </w:rPr>
        <w:t>едведи</w:t>
      </w:r>
    </w:p>
    <w:p w:rsidR="00C47ECB" w:rsidRDefault="0002591C"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w:t>
      </w:r>
      <w:r w:rsidR="00C47ECB" w:rsidRPr="00DC0263">
        <w:rPr>
          <w:rFonts w:ascii="Times New Roman" w:hAnsi="Times New Roman" w:cs="Times New Roman"/>
          <w:sz w:val="28"/>
          <w:szCs w:val="28"/>
        </w:rPr>
        <w:t xml:space="preserve">едведь, по-видимому, играл особую роль в культуре доисторических людей: </w:t>
      </w:r>
      <w:r w:rsidR="00B05294" w:rsidRPr="00DC0263">
        <w:rPr>
          <w:rFonts w:ascii="Times New Roman" w:hAnsi="Times New Roman" w:cs="Times New Roman"/>
          <w:sz w:val="28"/>
          <w:szCs w:val="28"/>
        </w:rPr>
        <w:t>он занимает</w:t>
      </w:r>
      <w:r w:rsidR="00C47ECB" w:rsidRPr="00DC0263">
        <w:rPr>
          <w:rFonts w:ascii="Times New Roman" w:hAnsi="Times New Roman" w:cs="Times New Roman"/>
          <w:sz w:val="28"/>
          <w:szCs w:val="28"/>
        </w:rPr>
        <w:t xml:space="preserve"> важное место на многих наскальных рисунках и часто изображаю</w:t>
      </w:r>
      <w:r w:rsidR="00B05294" w:rsidRPr="00DC0263">
        <w:rPr>
          <w:rFonts w:ascii="Times New Roman" w:hAnsi="Times New Roman" w:cs="Times New Roman"/>
          <w:sz w:val="28"/>
          <w:szCs w:val="28"/>
        </w:rPr>
        <w:t>тся не только в качестве животного, на которого</w:t>
      </w:r>
      <w:r w:rsidR="00C47ECB" w:rsidRPr="00DC0263">
        <w:rPr>
          <w:rFonts w:ascii="Times New Roman" w:hAnsi="Times New Roman" w:cs="Times New Roman"/>
          <w:sz w:val="28"/>
          <w:szCs w:val="28"/>
        </w:rPr>
        <w:t xml:space="preserve"> ведется охота, но </w:t>
      </w:r>
      <w:r w:rsidR="00D71683" w:rsidRPr="00DC0263">
        <w:rPr>
          <w:rFonts w:ascii="Times New Roman" w:hAnsi="Times New Roman" w:cs="Times New Roman"/>
          <w:sz w:val="28"/>
          <w:szCs w:val="28"/>
        </w:rPr>
        <w:t>и в качестве символа поклонения</w:t>
      </w:r>
      <w:r w:rsidR="00C47ECB" w:rsidRPr="00DC0263">
        <w:rPr>
          <w:rFonts w:ascii="Times New Roman" w:hAnsi="Times New Roman" w:cs="Times New Roman"/>
          <w:sz w:val="28"/>
          <w:szCs w:val="28"/>
        </w:rPr>
        <w:t xml:space="preserve"> (что представляется весьма вероятным, поскольку культ медведя известен во многих древних культурах северо-запада России, а также в саамской культуре).</w:t>
      </w:r>
      <w:proofErr w:type="gramEnd"/>
      <w:r w:rsidR="00C47ECB" w:rsidRPr="00DC0263">
        <w:rPr>
          <w:rFonts w:ascii="Times New Roman" w:hAnsi="Times New Roman" w:cs="Times New Roman"/>
          <w:sz w:val="28"/>
          <w:szCs w:val="28"/>
        </w:rPr>
        <w:t xml:space="preserve"> В то время как пути движения остальных животных и людей горизонтальны, только изображения медведей вертикальны, как бы пересекая </w:t>
      </w:r>
      <w:r w:rsidR="00A20EBE" w:rsidRPr="00DC0263">
        <w:rPr>
          <w:rFonts w:ascii="Times New Roman" w:hAnsi="Times New Roman" w:cs="Times New Roman"/>
          <w:sz w:val="28"/>
          <w:szCs w:val="28"/>
        </w:rPr>
        <w:t>тропы</w:t>
      </w:r>
      <w:r w:rsidR="00C47ECB" w:rsidRPr="00DC0263">
        <w:rPr>
          <w:rFonts w:ascii="Times New Roman" w:hAnsi="Times New Roman" w:cs="Times New Roman"/>
          <w:sz w:val="28"/>
          <w:szCs w:val="28"/>
        </w:rPr>
        <w:t xml:space="preserve"> других </w:t>
      </w:r>
      <w:r w:rsidR="00C47ECB" w:rsidRPr="00DC0263">
        <w:rPr>
          <w:rFonts w:ascii="Times New Roman" w:hAnsi="Times New Roman" w:cs="Times New Roman"/>
          <w:sz w:val="28"/>
          <w:szCs w:val="28"/>
        </w:rPr>
        <w:lastRenderedPageBreak/>
        <w:t xml:space="preserve">животных. Это позволило некоторым исследователям предположить, что медведи, возможно, были в той или иной мере связаны с культом о загробной жизни (или смерти в целом), так как вертикальное направление рисунков медведей, как представляется, указывают на способность </w:t>
      </w:r>
      <w:r w:rsidR="00A20EBE" w:rsidRPr="00DC0263">
        <w:rPr>
          <w:rFonts w:ascii="Times New Roman" w:hAnsi="Times New Roman" w:cs="Times New Roman"/>
          <w:sz w:val="28"/>
          <w:szCs w:val="28"/>
        </w:rPr>
        <w:t>этих животных</w:t>
      </w:r>
      <w:r w:rsidR="00C47ECB" w:rsidRPr="00DC0263">
        <w:rPr>
          <w:rFonts w:ascii="Times New Roman" w:hAnsi="Times New Roman" w:cs="Times New Roman"/>
          <w:sz w:val="28"/>
          <w:szCs w:val="28"/>
        </w:rPr>
        <w:t xml:space="preserve"> пройти между различными слоями мира. Изображения медведей, исчезают к 1700 </w:t>
      </w:r>
      <w:proofErr w:type="gramStart"/>
      <w:r w:rsidR="00C47ECB" w:rsidRPr="00DC0263">
        <w:rPr>
          <w:rFonts w:ascii="Times New Roman" w:hAnsi="Times New Roman" w:cs="Times New Roman"/>
          <w:sz w:val="28"/>
          <w:szCs w:val="28"/>
        </w:rPr>
        <w:t>до</w:t>
      </w:r>
      <w:proofErr w:type="gramEnd"/>
      <w:r w:rsidR="00C47ECB" w:rsidRPr="00DC0263">
        <w:rPr>
          <w:rFonts w:ascii="Times New Roman" w:hAnsi="Times New Roman" w:cs="Times New Roman"/>
          <w:sz w:val="28"/>
          <w:szCs w:val="28"/>
        </w:rPr>
        <w:t xml:space="preserve"> н. э., что, возможно, указывают </w:t>
      </w:r>
      <w:proofErr w:type="gramStart"/>
      <w:r w:rsidR="00C47ECB" w:rsidRPr="00DC0263">
        <w:rPr>
          <w:rFonts w:ascii="Times New Roman" w:hAnsi="Times New Roman" w:cs="Times New Roman"/>
          <w:sz w:val="28"/>
          <w:szCs w:val="28"/>
        </w:rPr>
        <w:t>на</w:t>
      </w:r>
      <w:proofErr w:type="gramEnd"/>
      <w:r w:rsidR="00C47ECB" w:rsidRPr="00DC0263">
        <w:rPr>
          <w:rFonts w:ascii="Times New Roman" w:hAnsi="Times New Roman" w:cs="Times New Roman"/>
          <w:sz w:val="28"/>
          <w:szCs w:val="28"/>
        </w:rPr>
        <w:t xml:space="preserve"> изменения в религиозных верованиях того времени.</w:t>
      </w:r>
    </w:p>
    <w:p w:rsidR="00534F80" w:rsidRPr="00877081" w:rsidRDefault="00DA2826" w:rsidP="00E54BFF">
      <w:pPr>
        <w:spacing w:after="0" w:line="360" w:lineRule="auto"/>
        <w:jc w:val="center"/>
        <w:rPr>
          <w:rFonts w:ascii="Times New Roman" w:hAnsi="Times New Roman" w:cs="Times New Roman"/>
          <w:b/>
          <w:sz w:val="28"/>
          <w:szCs w:val="28"/>
        </w:rPr>
      </w:pPr>
      <w:r w:rsidRPr="00877081">
        <w:rPr>
          <w:rFonts w:ascii="Times New Roman" w:hAnsi="Times New Roman" w:cs="Times New Roman"/>
          <w:b/>
          <w:sz w:val="28"/>
          <w:szCs w:val="28"/>
        </w:rPr>
        <w:t>Наследие Ю</w:t>
      </w:r>
      <w:r w:rsidR="007C2781" w:rsidRPr="00877081">
        <w:rPr>
          <w:rFonts w:ascii="Times New Roman" w:hAnsi="Times New Roman" w:cs="Times New Roman"/>
          <w:b/>
          <w:sz w:val="28"/>
          <w:szCs w:val="28"/>
        </w:rPr>
        <w:t>неско</w:t>
      </w:r>
    </w:p>
    <w:p w:rsidR="00534F80" w:rsidRDefault="00F845DD" w:rsidP="00CE7AA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F845DD">
        <w:rPr>
          <w:rFonts w:ascii="Times New Roman" w:hAnsi="Times New Roman" w:cs="Times New Roman"/>
          <w:sz w:val="28"/>
          <w:szCs w:val="28"/>
        </w:rPr>
        <w:t>Наскальные рисунки в Альте в декабре 1985 были включены в Мировой Список Наследия Юнеско. Этот список содержит памятники, которым Юнеско присваивает национальное и международное значе</w:t>
      </w:r>
      <w:r>
        <w:rPr>
          <w:rFonts w:ascii="Times New Roman" w:hAnsi="Times New Roman" w:cs="Times New Roman"/>
          <w:sz w:val="28"/>
          <w:szCs w:val="28"/>
        </w:rPr>
        <w:t>ние. Наскальные рисунки Альты -</w:t>
      </w:r>
      <w:r w:rsidRPr="00F845DD">
        <w:rPr>
          <w:rFonts w:ascii="Times New Roman" w:hAnsi="Times New Roman" w:cs="Times New Roman"/>
          <w:sz w:val="28"/>
          <w:szCs w:val="28"/>
        </w:rPr>
        <w:t xml:space="preserve"> единственный доисторический памятник из четырех Норвежских, включенный в этот список.</w:t>
      </w:r>
    </w:p>
    <w:p w:rsidR="00004C6A" w:rsidRDefault="00ED498D" w:rsidP="00E54BFF">
      <w:pPr>
        <w:spacing w:after="0" w:line="360" w:lineRule="auto"/>
        <w:jc w:val="center"/>
        <w:rPr>
          <w:rFonts w:ascii="Times New Roman" w:hAnsi="Times New Roman" w:cs="Times New Roman"/>
          <w:b/>
          <w:sz w:val="28"/>
          <w:szCs w:val="28"/>
        </w:rPr>
      </w:pPr>
      <w:r w:rsidRPr="00ED498D">
        <w:rPr>
          <w:rFonts w:ascii="Times New Roman" w:hAnsi="Times New Roman" w:cs="Times New Roman"/>
          <w:b/>
          <w:sz w:val="28"/>
          <w:szCs w:val="28"/>
        </w:rPr>
        <w:t>Заключение</w:t>
      </w:r>
    </w:p>
    <w:p w:rsidR="00004C6A" w:rsidRDefault="002743A7" w:rsidP="00E54BF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04C6A">
        <w:rPr>
          <w:rFonts w:ascii="Times New Roman" w:hAnsi="Times New Roman" w:cs="Times New Roman"/>
          <w:sz w:val="28"/>
          <w:szCs w:val="28"/>
        </w:rPr>
        <w:t>Наскальные</w:t>
      </w:r>
      <w:r w:rsidR="00004C6A" w:rsidRPr="00ED498D">
        <w:rPr>
          <w:rFonts w:ascii="Times New Roman" w:hAnsi="Times New Roman" w:cs="Times New Roman"/>
          <w:sz w:val="28"/>
          <w:szCs w:val="28"/>
        </w:rPr>
        <w:t xml:space="preserve"> </w:t>
      </w:r>
      <w:r w:rsidR="00004C6A">
        <w:rPr>
          <w:rFonts w:ascii="Times New Roman" w:hAnsi="Times New Roman" w:cs="Times New Roman"/>
          <w:sz w:val="28"/>
          <w:szCs w:val="28"/>
        </w:rPr>
        <w:t>изображения</w:t>
      </w:r>
      <w:r w:rsidR="00004C6A" w:rsidRPr="00ED498D">
        <w:rPr>
          <w:rFonts w:ascii="Times New Roman" w:hAnsi="Times New Roman" w:cs="Times New Roman"/>
          <w:sz w:val="28"/>
          <w:szCs w:val="28"/>
        </w:rPr>
        <w:t xml:space="preserve"> </w:t>
      </w:r>
      <w:r w:rsidR="00004C6A">
        <w:rPr>
          <w:rFonts w:ascii="Times New Roman" w:hAnsi="Times New Roman" w:cs="Times New Roman"/>
          <w:sz w:val="28"/>
          <w:szCs w:val="28"/>
        </w:rPr>
        <w:t xml:space="preserve">сыграли </w:t>
      </w:r>
      <w:r w:rsidR="00004C6A" w:rsidRPr="00ED498D">
        <w:rPr>
          <w:rFonts w:ascii="Times New Roman" w:hAnsi="Times New Roman" w:cs="Times New Roman"/>
          <w:sz w:val="28"/>
          <w:szCs w:val="28"/>
        </w:rPr>
        <w:t xml:space="preserve">важную роль в истории и </w:t>
      </w:r>
    </w:p>
    <w:p w:rsidR="00C47ECB" w:rsidRPr="00DC0263" w:rsidRDefault="00004C6A" w:rsidP="00E54BFF">
      <w:pPr>
        <w:spacing w:after="0" w:line="360" w:lineRule="auto"/>
        <w:rPr>
          <w:rFonts w:ascii="Times New Roman" w:hAnsi="Times New Roman" w:cs="Times New Roman"/>
          <w:sz w:val="28"/>
          <w:szCs w:val="28"/>
        </w:rPr>
      </w:pPr>
      <w:r w:rsidRPr="00ED498D">
        <w:rPr>
          <w:rFonts w:ascii="Times New Roman" w:hAnsi="Times New Roman" w:cs="Times New Roman"/>
          <w:sz w:val="28"/>
          <w:szCs w:val="28"/>
        </w:rPr>
        <w:t xml:space="preserve">культуре </w:t>
      </w:r>
      <w:r>
        <w:rPr>
          <w:rFonts w:ascii="Times New Roman" w:hAnsi="Times New Roman" w:cs="Times New Roman"/>
          <w:sz w:val="28"/>
          <w:szCs w:val="28"/>
        </w:rPr>
        <w:t>древней цивилизации.</w:t>
      </w:r>
      <w:r w:rsidRPr="00ED498D">
        <w:rPr>
          <w:rFonts w:ascii="Times New Roman" w:hAnsi="Times New Roman" w:cs="Times New Roman"/>
          <w:sz w:val="28"/>
          <w:szCs w:val="28"/>
        </w:rPr>
        <w:t xml:space="preserve"> Воображение человека воплотилось в новой форме бытия – художественной. Закрепляя в зримых образах свой жизненный опыт и мироощущение, </w:t>
      </w:r>
      <w:r>
        <w:rPr>
          <w:rFonts w:ascii="Times New Roman" w:hAnsi="Times New Roman" w:cs="Times New Roman"/>
          <w:sz w:val="28"/>
          <w:szCs w:val="28"/>
        </w:rPr>
        <w:t xml:space="preserve">люди </w:t>
      </w:r>
      <w:r w:rsidRPr="00ED498D">
        <w:rPr>
          <w:rFonts w:ascii="Times New Roman" w:hAnsi="Times New Roman" w:cs="Times New Roman"/>
          <w:sz w:val="28"/>
          <w:szCs w:val="28"/>
        </w:rPr>
        <w:t>углублял</w:t>
      </w:r>
      <w:r>
        <w:rPr>
          <w:rFonts w:ascii="Times New Roman" w:hAnsi="Times New Roman" w:cs="Times New Roman"/>
          <w:sz w:val="28"/>
          <w:szCs w:val="28"/>
        </w:rPr>
        <w:t>и</w:t>
      </w:r>
      <w:r w:rsidRPr="00ED498D">
        <w:rPr>
          <w:rFonts w:ascii="Times New Roman" w:hAnsi="Times New Roman" w:cs="Times New Roman"/>
          <w:sz w:val="28"/>
          <w:szCs w:val="28"/>
        </w:rPr>
        <w:t xml:space="preserve"> и расширял</w:t>
      </w:r>
      <w:r>
        <w:rPr>
          <w:rFonts w:ascii="Times New Roman" w:hAnsi="Times New Roman" w:cs="Times New Roman"/>
          <w:sz w:val="28"/>
          <w:szCs w:val="28"/>
        </w:rPr>
        <w:t>и</w:t>
      </w:r>
      <w:r w:rsidRPr="00ED498D">
        <w:rPr>
          <w:rFonts w:ascii="Times New Roman" w:hAnsi="Times New Roman" w:cs="Times New Roman"/>
          <w:sz w:val="28"/>
          <w:szCs w:val="28"/>
        </w:rPr>
        <w:t xml:space="preserve"> представления о действительности, обогащал</w:t>
      </w:r>
      <w:r>
        <w:rPr>
          <w:rFonts w:ascii="Times New Roman" w:hAnsi="Times New Roman" w:cs="Times New Roman"/>
          <w:sz w:val="28"/>
          <w:szCs w:val="28"/>
        </w:rPr>
        <w:t>и</w:t>
      </w:r>
      <w:r w:rsidRPr="00ED498D">
        <w:rPr>
          <w:rFonts w:ascii="Times New Roman" w:hAnsi="Times New Roman" w:cs="Times New Roman"/>
          <w:sz w:val="28"/>
          <w:szCs w:val="28"/>
        </w:rPr>
        <w:t xml:space="preserve"> свой духовный мир. Научившись создавать изображения (скульптурные, графические, живописные), </w:t>
      </w:r>
      <w:r>
        <w:rPr>
          <w:rFonts w:ascii="Times New Roman" w:hAnsi="Times New Roman" w:cs="Times New Roman"/>
          <w:sz w:val="28"/>
          <w:szCs w:val="28"/>
        </w:rPr>
        <w:t>люди приобрели</w:t>
      </w:r>
      <w:r w:rsidRPr="00ED498D">
        <w:rPr>
          <w:rFonts w:ascii="Times New Roman" w:hAnsi="Times New Roman" w:cs="Times New Roman"/>
          <w:sz w:val="28"/>
          <w:szCs w:val="28"/>
        </w:rPr>
        <w:t xml:space="preserve"> некоторую власть над временем. </w:t>
      </w:r>
      <w:r>
        <w:rPr>
          <w:rFonts w:ascii="Times New Roman" w:hAnsi="Times New Roman" w:cs="Times New Roman"/>
          <w:sz w:val="28"/>
          <w:szCs w:val="28"/>
        </w:rPr>
        <w:t>И</w:t>
      </w:r>
      <w:r w:rsidRPr="00ED498D">
        <w:rPr>
          <w:rFonts w:ascii="Times New Roman" w:hAnsi="Times New Roman" w:cs="Times New Roman"/>
          <w:sz w:val="28"/>
          <w:szCs w:val="28"/>
        </w:rPr>
        <w:t xml:space="preserve">скусство отразило первые представления человека об окружающем мире, благодаря </w:t>
      </w:r>
      <w:proofErr w:type="gramStart"/>
      <w:r w:rsidRPr="00ED498D">
        <w:rPr>
          <w:rFonts w:ascii="Times New Roman" w:hAnsi="Times New Roman" w:cs="Times New Roman"/>
          <w:sz w:val="28"/>
          <w:szCs w:val="28"/>
        </w:rPr>
        <w:t>ему</w:t>
      </w:r>
      <w:proofErr w:type="gramEnd"/>
      <w:r w:rsidRPr="00ED498D">
        <w:rPr>
          <w:rFonts w:ascii="Times New Roman" w:hAnsi="Times New Roman" w:cs="Times New Roman"/>
          <w:sz w:val="28"/>
          <w:szCs w:val="28"/>
        </w:rPr>
        <w:t xml:space="preserve"> сохранялись и передавались знания и навыки, происходило общение людей друг с другом</w:t>
      </w:r>
      <w:r>
        <w:rPr>
          <w:rFonts w:ascii="Times New Roman" w:hAnsi="Times New Roman" w:cs="Times New Roman"/>
          <w:sz w:val="28"/>
          <w:szCs w:val="28"/>
        </w:rPr>
        <w:t xml:space="preserve">. </w:t>
      </w:r>
      <w:r w:rsidRPr="00ED498D">
        <w:rPr>
          <w:rFonts w:ascii="Times New Roman" w:hAnsi="Times New Roman" w:cs="Times New Roman"/>
          <w:sz w:val="28"/>
          <w:szCs w:val="28"/>
        </w:rPr>
        <w:t>Обращение людей к новому для них виду деятельности – искусству – одно из величайших событий в истории человечества.</w:t>
      </w:r>
      <w:r w:rsidR="00ED498D">
        <w:rPr>
          <w:rFonts w:ascii="Times New Roman" w:hAnsi="Times New Roman" w:cs="Times New Roman"/>
          <w:sz w:val="28"/>
          <w:szCs w:val="28"/>
        </w:rPr>
        <w:t xml:space="preserve"> </w:t>
      </w:r>
    </w:p>
    <w:p w:rsidR="00032BD1" w:rsidRPr="00DC0263" w:rsidRDefault="00032BD1" w:rsidP="00E54BFF">
      <w:pPr>
        <w:spacing w:line="360" w:lineRule="auto"/>
        <w:rPr>
          <w:rFonts w:ascii="Times New Roman" w:hAnsi="Times New Roman" w:cs="Times New Roman"/>
          <w:sz w:val="28"/>
          <w:szCs w:val="28"/>
        </w:rPr>
      </w:pPr>
    </w:p>
    <w:p w:rsidR="00032BD1" w:rsidRPr="00DC0263" w:rsidRDefault="00032BD1" w:rsidP="00E54BFF">
      <w:pPr>
        <w:spacing w:line="360" w:lineRule="auto"/>
        <w:rPr>
          <w:rFonts w:ascii="Times New Roman" w:hAnsi="Times New Roman" w:cs="Times New Roman"/>
          <w:sz w:val="28"/>
          <w:szCs w:val="28"/>
        </w:rPr>
      </w:pPr>
    </w:p>
    <w:p w:rsidR="00C47ECB" w:rsidRPr="00DC0263" w:rsidRDefault="00C47ECB" w:rsidP="00E54BFF">
      <w:pPr>
        <w:spacing w:line="360" w:lineRule="auto"/>
        <w:rPr>
          <w:rFonts w:ascii="Times New Roman" w:hAnsi="Times New Roman" w:cs="Times New Roman"/>
          <w:sz w:val="28"/>
          <w:szCs w:val="28"/>
        </w:rPr>
      </w:pPr>
    </w:p>
    <w:p w:rsidR="00617953" w:rsidRDefault="00566D2A" w:rsidP="00AD14BF">
      <w:pPr>
        <w:spacing w:after="0" w:line="360" w:lineRule="auto"/>
        <w:jc w:val="center"/>
        <w:rPr>
          <w:rFonts w:ascii="Times New Roman" w:hAnsi="Times New Roman" w:cs="Times New Roman"/>
          <w:b/>
          <w:sz w:val="28"/>
          <w:szCs w:val="28"/>
        </w:rPr>
      </w:pPr>
      <w:r w:rsidRPr="00566D2A">
        <w:rPr>
          <w:rFonts w:ascii="Times New Roman" w:hAnsi="Times New Roman" w:cs="Times New Roman"/>
          <w:b/>
          <w:sz w:val="28"/>
          <w:szCs w:val="28"/>
        </w:rPr>
        <w:lastRenderedPageBreak/>
        <w:t>Список литературы</w:t>
      </w:r>
    </w:p>
    <w:p w:rsidR="00AE4CE8" w:rsidRPr="00AD14BF" w:rsidRDefault="00AE4CE8" w:rsidP="00AD14BF">
      <w:pPr>
        <w:spacing w:after="0" w:line="360" w:lineRule="auto"/>
        <w:rPr>
          <w:rFonts w:ascii="Times New Roman" w:hAnsi="Times New Roman" w:cs="Times New Roman"/>
          <w:sz w:val="28"/>
          <w:szCs w:val="28"/>
        </w:rPr>
      </w:pPr>
      <w:r w:rsidRPr="00AD14BF">
        <w:rPr>
          <w:rFonts w:ascii="Times New Roman" w:hAnsi="Times New Roman" w:cs="Times New Roman"/>
          <w:sz w:val="28"/>
          <w:szCs w:val="28"/>
        </w:rPr>
        <w:t>1. Большая Советская Энциклопедия</w:t>
      </w:r>
    </w:p>
    <w:p w:rsidR="00AD14BF" w:rsidRDefault="00AE4CE8" w:rsidP="00AD14BF">
      <w:pPr>
        <w:pStyle w:val="BalloonText"/>
        <w:spacing w:line="360" w:lineRule="auto"/>
        <w:rPr>
          <w:rFonts w:ascii="Times New Roman" w:hAnsi="Times New Roman" w:cs="Times New Roman"/>
          <w:sz w:val="28"/>
          <w:szCs w:val="28"/>
        </w:rPr>
      </w:pPr>
      <w:r w:rsidRPr="00AD14BF">
        <w:rPr>
          <w:rFonts w:ascii="Times New Roman" w:hAnsi="Times New Roman" w:cs="Times New Roman"/>
          <w:sz w:val="28"/>
          <w:szCs w:val="28"/>
        </w:rPr>
        <w:t xml:space="preserve">2. </w:t>
      </w:r>
      <w:r w:rsidRPr="00AD14BF">
        <w:rPr>
          <w:rFonts w:ascii="Times New Roman" w:eastAsia="Calibri" w:hAnsi="Times New Roman" w:cs="Times New Roman"/>
          <w:sz w:val="28"/>
          <w:szCs w:val="28"/>
        </w:rPr>
        <w:t>Журнал «Север»</w:t>
      </w:r>
      <w:r w:rsidRPr="00AD14BF">
        <w:rPr>
          <w:rFonts w:ascii="Times New Roman" w:hAnsi="Times New Roman" w:cs="Times New Roman"/>
          <w:sz w:val="28"/>
          <w:szCs w:val="28"/>
        </w:rPr>
        <w:t>,</w:t>
      </w:r>
      <w:r w:rsidRPr="00AD14BF">
        <w:rPr>
          <w:rFonts w:ascii="Times New Roman" w:eastAsia="Calibri" w:hAnsi="Times New Roman" w:cs="Times New Roman"/>
          <w:sz w:val="28"/>
          <w:szCs w:val="28"/>
        </w:rPr>
        <w:t xml:space="preserve"> февраль 1999</w:t>
      </w:r>
    </w:p>
    <w:p w:rsidR="00AD14BF" w:rsidRPr="00AD14BF" w:rsidRDefault="00E46187" w:rsidP="00AD14BF">
      <w:pPr>
        <w:pStyle w:val="BalloonText"/>
        <w:spacing w:line="360" w:lineRule="auto"/>
        <w:rPr>
          <w:rFonts w:ascii="Times New Roman" w:hAnsi="Times New Roman" w:cs="Times New Roman"/>
          <w:sz w:val="28"/>
          <w:szCs w:val="28"/>
        </w:rPr>
      </w:pPr>
      <w:r w:rsidRPr="00AD14BF">
        <w:rPr>
          <w:rFonts w:ascii="Times New Roman" w:hAnsi="Times New Roman" w:cs="Times New Roman"/>
          <w:sz w:val="28"/>
          <w:szCs w:val="28"/>
        </w:rPr>
        <w:t xml:space="preserve">3. </w:t>
      </w:r>
      <w:r w:rsidR="00AD14BF">
        <w:rPr>
          <w:rFonts w:ascii="Times New Roman" w:hAnsi="Times New Roman" w:cs="Times New Roman"/>
          <w:sz w:val="28"/>
          <w:szCs w:val="28"/>
        </w:rPr>
        <w:t>Скандинавия, Вокруг света</w:t>
      </w:r>
      <w:r w:rsidRPr="00AD14BF">
        <w:rPr>
          <w:rFonts w:ascii="Times New Roman" w:hAnsi="Times New Roman" w:cs="Times New Roman"/>
          <w:sz w:val="28"/>
          <w:szCs w:val="28"/>
        </w:rPr>
        <w:t>,</w:t>
      </w:r>
      <w:r w:rsidRPr="00AD14BF">
        <w:rPr>
          <w:rFonts w:ascii="Times New Roman" w:hAnsi="Times New Roman" w:cs="Times New Roman"/>
        </w:rPr>
        <w:t xml:space="preserve"> </w:t>
      </w:r>
      <w:r w:rsidRPr="00AD14BF">
        <w:rPr>
          <w:rFonts w:ascii="Times New Roman" w:hAnsi="Times New Roman" w:cs="Times New Roman"/>
          <w:sz w:val="28"/>
          <w:szCs w:val="28"/>
        </w:rPr>
        <w:t xml:space="preserve">А. Д. </w:t>
      </w:r>
      <w:proofErr w:type="spellStart"/>
      <w:r w:rsidRPr="00AD14BF">
        <w:rPr>
          <w:rFonts w:ascii="Times New Roman" w:hAnsi="Times New Roman" w:cs="Times New Roman"/>
          <w:sz w:val="28"/>
          <w:szCs w:val="28"/>
        </w:rPr>
        <w:t>Рапопорт</w:t>
      </w:r>
      <w:proofErr w:type="spellEnd"/>
      <w:r w:rsidRPr="00AD14BF">
        <w:rPr>
          <w:rFonts w:ascii="Times New Roman" w:hAnsi="Times New Roman" w:cs="Times New Roman"/>
          <w:sz w:val="28"/>
          <w:szCs w:val="28"/>
        </w:rPr>
        <w:t>, 2006</w:t>
      </w:r>
    </w:p>
    <w:p w:rsidR="00AD14BF" w:rsidRPr="00AD14BF" w:rsidRDefault="00AD14BF" w:rsidP="00AD14BF">
      <w:pPr>
        <w:spacing w:after="0" w:line="360" w:lineRule="auto"/>
        <w:rPr>
          <w:rFonts w:ascii="Times New Roman" w:hAnsi="Times New Roman" w:cs="Times New Roman"/>
          <w:sz w:val="28"/>
          <w:szCs w:val="28"/>
        </w:rPr>
      </w:pPr>
      <w:r w:rsidRPr="00AD14BF">
        <w:rPr>
          <w:rFonts w:ascii="Times New Roman" w:hAnsi="Times New Roman" w:cs="Times New Roman"/>
          <w:sz w:val="28"/>
          <w:szCs w:val="28"/>
        </w:rPr>
        <w:t xml:space="preserve">4. </w:t>
      </w:r>
      <w:r w:rsidR="00193881" w:rsidRPr="00193881">
        <w:rPr>
          <w:rFonts w:ascii="Times New Roman" w:hAnsi="Times New Roman" w:cs="Times New Roman"/>
          <w:sz w:val="28"/>
          <w:szCs w:val="28"/>
        </w:rPr>
        <w:t>Норвегия. Иллюстрированный путеводитель</w:t>
      </w:r>
      <w:r w:rsidR="00193881">
        <w:rPr>
          <w:rFonts w:ascii="Times New Roman" w:hAnsi="Times New Roman" w:cs="Times New Roman"/>
          <w:sz w:val="28"/>
          <w:szCs w:val="28"/>
        </w:rPr>
        <w:t xml:space="preserve">, АСТ, </w:t>
      </w:r>
      <w:r w:rsidR="00680D6C">
        <w:rPr>
          <w:rFonts w:ascii="Times New Roman" w:hAnsi="Times New Roman" w:cs="Times New Roman"/>
          <w:sz w:val="28"/>
          <w:szCs w:val="28"/>
        </w:rPr>
        <w:t xml:space="preserve">С. </w:t>
      </w:r>
      <w:r w:rsidR="00193881" w:rsidRPr="00193881">
        <w:rPr>
          <w:rFonts w:ascii="Times New Roman" w:hAnsi="Times New Roman" w:cs="Times New Roman"/>
          <w:sz w:val="28"/>
          <w:szCs w:val="28"/>
        </w:rPr>
        <w:t>Эвенсбергет</w:t>
      </w:r>
      <w:r w:rsidR="00193881">
        <w:rPr>
          <w:rFonts w:ascii="Times New Roman" w:hAnsi="Times New Roman" w:cs="Times New Roman"/>
          <w:sz w:val="28"/>
          <w:szCs w:val="28"/>
        </w:rPr>
        <w:t>,2007</w:t>
      </w:r>
    </w:p>
    <w:p w:rsidR="00AE4CE8" w:rsidRPr="00566D2A" w:rsidRDefault="00AE4CE8" w:rsidP="00566D2A">
      <w:pPr>
        <w:spacing w:line="360" w:lineRule="auto"/>
        <w:jc w:val="center"/>
        <w:rPr>
          <w:rFonts w:ascii="Times New Roman" w:hAnsi="Times New Roman" w:cs="Times New Roman"/>
          <w:b/>
          <w:sz w:val="28"/>
          <w:szCs w:val="28"/>
        </w:rPr>
      </w:pPr>
    </w:p>
    <w:sectPr w:rsidR="00AE4CE8" w:rsidRPr="00566D2A" w:rsidSect="00A66400">
      <w:type w:val="continuous"/>
      <w:pgSz w:w="11906" w:h="16838" w:code="9"/>
      <w:pgMar w:top="1134" w:right="1134" w:bottom="1134"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79D" w:rsidRDefault="0028079D" w:rsidP="00D1551A">
      <w:pPr>
        <w:spacing w:after="0" w:line="240" w:lineRule="auto"/>
      </w:pPr>
      <w:r>
        <w:separator/>
      </w:r>
    </w:p>
  </w:endnote>
  <w:endnote w:type="continuationSeparator" w:id="0">
    <w:p w:rsidR="0028079D" w:rsidRDefault="0028079D" w:rsidP="00D15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79D" w:rsidRDefault="0028079D" w:rsidP="00D1551A">
      <w:pPr>
        <w:spacing w:after="0" w:line="240" w:lineRule="auto"/>
      </w:pPr>
      <w:r>
        <w:separator/>
      </w:r>
    </w:p>
  </w:footnote>
  <w:footnote w:type="continuationSeparator" w:id="0">
    <w:p w:rsidR="0028079D" w:rsidRDefault="0028079D" w:rsidP="00D155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712159"/>
      <w:docPartObj>
        <w:docPartGallery w:val="Page Numbers (Top of Page)"/>
        <w:docPartUnique/>
      </w:docPartObj>
    </w:sdtPr>
    <w:sdtContent>
      <w:p w:rsidR="00C1304A" w:rsidRDefault="00B27E4B">
        <w:pPr>
          <w:pStyle w:val="Header"/>
          <w:jc w:val="center"/>
        </w:pPr>
        <w:fldSimple w:instr=" PAGE   \* MERGEFORMAT ">
          <w:r w:rsidR="007F35D6">
            <w:rPr>
              <w:noProof/>
            </w:rPr>
            <w:t>1</w:t>
          </w:r>
        </w:fldSimple>
      </w:p>
    </w:sdtContent>
  </w:sdt>
  <w:p w:rsidR="00C1304A" w:rsidRDefault="00C130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2F58"/>
    <w:multiLevelType w:val="hybridMultilevel"/>
    <w:tmpl w:val="339E9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0C3B2D"/>
    <w:multiLevelType w:val="hybridMultilevel"/>
    <w:tmpl w:val="754E9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7F7704"/>
    <w:multiLevelType w:val="hybridMultilevel"/>
    <w:tmpl w:val="7AB6F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055943"/>
    <w:multiLevelType w:val="hybridMultilevel"/>
    <w:tmpl w:val="3CB43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33EC8"/>
    <w:rsid w:val="00004C6A"/>
    <w:rsid w:val="0000613B"/>
    <w:rsid w:val="00014434"/>
    <w:rsid w:val="000152CC"/>
    <w:rsid w:val="00020D27"/>
    <w:rsid w:val="0002591C"/>
    <w:rsid w:val="00027819"/>
    <w:rsid w:val="000313EA"/>
    <w:rsid w:val="00032BD1"/>
    <w:rsid w:val="0004624C"/>
    <w:rsid w:val="00047676"/>
    <w:rsid w:val="00093049"/>
    <w:rsid w:val="000B076D"/>
    <w:rsid w:val="000B57B5"/>
    <w:rsid w:val="000D22A0"/>
    <w:rsid w:val="000D287E"/>
    <w:rsid w:val="000F257B"/>
    <w:rsid w:val="00111041"/>
    <w:rsid w:val="0011711D"/>
    <w:rsid w:val="0013401A"/>
    <w:rsid w:val="00141761"/>
    <w:rsid w:val="001427D9"/>
    <w:rsid w:val="00172E98"/>
    <w:rsid w:val="0018209C"/>
    <w:rsid w:val="001859B7"/>
    <w:rsid w:val="00193881"/>
    <w:rsid w:val="00197DB9"/>
    <w:rsid w:val="001B3C4A"/>
    <w:rsid w:val="001C55D3"/>
    <w:rsid w:val="001D7799"/>
    <w:rsid w:val="001F5CF3"/>
    <w:rsid w:val="001F7448"/>
    <w:rsid w:val="002017A2"/>
    <w:rsid w:val="00205539"/>
    <w:rsid w:val="00221225"/>
    <w:rsid w:val="00222664"/>
    <w:rsid w:val="0023466A"/>
    <w:rsid w:val="00254060"/>
    <w:rsid w:val="002743A7"/>
    <w:rsid w:val="0028079D"/>
    <w:rsid w:val="0029554D"/>
    <w:rsid w:val="002A27B2"/>
    <w:rsid w:val="002B5A5C"/>
    <w:rsid w:val="00300AEE"/>
    <w:rsid w:val="003334A1"/>
    <w:rsid w:val="00383718"/>
    <w:rsid w:val="00386689"/>
    <w:rsid w:val="003B40B0"/>
    <w:rsid w:val="003C57B6"/>
    <w:rsid w:val="00420FDD"/>
    <w:rsid w:val="00421BFF"/>
    <w:rsid w:val="00430DC2"/>
    <w:rsid w:val="00437FAE"/>
    <w:rsid w:val="00456BE7"/>
    <w:rsid w:val="004832A0"/>
    <w:rsid w:val="00486E5C"/>
    <w:rsid w:val="00490A5D"/>
    <w:rsid w:val="004922BF"/>
    <w:rsid w:val="004B023A"/>
    <w:rsid w:val="004B29B4"/>
    <w:rsid w:val="004B7D57"/>
    <w:rsid w:val="004D1C17"/>
    <w:rsid w:val="004E02A7"/>
    <w:rsid w:val="004E596F"/>
    <w:rsid w:val="00534F80"/>
    <w:rsid w:val="005357C4"/>
    <w:rsid w:val="005443BB"/>
    <w:rsid w:val="00554018"/>
    <w:rsid w:val="005568EA"/>
    <w:rsid w:val="00566D2A"/>
    <w:rsid w:val="005A49AB"/>
    <w:rsid w:val="005C3A8F"/>
    <w:rsid w:val="005C6B63"/>
    <w:rsid w:val="005C7C1D"/>
    <w:rsid w:val="005D7A2E"/>
    <w:rsid w:val="00603349"/>
    <w:rsid w:val="00607FB2"/>
    <w:rsid w:val="00617953"/>
    <w:rsid w:val="00626490"/>
    <w:rsid w:val="006320BF"/>
    <w:rsid w:val="00632B1E"/>
    <w:rsid w:val="0065664A"/>
    <w:rsid w:val="00672DD3"/>
    <w:rsid w:val="00680D6C"/>
    <w:rsid w:val="00681AEB"/>
    <w:rsid w:val="006A1769"/>
    <w:rsid w:val="006C51F0"/>
    <w:rsid w:val="006D4950"/>
    <w:rsid w:val="006E14C6"/>
    <w:rsid w:val="00702676"/>
    <w:rsid w:val="00716462"/>
    <w:rsid w:val="00735D04"/>
    <w:rsid w:val="007511F4"/>
    <w:rsid w:val="00765624"/>
    <w:rsid w:val="0079444E"/>
    <w:rsid w:val="007C2781"/>
    <w:rsid w:val="007E7F66"/>
    <w:rsid w:val="007F35D6"/>
    <w:rsid w:val="00804559"/>
    <w:rsid w:val="0080488D"/>
    <w:rsid w:val="00821376"/>
    <w:rsid w:val="00853550"/>
    <w:rsid w:val="00856774"/>
    <w:rsid w:val="00864A5B"/>
    <w:rsid w:val="008741F5"/>
    <w:rsid w:val="00874CF2"/>
    <w:rsid w:val="00877081"/>
    <w:rsid w:val="008C4B9E"/>
    <w:rsid w:val="00920E10"/>
    <w:rsid w:val="0097517C"/>
    <w:rsid w:val="009C6DE7"/>
    <w:rsid w:val="009F183E"/>
    <w:rsid w:val="00A005FB"/>
    <w:rsid w:val="00A20EBE"/>
    <w:rsid w:val="00A21F3A"/>
    <w:rsid w:val="00A54859"/>
    <w:rsid w:val="00A609D4"/>
    <w:rsid w:val="00A66400"/>
    <w:rsid w:val="00A7183F"/>
    <w:rsid w:val="00A74339"/>
    <w:rsid w:val="00AA304A"/>
    <w:rsid w:val="00AD14BF"/>
    <w:rsid w:val="00AE0827"/>
    <w:rsid w:val="00AE4CE8"/>
    <w:rsid w:val="00AF115A"/>
    <w:rsid w:val="00B05294"/>
    <w:rsid w:val="00B27D37"/>
    <w:rsid w:val="00B27E4B"/>
    <w:rsid w:val="00B4086D"/>
    <w:rsid w:val="00B47C3C"/>
    <w:rsid w:val="00B77150"/>
    <w:rsid w:val="00B82890"/>
    <w:rsid w:val="00B95136"/>
    <w:rsid w:val="00BA4FFF"/>
    <w:rsid w:val="00BF14EE"/>
    <w:rsid w:val="00C1304A"/>
    <w:rsid w:val="00C133E7"/>
    <w:rsid w:val="00C27B6A"/>
    <w:rsid w:val="00C3012E"/>
    <w:rsid w:val="00C47ECB"/>
    <w:rsid w:val="00C85B2D"/>
    <w:rsid w:val="00C94CCC"/>
    <w:rsid w:val="00CA7754"/>
    <w:rsid w:val="00CE7AA4"/>
    <w:rsid w:val="00D001AB"/>
    <w:rsid w:val="00D0752F"/>
    <w:rsid w:val="00D1551A"/>
    <w:rsid w:val="00D35A45"/>
    <w:rsid w:val="00D36BE3"/>
    <w:rsid w:val="00D45408"/>
    <w:rsid w:val="00D71683"/>
    <w:rsid w:val="00D9480A"/>
    <w:rsid w:val="00DA2826"/>
    <w:rsid w:val="00DC0263"/>
    <w:rsid w:val="00DC084F"/>
    <w:rsid w:val="00DC58DA"/>
    <w:rsid w:val="00DE01C1"/>
    <w:rsid w:val="00DF53A7"/>
    <w:rsid w:val="00E03B09"/>
    <w:rsid w:val="00E14A3A"/>
    <w:rsid w:val="00E17642"/>
    <w:rsid w:val="00E245D0"/>
    <w:rsid w:val="00E46187"/>
    <w:rsid w:val="00E523ED"/>
    <w:rsid w:val="00E52DB3"/>
    <w:rsid w:val="00E54BFF"/>
    <w:rsid w:val="00E760C4"/>
    <w:rsid w:val="00EB6216"/>
    <w:rsid w:val="00EB6C0E"/>
    <w:rsid w:val="00ED4465"/>
    <w:rsid w:val="00ED498D"/>
    <w:rsid w:val="00EE3445"/>
    <w:rsid w:val="00EE3839"/>
    <w:rsid w:val="00EF641A"/>
    <w:rsid w:val="00F15BE9"/>
    <w:rsid w:val="00F33EC8"/>
    <w:rsid w:val="00F431F8"/>
    <w:rsid w:val="00F50B93"/>
    <w:rsid w:val="00F5302E"/>
    <w:rsid w:val="00F64F05"/>
    <w:rsid w:val="00F654A7"/>
    <w:rsid w:val="00F845DD"/>
    <w:rsid w:val="00F92B39"/>
    <w:rsid w:val="00FA6833"/>
    <w:rsid w:val="00FB77C5"/>
    <w:rsid w:val="00FE6B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D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83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83718"/>
    <w:rPr>
      <w:rFonts w:ascii="Tahoma" w:hAnsi="Tahoma" w:cs="Tahoma"/>
      <w:sz w:val="16"/>
      <w:szCs w:val="16"/>
    </w:rPr>
  </w:style>
  <w:style w:type="table" w:styleId="TableGrid">
    <w:name w:val="Table Grid"/>
    <w:basedOn w:val="TableNormal"/>
    <w:uiPriority w:val="59"/>
    <w:rsid w:val="003837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77150"/>
    <w:rPr>
      <w:sz w:val="16"/>
      <w:szCs w:val="16"/>
    </w:rPr>
  </w:style>
  <w:style w:type="paragraph" w:styleId="CommentText">
    <w:name w:val="annotation text"/>
    <w:basedOn w:val="Normal"/>
    <w:link w:val="CommentTextChar"/>
    <w:uiPriority w:val="99"/>
    <w:semiHidden/>
    <w:unhideWhenUsed/>
    <w:rsid w:val="00B77150"/>
    <w:pPr>
      <w:spacing w:line="240" w:lineRule="auto"/>
    </w:pPr>
    <w:rPr>
      <w:sz w:val="20"/>
      <w:szCs w:val="20"/>
    </w:rPr>
  </w:style>
  <w:style w:type="character" w:customStyle="1" w:styleId="CommentTextChar">
    <w:name w:val="Comment Text Char"/>
    <w:basedOn w:val="DefaultParagraphFont"/>
    <w:link w:val="CommentText"/>
    <w:uiPriority w:val="99"/>
    <w:semiHidden/>
    <w:rsid w:val="00B77150"/>
    <w:rPr>
      <w:sz w:val="20"/>
      <w:szCs w:val="20"/>
    </w:rPr>
  </w:style>
  <w:style w:type="paragraph" w:styleId="CommentSubject">
    <w:name w:val="annotation subject"/>
    <w:basedOn w:val="CommentText"/>
    <w:next w:val="CommentText"/>
    <w:link w:val="CommentSubjectChar"/>
    <w:uiPriority w:val="99"/>
    <w:semiHidden/>
    <w:unhideWhenUsed/>
    <w:rsid w:val="00B77150"/>
    <w:rPr>
      <w:b/>
      <w:bCs/>
    </w:rPr>
  </w:style>
  <w:style w:type="character" w:customStyle="1" w:styleId="CommentSubjectChar">
    <w:name w:val="Comment Subject Char"/>
    <w:basedOn w:val="CommentTextChar"/>
    <w:link w:val="CommentSubject"/>
    <w:uiPriority w:val="99"/>
    <w:semiHidden/>
    <w:rsid w:val="00B77150"/>
    <w:rPr>
      <w:b/>
      <w:bCs/>
    </w:rPr>
  </w:style>
  <w:style w:type="paragraph" w:styleId="Header">
    <w:name w:val="header"/>
    <w:basedOn w:val="Normal"/>
    <w:link w:val="HeaderChar"/>
    <w:uiPriority w:val="99"/>
    <w:unhideWhenUsed/>
    <w:rsid w:val="00D1551A"/>
    <w:pPr>
      <w:tabs>
        <w:tab w:val="center" w:pos="4677"/>
        <w:tab w:val="right" w:pos="9355"/>
      </w:tabs>
      <w:spacing w:after="0" w:line="240" w:lineRule="auto"/>
    </w:pPr>
  </w:style>
  <w:style w:type="character" w:customStyle="1" w:styleId="HeaderChar">
    <w:name w:val="Header Char"/>
    <w:basedOn w:val="DefaultParagraphFont"/>
    <w:link w:val="Header"/>
    <w:uiPriority w:val="99"/>
    <w:rsid w:val="00D1551A"/>
  </w:style>
  <w:style w:type="paragraph" w:styleId="Footer">
    <w:name w:val="footer"/>
    <w:basedOn w:val="Normal"/>
    <w:link w:val="FooterChar"/>
    <w:uiPriority w:val="99"/>
    <w:semiHidden/>
    <w:unhideWhenUsed/>
    <w:rsid w:val="00D1551A"/>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D1551A"/>
  </w:style>
  <w:style w:type="paragraph" w:styleId="ListParagraph">
    <w:name w:val="List Paragraph"/>
    <w:basedOn w:val="Normal"/>
    <w:uiPriority w:val="34"/>
    <w:qFormat/>
    <w:rsid w:val="0018209C"/>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45273-B6F6-48D6-9465-62B486F3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2191</Words>
  <Characters>12492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174</cp:revision>
  <dcterms:created xsi:type="dcterms:W3CDTF">2010-10-06T17:17:00Z</dcterms:created>
  <dcterms:modified xsi:type="dcterms:W3CDTF">2010-11-01T18:49:00Z</dcterms:modified>
</cp:coreProperties>
</file>