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5A0" w:rsidRPr="007045A0" w:rsidRDefault="007045A0" w:rsidP="007045A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7045A0">
        <w:rPr>
          <w:rFonts w:ascii="Times New Roman" w:eastAsia="Times New Roman" w:hAnsi="Times New Roman" w:cs="Times New Roman"/>
          <w:b/>
          <w:bCs/>
          <w:sz w:val="27"/>
          <w:szCs w:val="27"/>
          <w:lang w:eastAsia="ru-RU"/>
        </w:rPr>
        <w:t>1) Социальная работа как учебная дисциплина.</w:t>
      </w:r>
    </w:p>
    <w:p w:rsidR="007045A0" w:rsidRPr="007045A0" w:rsidRDefault="007045A0" w:rsidP="007045A0">
      <w:pPr>
        <w:spacing w:before="100" w:beforeAutospacing="1" w:after="100" w:afterAutospacing="1" w:line="240" w:lineRule="auto"/>
        <w:rPr>
          <w:rFonts w:ascii="Times New Roman" w:eastAsia="Times New Roman" w:hAnsi="Times New Roman" w:cs="Times New Roman"/>
          <w:sz w:val="24"/>
          <w:szCs w:val="24"/>
          <w:lang w:eastAsia="ru-RU"/>
        </w:rPr>
      </w:pPr>
      <w:r w:rsidRPr="007045A0">
        <w:rPr>
          <w:rFonts w:ascii="Times New Roman" w:eastAsia="Times New Roman" w:hAnsi="Times New Roman" w:cs="Times New Roman"/>
          <w:sz w:val="24"/>
          <w:szCs w:val="24"/>
          <w:lang w:eastAsia="ru-RU"/>
        </w:rPr>
        <w:t>Современный социальный работник - это специалист в области социальной инженерии и технологии, глубоко разбирающийся в правовых, нравственных и психологических особенностях жизнедеятельности людей, обладающий высокой юридической подготовленностью, медико-психологической компетентностью, наблюдательностью, вниманием, милосердием и любовью к человеку, высокими нравственными качествами.</w:t>
      </w:r>
    </w:p>
    <w:p w:rsidR="007045A0" w:rsidRPr="007045A0" w:rsidRDefault="007045A0" w:rsidP="007045A0">
      <w:pPr>
        <w:spacing w:before="100" w:beforeAutospacing="1" w:after="100" w:afterAutospacing="1" w:line="240" w:lineRule="auto"/>
        <w:rPr>
          <w:rFonts w:ascii="Times New Roman" w:eastAsia="Times New Roman" w:hAnsi="Times New Roman" w:cs="Times New Roman"/>
          <w:sz w:val="24"/>
          <w:szCs w:val="24"/>
          <w:lang w:eastAsia="ru-RU"/>
        </w:rPr>
      </w:pPr>
      <w:r w:rsidRPr="007045A0">
        <w:rPr>
          <w:rFonts w:ascii="Times New Roman" w:eastAsia="Times New Roman" w:hAnsi="Times New Roman" w:cs="Times New Roman"/>
          <w:sz w:val="24"/>
          <w:szCs w:val="24"/>
          <w:lang w:eastAsia="ru-RU"/>
        </w:rPr>
        <w:t>Сегодня ни одно развитое государство не может обойтись без социальных работников, прошедших подготовку в университетах и специальных учебных заведениях. Социальные работники профессионально помогают всем нуждающимся решать проблемы, возникающие в их повседневной жизни. Они не только снимают социальную напряженность, но и участвуют в разработке законодательных актов, призванных более полно выразить интересы различных слоёв населения.</w:t>
      </w:r>
    </w:p>
    <w:p w:rsidR="007045A0" w:rsidRPr="007045A0" w:rsidRDefault="007045A0" w:rsidP="007045A0">
      <w:pPr>
        <w:spacing w:before="100" w:beforeAutospacing="1" w:after="100" w:afterAutospacing="1" w:line="240" w:lineRule="auto"/>
        <w:rPr>
          <w:rFonts w:ascii="Times New Roman" w:eastAsia="Times New Roman" w:hAnsi="Times New Roman" w:cs="Times New Roman"/>
          <w:sz w:val="24"/>
          <w:szCs w:val="24"/>
          <w:lang w:eastAsia="ru-RU"/>
        </w:rPr>
      </w:pPr>
      <w:r w:rsidRPr="007045A0">
        <w:rPr>
          <w:rFonts w:ascii="Times New Roman" w:eastAsia="Times New Roman" w:hAnsi="Times New Roman" w:cs="Times New Roman"/>
          <w:sz w:val="24"/>
          <w:szCs w:val="24"/>
          <w:lang w:eastAsia="ru-RU"/>
        </w:rPr>
        <w:t>В конце XX века в России в условиях экономического кризиса, безработицы, резкого изменения характера и форм социальных отношений, потери для многих людей социальных перспектив возросла опасность социальных конфликтов, депрессии. Всё это усиливает значимость профессиональной подготовки специалистов в области социальной работы.</w:t>
      </w:r>
    </w:p>
    <w:p w:rsidR="007045A0" w:rsidRPr="007045A0" w:rsidRDefault="007045A0" w:rsidP="007045A0">
      <w:pPr>
        <w:spacing w:before="100" w:beforeAutospacing="1" w:after="100" w:afterAutospacing="1" w:line="240" w:lineRule="auto"/>
        <w:rPr>
          <w:rFonts w:ascii="Times New Roman" w:eastAsia="Times New Roman" w:hAnsi="Times New Roman" w:cs="Times New Roman"/>
          <w:sz w:val="24"/>
          <w:szCs w:val="24"/>
          <w:lang w:eastAsia="ru-RU"/>
        </w:rPr>
      </w:pPr>
      <w:r w:rsidRPr="007045A0">
        <w:rPr>
          <w:rFonts w:ascii="Times New Roman" w:eastAsia="Times New Roman" w:hAnsi="Times New Roman" w:cs="Times New Roman"/>
          <w:sz w:val="24"/>
          <w:szCs w:val="24"/>
          <w:lang w:eastAsia="ru-RU"/>
        </w:rPr>
        <w:t>В качестве специальности по дневной, вечерней и заочной формам обучения социальная работа была открыта Приказом Государственного комитета СССР по образованию от 7 августа 1991 года №376(г). 25 сентября 1991 года был утверждён учебный план специальности 03. 12. - «социальная работа», предусматривающий четырёхлетний срок обучения с присвоением квалификации «социальный работник».</w:t>
      </w:r>
    </w:p>
    <w:p w:rsidR="007045A0" w:rsidRPr="007045A0" w:rsidRDefault="007045A0" w:rsidP="007045A0">
      <w:pPr>
        <w:spacing w:before="100" w:beforeAutospacing="1" w:after="100" w:afterAutospacing="1" w:line="240" w:lineRule="auto"/>
        <w:rPr>
          <w:rFonts w:ascii="Times New Roman" w:eastAsia="Times New Roman" w:hAnsi="Times New Roman" w:cs="Times New Roman"/>
          <w:sz w:val="24"/>
          <w:szCs w:val="24"/>
          <w:lang w:eastAsia="ru-RU"/>
        </w:rPr>
      </w:pPr>
      <w:r w:rsidRPr="007045A0">
        <w:rPr>
          <w:rFonts w:ascii="Times New Roman" w:eastAsia="Times New Roman" w:hAnsi="Times New Roman" w:cs="Times New Roman"/>
          <w:sz w:val="24"/>
          <w:szCs w:val="24"/>
          <w:lang w:eastAsia="ru-RU"/>
        </w:rPr>
        <w:t>В учебный план включены дисциплины по четырём циклам: общие гуманитарные и социально-экономические дисциплины (философия, история, право, экономика, культурология, политология,и др.),общие математические и естественные дисциплины (математика, информатика и вычислительная техника, концепции современного естествознания и др.), общепрофессиональные дисциплины (теория социальной работы, технология социальной работы, история социальной работы в России, социальная работа за рубежом, психология, практическая психология и психодиагностика, медико-социальные основы здоровья, социология, социальное право, этика социальной работы, экономика социальных служб, менеджмент социальной работы), дисциплины специализации.</w:t>
      </w:r>
    </w:p>
    <w:p w:rsidR="007045A0" w:rsidRPr="007045A0" w:rsidRDefault="007045A0" w:rsidP="007045A0">
      <w:pPr>
        <w:spacing w:before="100" w:beforeAutospacing="1" w:after="100" w:afterAutospacing="1" w:line="240" w:lineRule="auto"/>
        <w:rPr>
          <w:rFonts w:ascii="Times New Roman" w:eastAsia="Times New Roman" w:hAnsi="Times New Roman" w:cs="Times New Roman"/>
          <w:sz w:val="24"/>
          <w:szCs w:val="24"/>
          <w:lang w:eastAsia="ru-RU"/>
        </w:rPr>
      </w:pPr>
      <w:r w:rsidRPr="007045A0">
        <w:rPr>
          <w:rFonts w:ascii="Times New Roman" w:eastAsia="Times New Roman" w:hAnsi="Times New Roman" w:cs="Times New Roman"/>
          <w:sz w:val="24"/>
          <w:szCs w:val="24"/>
          <w:lang w:eastAsia="ru-RU"/>
        </w:rPr>
        <w:t>В общей стратегии развития социального образования вопрос о специализации является приоритетным.</w:t>
      </w:r>
    </w:p>
    <w:p w:rsidR="007045A0" w:rsidRPr="007045A0" w:rsidRDefault="007045A0" w:rsidP="007045A0">
      <w:pPr>
        <w:spacing w:before="100" w:beforeAutospacing="1" w:after="100" w:afterAutospacing="1" w:line="240" w:lineRule="auto"/>
        <w:rPr>
          <w:rFonts w:ascii="Times New Roman" w:eastAsia="Times New Roman" w:hAnsi="Times New Roman" w:cs="Times New Roman"/>
          <w:sz w:val="24"/>
          <w:szCs w:val="24"/>
          <w:lang w:eastAsia="ru-RU"/>
        </w:rPr>
      </w:pPr>
      <w:r w:rsidRPr="007045A0">
        <w:rPr>
          <w:rFonts w:ascii="Times New Roman" w:eastAsia="Times New Roman" w:hAnsi="Times New Roman" w:cs="Times New Roman"/>
          <w:sz w:val="24"/>
          <w:szCs w:val="24"/>
          <w:lang w:eastAsia="ru-RU"/>
        </w:rPr>
        <w:t>Один из главных дискутируемых сегодня вопросов социальной работы- вопрос о принципах и формах обучения специалистов в области социальной работы. Наиболее отчётливо проявляются две тенденции: первая- обучающийся получает знания, выбранные преподавателем, который затем контролирует процесс усвоения этих знаний учениками, вторая- обучающийся становится участником организации и осуществления процесса обучения. В этом случае важно выработать умение самостоятельно анализировать, творчески подходить к соединению теоретических и практических заданий. Эта тенденция наиболее перспективна, так как ориентирована на активизацию познавательной и социальной активности учащихся. Она позволяет оптимизировать взаимодействие преподавателей и обучающихся, приблизить обучение к жизни.</w:t>
      </w:r>
    </w:p>
    <w:p w:rsidR="007045A0" w:rsidRPr="007045A0" w:rsidRDefault="007045A0" w:rsidP="007045A0">
      <w:pPr>
        <w:spacing w:before="100" w:beforeAutospacing="1" w:after="100" w:afterAutospacing="1" w:line="240" w:lineRule="auto"/>
        <w:rPr>
          <w:rFonts w:ascii="Times New Roman" w:eastAsia="Times New Roman" w:hAnsi="Times New Roman" w:cs="Times New Roman"/>
          <w:sz w:val="24"/>
          <w:szCs w:val="24"/>
          <w:lang w:eastAsia="ru-RU"/>
        </w:rPr>
      </w:pPr>
      <w:r w:rsidRPr="007045A0">
        <w:rPr>
          <w:rFonts w:ascii="Times New Roman" w:eastAsia="Times New Roman" w:hAnsi="Times New Roman" w:cs="Times New Roman"/>
          <w:sz w:val="24"/>
          <w:szCs w:val="24"/>
          <w:lang w:eastAsia="ru-RU"/>
        </w:rPr>
        <w:lastRenderedPageBreak/>
        <w:t>Подготовка специалистов социальной работы базируется на комплексе предметов. Набор таких дисциплин в разных странах не одинаков. Однако в большинстве из них студенты в обязательном порядке изучают социологию, психологию, педагогику, право, медицину, управление. Кроме этих дисциплин, важная роль отводится изучению философии, экономической теории, истории, культурологи, политологии, иностранных языков, информационных технологий, основ деловой речи, социальной экологии и др. При этом надо подчеркнуть, что каждая из учебных дисциплин так или иначе «работает» на базовую (т. е. социальную работу), углубляя и дополняя её различные разделы и подразделы.</w:t>
      </w:r>
    </w:p>
    <w:p w:rsidR="007045A0" w:rsidRPr="007045A0" w:rsidRDefault="007045A0" w:rsidP="007045A0">
      <w:pPr>
        <w:spacing w:before="100" w:beforeAutospacing="1" w:after="100" w:afterAutospacing="1" w:line="240" w:lineRule="auto"/>
        <w:rPr>
          <w:rFonts w:ascii="Times New Roman" w:eastAsia="Times New Roman" w:hAnsi="Times New Roman" w:cs="Times New Roman"/>
          <w:sz w:val="24"/>
          <w:szCs w:val="24"/>
          <w:lang w:eastAsia="ru-RU"/>
        </w:rPr>
      </w:pPr>
      <w:r w:rsidRPr="007045A0">
        <w:rPr>
          <w:rFonts w:ascii="Times New Roman" w:eastAsia="Times New Roman" w:hAnsi="Times New Roman" w:cs="Times New Roman"/>
          <w:sz w:val="24"/>
          <w:szCs w:val="24"/>
          <w:lang w:eastAsia="ru-RU"/>
        </w:rPr>
        <w:t xml:space="preserve">Особенно велико значение практического обучения социальной работе. Будущие специалисты в области социальной работы в Бельгии, Англии, США, Франции проводят на практике от одной трети до 65% всего учебного времени. В России практика социального работника в процессе обучения в вузе занимает 20%. </w:t>
      </w:r>
    </w:p>
    <w:p w:rsidR="007045A0" w:rsidRPr="007045A0" w:rsidRDefault="007045A0" w:rsidP="007045A0">
      <w:pPr>
        <w:spacing w:before="100" w:beforeAutospacing="1" w:after="100" w:afterAutospacing="1" w:line="240" w:lineRule="auto"/>
        <w:rPr>
          <w:rFonts w:ascii="Times New Roman" w:eastAsia="Times New Roman" w:hAnsi="Times New Roman" w:cs="Times New Roman"/>
          <w:sz w:val="24"/>
          <w:szCs w:val="24"/>
          <w:lang w:eastAsia="ru-RU"/>
        </w:rPr>
      </w:pPr>
      <w:r w:rsidRPr="007045A0">
        <w:rPr>
          <w:rFonts w:ascii="Times New Roman" w:eastAsia="Times New Roman" w:hAnsi="Times New Roman" w:cs="Times New Roman"/>
          <w:sz w:val="24"/>
          <w:szCs w:val="24"/>
          <w:lang w:eastAsia="ru-RU"/>
        </w:rPr>
        <w:t>Вот почему такое большое значение именно в России приобретает допрофессиональная и начальная профессиональная подготовка социального работника уже в рамках обучения в общеобразовательной школе. Это создает своеобразный «задел» на будущее тем учащимся, кто выберет для себя профессии «социальной карьеры» (Так называются профессии социального работника и социального педагога во Франции). Те, кто, пройдя специализированный курс обучения по социальной работе в общеобразовательной школе, разочаруется в этой профессии или же почувствует свою непригодность к её требованиям, избежит разочарования в дальнейшем, не выбрав ее в угоду моде или по другим мотивам, однако приобретёт полезные знания и навыки, которые пригодятся в жизни.</w:t>
      </w:r>
    </w:p>
    <w:p w:rsidR="00723124" w:rsidRDefault="00723124"/>
    <w:sectPr w:rsidR="00723124" w:rsidSect="007231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045A0"/>
    <w:rsid w:val="007045A0"/>
    <w:rsid w:val="007231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124"/>
  </w:style>
  <w:style w:type="paragraph" w:styleId="3">
    <w:name w:val="heading 3"/>
    <w:basedOn w:val="a"/>
    <w:link w:val="30"/>
    <w:uiPriority w:val="9"/>
    <w:qFormat/>
    <w:rsid w:val="007045A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045A0"/>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7045A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71116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722</Words>
  <Characters>4120</Characters>
  <Application>Microsoft Office Word</Application>
  <DocSecurity>0</DocSecurity>
  <Lines>34</Lines>
  <Paragraphs>9</Paragraphs>
  <ScaleCrop>false</ScaleCrop>
  <Company>Grizli777</Company>
  <LinksUpToDate>false</LinksUpToDate>
  <CharactersWithSpaces>4833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2009-06-07T18:10:00Z</dcterms:created>
  <dcterms:modified xsi:type="dcterms:W3CDTF">2009-06-07T18:10:00Z</dcterms:modified>
</cp:coreProperties>
</file>