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450" w:rsidRDefault="00AA2450" w:rsidP="005C58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на вопрос 13 </w:t>
      </w:r>
    </w:p>
    <w:p w:rsidR="00AA2450" w:rsidRDefault="00AA2450" w:rsidP="005C58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876" w:rsidRPr="005C5876" w:rsidRDefault="00DE0699" w:rsidP="005C58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C5876" w:rsidRPr="005C5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тношение социального работника к возможностям личности служит одним из ключевых факторов успешности его профессиональной деятельности. Сама социальная работа представляет собой гуманистический процесс в рамках общественных отношений, свидетельствующий об относительно высоком уровне развития социума, способного поддержать людей, нуждающихся в помощи. Социальная работа нацелена на профессиональную помощь индивидам по усилению или восстановлению их возможностей полноценного социального функционирования. Гуманистический подход к пониманию человека предполагает веру в его созидательный потенциал, способность к преодолению препятствий и социальной адаптации в самых сложных условиях жизни. Эта вера основана на знании онтогенетических (а порой и филогенетических) психологических закономерностей развития и функционирования человека как индивида, личности и субъекта деятельности. </w:t>
      </w:r>
    </w:p>
    <w:p w:rsidR="005C5876" w:rsidRPr="005C5876" w:rsidRDefault="005C5876" w:rsidP="005C587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данном аспекте человек понимается как </w:t>
      </w:r>
      <w:r w:rsidRPr="005C58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уникальная, открытая, активная, интенциональная</w:t>
      </w:r>
      <w:r w:rsidRPr="005C5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58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5C5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58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амбивалентная система,</w:t>
      </w:r>
      <w:r w:rsidRPr="005C5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способная к самопознанию, самоизменению и саморазвитию. Представления о человеке как об </w:t>
      </w:r>
      <w:r w:rsidRPr="005C58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открытой системе</w:t>
      </w:r>
      <w:r w:rsidRPr="005C5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получили широкое распространение после исследований Л. фон Берталанфи, одного из основоположников общей теории систем. Он рассматривал человека в качестве открытой организованной динамической системы, способной функционировать независимо от нарушений начальных условий её существования. Человек – это открытая система. Он существует, лишь непрерывно взаимодействуя со своим окружением, он открыт миру через свое поведение, деятельность, он что-то получает из мира и что-то ему отдает. </w:t>
      </w:r>
    </w:p>
    <w:p w:rsidR="005C5876" w:rsidRPr="005C5876" w:rsidRDefault="005C5876" w:rsidP="005C5876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8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Интенциональность</w:t>
      </w:r>
      <w:r w:rsidRPr="005C5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 обозначает его повсеместную вовлеченность в окружающее, в нечто, находящееся за пределами его самого. Это может быть деятельность, другие люди, природа, техника и т. д. Вовлеченность связана с мотивацией, интересами, целями и ценностями субъекта. Жизнедеятельность человека определяется системой отношений, различающихся по степени устойчивости в зависимости от личностной значимости внешних объектов. Если система отношений является устойчивой, она определяет формирование психических новообразований у индивида – новых качеств, характеристик, свойств. Взаимодействие человека с окружением ведет не к восстановлению его устойчивых параметров, но к его непрерывному развитию, совершенствованию. Непрерывное становление – основная форма существования человека.</w:t>
      </w:r>
    </w:p>
    <w:p w:rsidR="005C5876" w:rsidRPr="005C5876" w:rsidRDefault="005C5876" w:rsidP="005C5876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 </w:t>
      </w:r>
      <w:r w:rsidRPr="005C58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уникален</w:t>
      </w:r>
      <w:r w:rsidRPr="005C5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поскольку в процессе социализации и воспитания он приобретает качество </w:t>
      </w:r>
      <w:r w:rsidRPr="005C58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личности</w:t>
      </w:r>
      <w:r w:rsidRPr="005C5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сложную динамическую структуру, основной функцией которой является объединение и интеграция познавательных, эмоциональных, мотивационных и активно-волевых механизмов, регулирующих взаимоотношения с окружающим миром. Личность поддерживает иерархию целей человека в контроле собственной активности. При этом происходит управление не только собственным поведением, но и возможностями приспособления к окружающей среде и людям. Личность целостна и одновременно открыта, в чем и проявляется её ключевое противоречие. С одной стороны личностная целостность предполагает некоторую законченность, завершенность, с другой, её открытость обусловливает определенную незавершенность. Целостность личности не представляет собой законченную раз и навсегда конструкцию, но она всегда неоднозначна, она существует одновременно реально и потенциально. Целостность и открытость выступают как интегральные характеристики человека, определяющие </w:t>
      </w:r>
      <w:r w:rsidRPr="005C58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совокупность отношений между реальным и потенциальным. Чтобы понять, чем является личность, нужно адресоваться к тому, чем она может быть в будущем, потому, что каждое состояние полноценно функционирующей личности ориентировано в направлении реализации возможностей. Потенциал, направление развития, перспективы становления выделяются как важнейшие характеристики личности. </w:t>
      </w:r>
    </w:p>
    <w:p w:rsidR="005C5876" w:rsidRPr="005C5876" w:rsidRDefault="005C5876" w:rsidP="005C5876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своих взаимоотношениях с миром личность проявляет себя как </w:t>
      </w:r>
      <w:r w:rsidRPr="005C58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активная система</w:t>
      </w:r>
      <w:r w:rsidRPr="005C5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Она не просто отвечает на внешние воздействия, но и сама активно и целенаправленно воздействует на окружающее. Человек развивает свой собственный взгляд на мир, ставит перед собой новые задачи и решает их новыми способами. Движущие силы развития личности, лежащие в основе её активности, связаны с двумя тенденциями: стремлением человека к избавлению от напряжения и достижению равновесия со средой (редукция напряжения) и стремлением к созданию напряжения. Личность взаимодействует с миром на разных уровнях. Некоторые системы поддерживают равновесие организма с окружающей средой и снимают состояние напряжения, но личностная система стремится к нарушению равновесия и поддержанию определенного уровня напряжения. Возникновение новых интересов, желание приобретать знания, чувство ответственности и другие формы жизнедеятельности выходят далеко за пределы редукционистского функционирования. Диалектика этих двух тенденций личности – стремления к напряжению и стремления к редукции напряжения является основным источником активности человека. Нарушение определенного баланса тенденций часто свидетельствует о психологических проблемах личности или начале социальной дезадаптации. </w:t>
      </w:r>
    </w:p>
    <w:p w:rsidR="005C5876" w:rsidRDefault="005C5876" w:rsidP="005C5876">
      <w:pPr>
        <w:pStyle w:val="2"/>
        <w:ind w:firstLine="567"/>
      </w:pPr>
      <w:r>
        <w:t>Гуманистический подход к пониманию человека как уникальной, открытой, интенциональной, амбивалентной системы, способной к самопознанию и саморазвитию, базируется на понимании основных закономерностей его социального развития.</w:t>
      </w:r>
    </w:p>
    <w:p w:rsidR="005C5876" w:rsidRDefault="005C5876" w:rsidP="005C5876">
      <w:pPr>
        <w:pStyle w:val="2"/>
        <w:spacing w:before="0" w:beforeAutospacing="0" w:after="0" w:afterAutospacing="0"/>
        <w:ind w:firstLine="567"/>
      </w:pPr>
      <w:r>
        <w:t>1.</w:t>
      </w:r>
      <w:r>
        <w:rPr>
          <w:sz w:val="14"/>
          <w:szCs w:val="14"/>
        </w:rPr>
        <w:t xml:space="preserve">    </w:t>
      </w:r>
      <w:r>
        <w:t>Развитие человека осуществляется только в процессе реальной деятельности на основе взаимодействия с другими людьми.</w:t>
      </w:r>
    </w:p>
    <w:p w:rsidR="005C5876" w:rsidRDefault="005C5876" w:rsidP="005C5876">
      <w:pPr>
        <w:pStyle w:val="2"/>
        <w:spacing w:before="0" w:beforeAutospacing="0" w:after="0" w:afterAutospacing="0"/>
        <w:ind w:firstLine="567"/>
      </w:pPr>
      <w:r>
        <w:t>2.</w:t>
      </w:r>
      <w:r>
        <w:rPr>
          <w:sz w:val="14"/>
          <w:szCs w:val="14"/>
        </w:rPr>
        <w:t xml:space="preserve">    </w:t>
      </w:r>
      <w:r>
        <w:t>Движущей силой социального развития является противоречие между растущими потребностями человека и реальными возможностями его удовлетворения.</w:t>
      </w:r>
    </w:p>
    <w:p w:rsidR="005C5876" w:rsidRDefault="005C5876" w:rsidP="005C5876">
      <w:pPr>
        <w:pStyle w:val="2"/>
        <w:spacing w:before="0" w:beforeAutospacing="0" w:after="0" w:afterAutospacing="0"/>
        <w:ind w:firstLine="567"/>
      </w:pPr>
      <w:r>
        <w:t>3.</w:t>
      </w:r>
      <w:r>
        <w:rPr>
          <w:sz w:val="14"/>
          <w:szCs w:val="14"/>
        </w:rPr>
        <w:t xml:space="preserve">    </w:t>
      </w:r>
      <w:r>
        <w:t>Стабильные периоды развития чередуются с нестабильными периодами, которые выступают как переходные этапы и несут в себе возможности качественных новообразований личности.</w:t>
      </w:r>
    </w:p>
    <w:p w:rsidR="005C5876" w:rsidRDefault="005C5876" w:rsidP="005C5876">
      <w:pPr>
        <w:pStyle w:val="2"/>
        <w:spacing w:before="0" w:beforeAutospacing="0" w:after="0" w:afterAutospacing="0"/>
        <w:ind w:firstLine="567"/>
      </w:pPr>
      <w:r>
        <w:t>4.</w:t>
      </w:r>
      <w:r>
        <w:rPr>
          <w:sz w:val="14"/>
          <w:szCs w:val="14"/>
        </w:rPr>
        <w:t xml:space="preserve">    </w:t>
      </w:r>
      <w:r>
        <w:t>Наиболее благоприятными условиями социального развития личности выступают: социальная поддержка, референтная группа и динамика потребностей личности.</w:t>
      </w:r>
    </w:p>
    <w:p w:rsidR="005C5876" w:rsidRDefault="005C5876" w:rsidP="005C5876">
      <w:pPr>
        <w:pStyle w:val="2"/>
        <w:spacing w:before="0" w:beforeAutospacing="0" w:after="0" w:afterAutospacing="0"/>
        <w:ind w:firstLine="567"/>
      </w:pPr>
      <w:r>
        <w:t>5.</w:t>
      </w:r>
      <w:r>
        <w:rPr>
          <w:sz w:val="14"/>
          <w:szCs w:val="14"/>
        </w:rPr>
        <w:t xml:space="preserve">    </w:t>
      </w:r>
      <w:r>
        <w:t>На каждом этапе социального развития человек обладает особой чувствительностью – сензитивностью по отношению к тем или иным внешним воздействиям, способствующим формированию определенных психических и личностных новообразований.</w:t>
      </w:r>
    </w:p>
    <w:p w:rsidR="00DE6543" w:rsidRDefault="00DE6543"/>
    <w:sectPr w:rsidR="00DE6543" w:rsidSect="00DE6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C5876"/>
    <w:rsid w:val="005C5876"/>
    <w:rsid w:val="008D66EE"/>
    <w:rsid w:val="00A65247"/>
    <w:rsid w:val="00AA2450"/>
    <w:rsid w:val="00DE0699"/>
    <w:rsid w:val="00DE6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5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5C5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5C58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5C5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C58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1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914</Words>
  <Characters>5211</Characters>
  <Application>Microsoft Office Word</Application>
  <DocSecurity>0</DocSecurity>
  <Lines>43</Lines>
  <Paragraphs>12</Paragraphs>
  <ScaleCrop>false</ScaleCrop>
  <Company>Grizli777</Company>
  <LinksUpToDate>false</LinksUpToDate>
  <CharactersWithSpaces>6113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2009-06-06T11:13:00Z</dcterms:created>
  <dcterms:modified xsi:type="dcterms:W3CDTF">2009-06-07T10:01:00Z</dcterms:modified>
</cp:coreProperties>
</file>