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3B6" w:rsidRPr="00C773B6" w:rsidRDefault="00C773B6" w:rsidP="00032B94">
      <w:pPr>
        <w:jc w:val="center"/>
        <w:rPr>
          <w:rFonts w:ascii="Times New Roman" w:hAnsi="Times New Roman" w:cs="Times New Roman"/>
          <w:b/>
          <w:sz w:val="28"/>
          <w:szCs w:val="28"/>
        </w:rPr>
      </w:pPr>
      <w:r w:rsidRPr="00C773B6">
        <w:rPr>
          <w:rFonts w:ascii="Times New Roman" w:hAnsi="Times New Roman" w:cs="Times New Roman"/>
          <w:b/>
          <w:sz w:val="28"/>
          <w:szCs w:val="28"/>
        </w:rPr>
        <w:t>НОУ ВПО институт экономики и финансов «СИНЕРГИЯ»</w:t>
      </w:r>
    </w:p>
    <w:p w:rsidR="00C773B6" w:rsidRPr="00C773B6" w:rsidRDefault="00C773B6" w:rsidP="00032B94">
      <w:pPr>
        <w:ind w:left="1276"/>
        <w:jc w:val="both"/>
        <w:rPr>
          <w:rFonts w:ascii="Times New Roman" w:hAnsi="Times New Roman" w:cs="Times New Roman"/>
          <w:sz w:val="28"/>
          <w:szCs w:val="28"/>
        </w:rPr>
      </w:pPr>
    </w:p>
    <w:p w:rsidR="00C773B6" w:rsidRPr="00C773B6" w:rsidRDefault="00C773B6" w:rsidP="00032B94">
      <w:pPr>
        <w:ind w:left="1276"/>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b/>
          <w:caps/>
          <w:sz w:val="28"/>
          <w:szCs w:val="28"/>
        </w:rPr>
      </w:pPr>
    </w:p>
    <w:p w:rsidR="00C773B6" w:rsidRPr="00C773B6" w:rsidRDefault="00C773B6" w:rsidP="00032B94">
      <w:pPr>
        <w:jc w:val="center"/>
        <w:rPr>
          <w:rFonts w:ascii="Times New Roman" w:hAnsi="Times New Roman" w:cs="Times New Roman"/>
          <w:b/>
          <w:caps/>
          <w:sz w:val="28"/>
          <w:szCs w:val="28"/>
        </w:rPr>
      </w:pPr>
      <w:r w:rsidRPr="00C773B6">
        <w:rPr>
          <w:rFonts w:ascii="Times New Roman" w:hAnsi="Times New Roman" w:cs="Times New Roman"/>
          <w:b/>
          <w:caps/>
          <w:sz w:val="28"/>
          <w:szCs w:val="28"/>
        </w:rPr>
        <w:t>РЕФЕРАТ</w:t>
      </w:r>
    </w:p>
    <w:p w:rsidR="00C773B6" w:rsidRPr="00C773B6" w:rsidRDefault="00C773B6" w:rsidP="00032B94">
      <w:pPr>
        <w:jc w:val="center"/>
        <w:rPr>
          <w:rFonts w:ascii="Times New Roman" w:hAnsi="Times New Roman" w:cs="Times New Roman"/>
          <w:sz w:val="28"/>
          <w:szCs w:val="28"/>
        </w:rPr>
      </w:pPr>
      <w:r w:rsidRPr="00C773B6">
        <w:rPr>
          <w:rFonts w:ascii="Times New Roman" w:hAnsi="Times New Roman" w:cs="Times New Roman"/>
          <w:sz w:val="28"/>
          <w:szCs w:val="28"/>
        </w:rPr>
        <w:t>на тему:</w:t>
      </w:r>
    </w:p>
    <w:p w:rsidR="00C773B6" w:rsidRPr="00C773B6" w:rsidRDefault="00C773B6" w:rsidP="00032B94">
      <w:pPr>
        <w:jc w:val="center"/>
        <w:rPr>
          <w:rFonts w:ascii="Times New Roman" w:hAnsi="Times New Roman" w:cs="Times New Roman"/>
          <w:b/>
          <w:sz w:val="28"/>
          <w:szCs w:val="28"/>
        </w:rPr>
      </w:pPr>
      <w:r w:rsidRPr="00C773B6">
        <w:rPr>
          <w:rFonts w:ascii="Times New Roman" w:hAnsi="Times New Roman" w:cs="Times New Roman"/>
          <w:b/>
          <w:sz w:val="28"/>
          <w:szCs w:val="28"/>
        </w:rPr>
        <w:t>«Инновационные методы управления вторичными продажами»</w:t>
      </w: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jc w:val="both"/>
        <w:rPr>
          <w:rFonts w:ascii="Times New Roman" w:hAnsi="Times New Roman" w:cs="Times New Roman"/>
          <w:sz w:val="28"/>
          <w:szCs w:val="28"/>
        </w:rPr>
      </w:pPr>
    </w:p>
    <w:p w:rsidR="00C773B6" w:rsidRPr="00C773B6" w:rsidRDefault="00C773B6" w:rsidP="00032B94">
      <w:pPr>
        <w:tabs>
          <w:tab w:val="left" w:pos="6804"/>
        </w:tabs>
        <w:ind w:left="6946"/>
        <w:jc w:val="both"/>
        <w:rPr>
          <w:rFonts w:ascii="Times New Roman" w:hAnsi="Times New Roman" w:cs="Times New Roman"/>
          <w:sz w:val="28"/>
          <w:szCs w:val="28"/>
        </w:rPr>
      </w:pPr>
    </w:p>
    <w:p w:rsidR="00C773B6" w:rsidRPr="00C773B6" w:rsidRDefault="00C773B6" w:rsidP="00032B94">
      <w:pPr>
        <w:tabs>
          <w:tab w:val="left" w:pos="6804"/>
        </w:tabs>
        <w:ind w:left="6804" w:hanging="567"/>
        <w:jc w:val="right"/>
        <w:rPr>
          <w:rFonts w:ascii="Times New Roman" w:hAnsi="Times New Roman" w:cs="Times New Roman"/>
          <w:sz w:val="28"/>
          <w:szCs w:val="28"/>
        </w:rPr>
      </w:pPr>
      <w:r w:rsidRPr="00C773B6">
        <w:rPr>
          <w:rFonts w:ascii="Times New Roman" w:hAnsi="Times New Roman" w:cs="Times New Roman"/>
          <w:sz w:val="28"/>
          <w:szCs w:val="28"/>
        </w:rPr>
        <w:t xml:space="preserve">Выполнила: </w:t>
      </w:r>
    </w:p>
    <w:p w:rsidR="00C773B6" w:rsidRPr="00C773B6" w:rsidRDefault="00C773B6" w:rsidP="00032B94">
      <w:pPr>
        <w:tabs>
          <w:tab w:val="left" w:pos="6804"/>
        </w:tabs>
        <w:ind w:left="5529"/>
        <w:jc w:val="right"/>
        <w:rPr>
          <w:rFonts w:ascii="Times New Roman" w:hAnsi="Times New Roman" w:cs="Times New Roman"/>
          <w:sz w:val="28"/>
          <w:szCs w:val="28"/>
        </w:rPr>
      </w:pPr>
      <w:proofErr w:type="spellStart"/>
      <w:r w:rsidRPr="00C773B6">
        <w:rPr>
          <w:rFonts w:ascii="Times New Roman" w:hAnsi="Times New Roman" w:cs="Times New Roman"/>
          <w:sz w:val="28"/>
          <w:szCs w:val="28"/>
        </w:rPr>
        <w:t>Колескникова</w:t>
      </w:r>
      <w:proofErr w:type="spellEnd"/>
      <w:r w:rsidRPr="00C773B6">
        <w:rPr>
          <w:rFonts w:ascii="Times New Roman" w:hAnsi="Times New Roman" w:cs="Times New Roman"/>
          <w:sz w:val="28"/>
          <w:szCs w:val="28"/>
        </w:rPr>
        <w:t xml:space="preserve"> Е.В.</w:t>
      </w:r>
    </w:p>
    <w:p w:rsidR="00C773B6" w:rsidRPr="00C773B6" w:rsidRDefault="00C773B6" w:rsidP="00032B94">
      <w:pPr>
        <w:tabs>
          <w:tab w:val="left" w:pos="4820"/>
        </w:tabs>
        <w:jc w:val="right"/>
        <w:rPr>
          <w:rFonts w:ascii="Times New Roman" w:hAnsi="Times New Roman" w:cs="Times New Roman"/>
          <w:sz w:val="28"/>
          <w:szCs w:val="28"/>
        </w:rPr>
      </w:pPr>
      <w:r w:rsidRPr="00C773B6">
        <w:rPr>
          <w:rFonts w:ascii="Times New Roman" w:hAnsi="Times New Roman" w:cs="Times New Roman"/>
          <w:sz w:val="28"/>
          <w:szCs w:val="28"/>
        </w:rPr>
        <w:t>Проверил</w:t>
      </w:r>
      <w:r>
        <w:rPr>
          <w:rFonts w:ascii="Times New Roman" w:hAnsi="Times New Roman" w:cs="Times New Roman"/>
          <w:sz w:val="28"/>
          <w:szCs w:val="28"/>
        </w:rPr>
        <w:t>а</w:t>
      </w:r>
      <w:r w:rsidRPr="00C773B6">
        <w:rPr>
          <w:rFonts w:ascii="Times New Roman" w:hAnsi="Times New Roman" w:cs="Times New Roman"/>
          <w:sz w:val="28"/>
          <w:szCs w:val="28"/>
        </w:rPr>
        <w:t>:</w:t>
      </w:r>
    </w:p>
    <w:p w:rsidR="00C773B6" w:rsidRPr="00C773B6" w:rsidRDefault="00032B94" w:rsidP="00032B94">
      <w:pPr>
        <w:tabs>
          <w:tab w:val="left" w:pos="6804"/>
        </w:tabs>
        <w:jc w:val="right"/>
        <w:rPr>
          <w:rFonts w:ascii="Times New Roman" w:hAnsi="Times New Roman" w:cs="Times New Roman"/>
          <w:sz w:val="28"/>
          <w:szCs w:val="28"/>
        </w:rPr>
      </w:pPr>
      <w:r>
        <w:rPr>
          <w:rFonts w:ascii="Times New Roman" w:hAnsi="Times New Roman" w:cs="Times New Roman"/>
          <w:sz w:val="28"/>
          <w:szCs w:val="28"/>
        </w:rPr>
        <w:t>Борисова</w:t>
      </w:r>
      <w:r w:rsidR="00C773B6">
        <w:rPr>
          <w:rFonts w:ascii="Times New Roman" w:hAnsi="Times New Roman" w:cs="Times New Roman"/>
          <w:sz w:val="28"/>
          <w:szCs w:val="28"/>
        </w:rPr>
        <w:t xml:space="preserve"> А.</w:t>
      </w:r>
      <w:r w:rsidR="00C773B6" w:rsidRPr="00C773B6">
        <w:rPr>
          <w:rFonts w:ascii="Times New Roman" w:hAnsi="Times New Roman" w:cs="Times New Roman"/>
          <w:sz w:val="28"/>
          <w:szCs w:val="28"/>
        </w:rPr>
        <w:t>Б</w:t>
      </w:r>
      <w:r w:rsidR="00C773B6">
        <w:rPr>
          <w:rFonts w:ascii="Times New Roman" w:hAnsi="Times New Roman" w:cs="Times New Roman"/>
          <w:sz w:val="28"/>
          <w:szCs w:val="28"/>
        </w:rPr>
        <w:t>.</w:t>
      </w:r>
    </w:p>
    <w:p w:rsidR="00C773B6" w:rsidRPr="00C773B6" w:rsidRDefault="00C773B6" w:rsidP="00032B94">
      <w:pPr>
        <w:tabs>
          <w:tab w:val="left" w:pos="6804"/>
        </w:tabs>
        <w:ind w:left="6804"/>
        <w:jc w:val="right"/>
        <w:rPr>
          <w:rFonts w:ascii="Times New Roman" w:hAnsi="Times New Roman" w:cs="Times New Roman"/>
          <w:sz w:val="28"/>
          <w:szCs w:val="28"/>
        </w:rPr>
      </w:pPr>
      <w:r w:rsidRPr="00C773B6">
        <w:rPr>
          <w:rFonts w:ascii="Times New Roman" w:hAnsi="Times New Roman" w:cs="Times New Roman"/>
          <w:sz w:val="28"/>
          <w:szCs w:val="28"/>
        </w:rPr>
        <w:t>________________</w:t>
      </w:r>
    </w:p>
    <w:p w:rsidR="00C773B6" w:rsidRDefault="00C773B6" w:rsidP="00032B94">
      <w:pPr>
        <w:tabs>
          <w:tab w:val="left" w:pos="6804"/>
        </w:tabs>
        <w:ind w:left="6804"/>
        <w:jc w:val="right"/>
        <w:rPr>
          <w:rFonts w:ascii="Times New Roman" w:hAnsi="Times New Roman" w:cs="Times New Roman"/>
          <w:sz w:val="28"/>
          <w:szCs w:val="28"/>
          <w:vertAlign w:val="superscript"/>
        </w:rPr>
      </w:pPr>
      <w:r w:rsidRPr="00C773B6">
        <w:rPr>
          <w:rFonts w:ascii="Times New Roman" w:hAnsi="Times New Roman" w:cs="Times New Roman"/>
          <w:sz w:val="28"/>
          <w:szCs w:val="28"/>
          <w:vertAlign w:val="superscript"/>
        </w:rPr>
        <w:t>подпись</w:t>
      </w:r>
    </w:p>
    <w:p w:rsidR="00C773B6" w:rsidRDefault="00C773B6" w:rsidP="00032B94">
      <w:pPr>
        <w:tabs>
          <w:tab w:val="left" w:pos="6804"/>
        </w:tabs>
        <w:ind w:left="6804"/>
        <w:jc w:val="right"/>
        <w:rPr>
          <w:rFonts w:ascii="Times New Roman" w:hAnsi="Times New Roman" w:cs="Times New Roman"/>
          <w:sz w:val="28"/>
          <w:szCs w:val="28"/>
          <w:vertAlign w:val="superscript"/>
        </w:rPr>
      </w:pPr>
    </w:p>
    <w:p w:rsidR="00C773B6" w:rsidRDefault="00C773B6" w:rsidP="00032B94">
      <w:pPr>
        <w:tabs>
          <w:tab w:val="left" w:pos="6804"/>
        </w:tabs>
        <w:ind w:left="6804"/>
        <w:jc w:val="both"/>
        <w:rPr>
          <w:rFonts w:ascii="Times New Roman" w:hAnsi="Times New Roman" w:cs="Times New Roman"/>
          <w:sz w:val="28"/>
          <w:szCs w:val="28"/>
          <w:vertAlign w:val="superscript"/>
        </w:rPr>
      </w:pPr>
    </w:p>
    <w:p w:rsidR="00C773B6" w:rsidRPr="00C773B6" w:rsidRDefault="00C773B6" w:rsidP="00032B94">
      <w:pPr>
        <w:jc w:val="center"/>
        <w:rPr>
          <w:rFonts w:ascii="Times New Roman" w:hAnsi="Times New Roman" w:cs="Times New Roman"/>
          <w:sz w:val="28"/>
          <w:szCs w:val="28"/>
        </w:rPr>
      </w:pPr>
      <w:r w:rsidRPr="00C773B6">
        <w:rPr>
          <w:rFonts w:ascii="Times New Roman" w:hAnsi="Times New Roman" w:cs="Times New Roman"/>
          <w:sz w:val="28"/>
          <w:szCs w:val="28"/>
        </w:rPr>
        <w:t>М</w:t>
      </w:r>
      <w:r w:rsidR="00032B94">
        <w:rPr>
          <w:rFonts w:ascii="Times New Roman" w:hAnsi="Times New Roman" w:cs="Times New Roman"/>
          <w:sz w:val="28"/>
          <w:szCs w:val="28"/>
        </w:rPr>
        <w:t>осква 2011</w:t>
      </w:r>
    </w:p>
    <w:p w:rsidR="00F93FC2" w:rsidRPr="00C773B6" w:rsidRDefault="00F93FC2"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Содержание</w:t>
      </w:r>
    </w:p>
    <w:p w:rsidR="00F93FC2" w:rsidRPr="00C773B6" w:rsidRDefault="00F93FC2"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Вступление</w:t>
      </w:r>
    </w:p>
    <w:p w:rsidR="00F93FC2" w:rsidRPr="00C773B6" w:rsidRDefault="00F93FC2" w:rsidP="00032B94">
      <w:pPr>
        <w:pStyle w:val="a3"/>
        <w:numPr>
          <w:ilvl w:val="0"/>
          <w:numId w:val="12"/>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Дистрибуция в мировом разрезе </w:t>
      </w:r>
    </w:p>
    <w:p w:rsidR="00F93FC2" w:rsidRPr="00C773B6" w:rsidRDefault="00F93FC2" w:rsidP="00032B94">
      <w:pPr>
        <w:pStyle w:val="a3"/>
        <w:numPr>
          <w:ilvl w:val="0"/>
          <w:numId w:val="12"/>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Процессы в дистрибуции</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а) Управление запасами Дистрибьютора </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б) Управление Продажами Дистрибьютора </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  Управление Отгрузками Дистрибьютору </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г) Управление дебиторской задолженностью Дистрибьютора </w:t>
      </w:r>
    </w:p>
    <w:p w:rsidR="00F93FC2" w:rsidRPr="00C773B6" w:rsidRDefault="00F93FC2" w:rsidP="00032B94">
      <w:pPr>
        <w:pStyle w:val="a3"/>
        <w:numPr>
          <w:ilvl w:val="0"/>
          <w:numId w:val="12"/>
        </w:numPr>
        <w:spacing w:line="360" w:lineRule="auto"/>
        <w:jc w:val="both"/>
        <w:rPr>
          <w:rFonts w:ascii="Times New Roman" w:hAnsi="Times New Roman" w:cs="Times New Roman"/>
          <w:sz w:val="28"/>
          <w:szCs w:val="28"/>
        </w:rPr>
      </w:pP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Управление </w:t>
      </w:r>
      <w:r w:rsidR="002D06CB" w:rsidRPr="00C773B6">
        <w:rPr>
          <w:rFonts w:ascii="Times New Roman" w:hAnsi="Times New Roman" w:cs="Times New Roman"/>
          <w:sz w:val="28"/>
          <w:szCs w:val="28"/>
        </w:rPr>
        <w:t xml:space="preserve">процессом </w:t>
      </w:r>
      <w:r w:rsidR="00032B94">
        <w:rPr>
          <w:rFonts w:ascii="Times New Roman" w:hAnsi="Times New Roman" w:cs="Times New Roman"/>
          <w:sz w:val="28"/>
          <w:szCs w:val="28"/>
        </w:rPr>
        <w:t>вторичных</w:t>
      </w:r>
      <w:r w:rsidR="002D06CB" w:rsidRPr="00C773B6">
        <w:rPr>
          <w:rFonts w:ascii="Times New Roman" w:hAnsi="Times New Roman" w:cs="Times New Roman"/>
          <w:sz w:val="28"/>
          <w:szCs w:val="28"/>
        </w:rPr>
        <w:t xml:space="preserve"> продаж</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а)  </w:t>
      </w:r>
      <w:proofErr w:type="spellStart"/>
      <w:r w:rsidRPr="00C773B6">
        <w:rPr>
          <w:rFonts w:ascii="Times New Roman" w:hAnsi="Times New Roman" w:cs="Times New Roman"/>
          <w:sz w:val="28"/>
          <w:szCs w:val="28"/>
        </w:rPr>
        <w:t>Инновационность</w:t>
      </w:r>
      <w:proofErr w:type="spellEnd"/>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б) Технологичность</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в) Экономичность</w:t>
      </w:r>
    </w:p>
    <w:p w:rsidR="00F93FC2" w:rsidRPr="00C773B6" w:rsidRDefault="00F93FC2" w:rsidP="00032B94">
      <w:pPr>
        <w:pStyle w:val="a3"/>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г) Практичность</w:t>
      </w:r>
    </w:p>
    <w:p w:rsidR="00F93FC2" w:rsidRPr="00C773B6" w:rsidRDefault="00F93FC2"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Заключение</w:t>
      </w:r>
    </w:p>
    <w:p w:rsidR="00F93FC2" w:rsidRPr="00C773B6" w:rsidRDefault="00F93FC2" w:rsidP="00032B94">
      <w:pPr>
        <w:pStyle w:val="a3"/>
        <w:spacing w:line="360" w:lineRule="auto"/>
        <w:jc w:val="both"/>
        <w:rPr>
          <w:rFonts w:ascii="Times New Roman" w:hAnsi="Times New Roman" w:cs="Times New Roman"/>
          <w:b/>
          <w:sz w:val="28"/>
          <w:szCs w:val="28"/>
        </w:rPr>
      </w:pPr>
    </w:p>
    <w:p w:rsidR="00F93FC2" w:rsidRPr="00C773B6" w:rsidRDefault="00F93FC2" w:rsidP="00032B94">
      <w:pPr>
        <w:pStyle w:val="a3"/>
        <w:spacing w:line="360" w:lineRule="auto"/>
        <w:jc w:val="both"/>
        <w:rPr>
          <w:rFonts w:ascii="Times New Roman" w:hAnsi="Times New Roman" w:cs="Times New Roman"/>
          <w:sz w:val="28"/>
          <w:szCs w:val="28"/>
        </w:rPr>
      </w:pPr>
    </w:p>
    <w:p w:rsidR="00F93FC2" w:rsidRPr="00C773B6" w:rsidRDefault="00F93FC2" w:rsidP="00032B94">
      <w:pPr>
        <w:spacing w:line="360" w:lineRule="auto"/>
        <w:jc w:val="both"/>
        <w:rPr>
          <w:rFonts w:ascii="Times New Roman" w:hAnsi="Times New Roman" w:cs="Times New Roman"/>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F93FC2" w:rsidRPr="00C773B6" w:rsidRDefault="00F93FC2" w:rsidP="00032B94">
      <w:pPr>
        <w:spacing w:line="360" w:lineRule="auto"/>
        <w:jc w:val="both"/>
        <w:rPr>
          <w:rFonts w:ascii="Times New Roman" w:hAnsi="Times New Roman" w:cs="Times New Roman"/>
          <w:b/>
          <w:sz w:val="28"/>
          <w:szCs w:val="28"/>
        </w:rPr>
      </w:pPr>
    </w:p>
    <w:p w:rsidR="0027008A" w:rsidRPr="00C773B6" w:rsidRDefault="0027008A"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lastRenderedPageBreak/>
        <w:t>Вступление</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Необходимость развития системы дистрибуции как стратегическая задача прямо зависит от степени </w:t>
      </w:r>
      <w:proofErr w:type="spellStart"/>
      <w:r w:rsidRPr="00C773B6">
        <w:rPr>
          <w:rFonts w:ascii="Times New Roman" w:hAnsi="Times New Roman" w:cs="Times New Roman"/>
          <w:sz w:val="28"/>
          <w:szCs w:val="28"/>
        </w:rPr>
        <w:t>конкурентности</w:t>
      </w:r>
      <w:proofErr w:type="spellEnd"/>
      <w:r w:rsidRPr="00C773B6">
        <w:rPr>
          <w:rFonts w:ascii="Times New Roman" w:hAnsi="Times New Roman" w:cs="Times New Roman"/>
          <w:sz w:val="28"/>
          <w:szCs w:val="28"/>
        </w:rPr>
        <w:t xml:space="preserve"> рынка: при очередном превышении предложения над спросом производителям приходится больше, чем раньше, подстраивать свои каналы сбыта под конечного потребителя, так как именно он выбирает товар (производителя товара). Значит, необходимо понять, как именно система дистрибуции, или, попросту говоря, система доставки товара до конечного потребителя, должна учитывать его потребности, чтобы соответствовать новым условиям.</w:t>
      </w:r>
    </w:p>
    <w:p w:rsidR="0027008A" w:rsidRPr="00C773B6" w:rsidRDefault="0027008A" w:rsidP="00032B94">
      <w:pPr>
        <w:pStyle w:val="a3"/>
        <w:spacing w:line="360" w:lineRule="auto"/>
        <w:jc w:val="both"/>
        <w:rPr>
          <w:rFonts w:ascii="Times New Roman" w:hAnsi="Times New Roman" w:cs="Times New Roman"/>
          <w:b/>
          <w:sz w:val="28"/>
          <w:szCs w:val="28"/>
        </w:rPr>
      </w:pPr>
    </w:p>
    <w:p w:rsidR="0027008A" w:rsidRPr="00C773B6" w:rsidRDefault="0027008A" w:rsidP="00032B94">
      <w:pPr>
        <w:pStyle w:val="a3"/>
        <w:numPr>
          <w:ilvl w:val="0"/>
          <w:numId w:val="13"/>
        </w:num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 xml:space="preserve">Дистрибуция в мировом разрезе </w:t>
      </w:r>
    </w:p>
    <w:p w:rsidR="0027008A" w:rsidRPr="00C773B6" w:rsidRDefault="0027008A" w:rsidP="00032B94">
      <w:pPr>
        <w:spacing w:line="360" w:lineRule="auto"/>
        <w:jc w:val="both"/>
        <w:rPr>
          <w:rFonts w:ascii="Times New Roman" w:hAnsi="Times New Roman" w:cs="Times New Roman"/>
          <w:sz w:val="28"/>
          <w:szCs w:val="28"/>
        </w:rPr>
      </w:pPr>
      <w:bookmarkStart w:id="0" w:name="_GoBack"/>
      <w:bookmarkEnd w:id="0"/>
      <w:r w:rsidRPr="00C773B6">
        <w:rPr>
          <w:rFonts w:ascii="Times New Roman" w:hAnsi="Times New Roman" w:cs="Times New Roman"/>
          <w:sz w:val="28"/>
          <w:szCs w:val="28"/>
        </w:rPr>
        <w:t xml:space="preserve">При всех особенностях российского рынка он проходит примерно те же этапы развития дистрибуции, какие проходили и зарубежные рынки. Причем кризис сократил разрыв по уровню </w:t>
      </w:r>
      <w:proofErr w:type="spellStart"/>
      <w:r w:rsidRPr="00C773B6">
        <w:rPr>
          <w:rFonts w:ascii="Times New Roman" w:hAnsi="Times New Roman" w:cs="Times New Roman"/>
          <w:sz w:val="28"/>
          <w:szCs w:val="28"/>
        </w:rPr>
        <w:t>конкурентности</w:t>
      </w:r>
      <w:proofErr w:type="spellEnd"/>
      <w:r w:rsidRPr="00C773B6">
        <w:rPr>
          <w:rFonts w:ascii="Times New Roman" w:hAnsi="Times New Roman" w:cs="Times New Roman"/>
          <w:sz w:val="28"/>
          <w:szCs w:val="28"/>
        </w:rPr>
        <w:t xml:space="preserve"> между Россией и развитыми рынками, а значит, те меры по управлению распределением товара, которые еще вчера были для нас делом отдаленного будущего, сегодня могут оказаться актуальными.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Речь идет о преимущественном развитии розничных продаж по сравнению </w:t>
      </w:r>
      <w:proofErr w:type="gramStart"/>
      <w:r w:rsidRPr="00C773B6">
        <w:rPr>
          <w:rFonts w:ascii="Times New Roman" w:hAnsi="Times New Roman" w:cs="Times New Roman"/>
          <w:sz w:val="28"/>
          <w:szCs w:val="28"/>
        </w:rPr>
        <w:t>с</w:t>
      </w:r>
      <w:proofErr w:type="gramEnd"/>
      <w:r w:rsidRPr="00C773B6">
        <w:rPr>
          <w:rFonts w:ascii="Times New Roman" w:hAnsi="Times New Roman" w:cs="Times New Roman"/>
          <w:sz w:val="28"/>
          <w:szCs w:val="28"/>
        </w:rPr>
        <w:t xml:space="preserve"> оптовыми. По данным исследовательской компании «Альт», в Америке только 20% товаров достигает розницы через дистрибуторов, основную долю составляют продажи в сетевую розницу. В России обратная ситуация: 80–85% товаров проходит через дистрибутора. Примерно так же дела обстоят в Китае. Промежуточное положение занимает Европа: 40% товарооборота там приходится на </w:t>
      </w:r>
      <w:proofErr w:type="spellStart"/>
      <w:r w:rsidRPr="00C773B6">
        <w:rPr>
          <w:rFonts w:ascii="Times New Roman" w:hAnsi="Times New Roman" w:cs="Times New Roman"/>
          <w:sz w:val="28"/>
          <w:szCs w:val="28"/>
        </w:rPr>
        <w:t>дистрибуторское</w:t>
      </w:r>
      <w:proofErr w:type="spellEnd"/>
      <w:r w:rsidRPr="00C773B6">
        <w:rPr>
          <w:rFonts w:ascii="Times New Roman" w:hAnsi="Times New Roman" w:cs="Times New Roman"/>
          <w:sz w:val="28"/>
          <w:szCs w:val="28"/>
        </w:rPr>
        <w:t xml:space="preserve"> звено. Таким образом, вероятный путь развития российского рынка — увеличение прямых продаж и сокращение продаж через дистрибуторов. Самая продвинутая пивная отрасль уже отражает эту тенденцию: многие производители оставили в Москве дистрибуторам роль логистов. Продажи и сбор заказов осуществляют </w:t>
      </w:r>
      <w:r w:rsidRPr="00C773B6">
        <w:rPr>
          <w:rFonts w:ascii="Times New Roman" w:hAnsi="Times New Roman" w:cs="Times New Roman"/>
          <w:sz w:val="28"/>
          <w:szCs w:val="28"/>
        </w:rPr>
        <w:lastRenderedPageBreak/>
        <w:t xml:space="preserve">собственные торговые представители компании, а доставку по собранным заказам — дистрибутор. Производители утверждают, что при высоком уровне конкуренции на рынке торговый представитель дистрибутора уже не может качественно продавать ваш товар: обилие торговых марок в структуре его портфеля не позволяет ему уделять достаточного внимания каждой из них.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Итак, наиболее развитая дистрибуция Америки использует высококачественный логистический сервис (многие </w:t>
      </w:r>
      <w:proofErr w:type="spellStart"/>
      <w:r w:rsidRPr="00C773B6">
        <w:rPr>
          <w:rFonts w:ascii="Times New Roman" w:hAnsi="Times New Roman" w:cs="Times New Roman"/>
          <w:sz w:val="28"/>
          <w:szCs w:val="28"/>
        </w:rPr>
        <w:t>дистрибуторские</w:t>
      </w:r>
      <w:proofErr w:type="spellEnd"/>
      <w:r w:rsidRPr="00C773B6">
        <w:rPr>
          <w:rFonts w:ascii="Times New Roman" w:hAnsi="Times New Roman" w:cs="Times New Roman"/>
          <w:sz w:val="28"/>
          <w:szCs w:val="28"/>
        </w:rPr>
        <w:t xml:space="preserve"> компании преобразовались в логистические, часть развивает собственные торговые марки, некоторые стали зарабатывать на рынке продвижения и организации </w:t>
      </w:r>
      <w:proofErr w:type="spellStart"/>
      <w:r w:rsidRPr="00C773B6">
        <w:rPr>
          <w:rFonts w:ascii="Times New Roman" w:hAnsi="Times New Roman" w:cs="Times New Roman"/>
          <w:sz w:val="28"/>
          <w:szCs w:val="28"/>
        </w:rPr>
        <w:t>промоакций</w:t>
      </w:r>
      <w:proofErr w:type="spellEnd"/>
      <w:r w:rsidRPr="00C773B6">
        <w:rPr>
          <w:rFonts w:ascii="Times New Roman" w:hAnsi="Times New Roman" w:cs="Times New Roman"/>
          <w:sz w:val="28"/>
          <w:szCs w:val="28"/>
        </w:rPr>
        <w:t xml:space="preserve"> в каналах продаж), который варьируется по скорости доставки и </w:t>
      </w:r>
      <w:r w:rsidR="004B505A" w:rsidRPr="00C773B6">
        <w:rPr>
          <w:rFonts w:ascii="Times New Roman" w:hAnsi="Times New Roman" w:cs="Times New Roman"/>
          <w:sz w:val="28"/>
          <w:szCs w:val="28"/>
        </w:rPr>
        <w:t>объему услуг. Производитель мож</w:t>
      </w:r>
      <w:r w:rsidRPr="00C773B6">
        <w:rPr>
          <w:rFonts w:ascii="Times New Roman" w:hAnsi="Times New Roman" w:cs="Times New Roman"/>
          <w:sz w:val="28"/>
          <w:szCs w:val="28"/>
        </w:rPr>
        <w:t xml:space="preserve">ет заключать прямые договоры с розничными компаниями, четко обеспечивая сроки поставки товара в магазины. Однако при развитии прямых поставок в розницу у производителя возникает большой объем работы, связанный со сбором информации о розничных клиентах, выбором целевых групп, заключением с ними договоров и поддержанием торговых отношений. Залогом успеха здесь являются подробные базы данных по розничному сегменту рынка. </w:t>
      </w:r>
    </w:p>
    <w:p w:rsidR="007B5B1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Сбор и анализ информации о рознице и конечных потребителях необходим сегодня и российским компаниям. Организовав с помощью этой информации свою работу с дистрибутором, компания может оказаться на шаг впереди рынка и управлять про</w:t>
      </w:r>
      <w:r w:rsidR="004B505A" w:rsidRPr="00C773B6">
        <w:rPr>
          <w:rFonts w:ascii="Times New Roman" w:hAnsi="Times New Roman" w:cs="Times New Roman"/>
          <w:sz w:val="28"/>
          <w:szCs w:val="28"/>
        </w:rPr>
        <w:t>дажами</w:t>
      </w:r>
      <w:r w:rsidRPr="00C773B6">
        <w:rPr>
          <w:rFonts w:ascii="Times New Roman" w:hAnsi="Times New Roman" w:cs="Times New Roman"/>
          <w:sz w:val="28"/>
          <w:szCs w:val="28"/>
        </w:rPr>
        <w:t xml:space="preserve">. </w:t>
      </w:r>
    </w:p>
    <w:p w:rsidR="00C773B6" w:rsidRPr="00C773B6" w:rsidRDefault="00C773B6" w:rsidP="00032B94">
      <w:pPr>
        <w:spacing w:line="360" w:lineRule="auto"/>
        <w:jc w:val="both"/>
        <w:rPr>
          <w:rFonts w:ascii="Times New Roman" w:hAnsi="Times New Roman" w:cs="Times New Roman"/>
          <w:sz w:val="28"/>
          <w:szCs w:val="28"/>
        </w:rPr>
      </w:pPr>
    </w:p>
    <w:p w:rsidR="0027008A" w:rsidRPr="00C773B6" w:rsidRDefault="0027008A" w:rsidP="00032B94">
      <w:pPr>
        <w:pStyle w:val="a3"/>
        <w:numPr>
          <w:ilvl w:val="0"/>
          <w:numId w:val="13"/>
        </w:num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П</w:t>
      </w:r>
      <w:r w:rsidR="00F93FC2" w:rsidRPr="00C773B6">
        <w:rPr>
          <w:rFonts w:ascii="Times New Roman" w:hAnsi="Times New Roman" w:cs="Times New Roman"/>
          <w:b/>
          <w:sz w:val="28"/>
          <w:szCs w:val="28"/>
        </w:rPr>
        <w:t>роцессы</w:t>
      </w:r>
    </w:p>
    <w:p w:rsidR="0027008A" w:rsidRPr="00C773B6" w:rsidRDefault="004B505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П</w:t>
      </w:r>
      <w:r w:rsidR="0027008A" w:rsidRPr="00C773B6">
        <w:rPr>
          <w:rFonts w:ascii="Times New Roman" w:hAnsi="Times New Roman" w:cs="Times New Roman"/>
          <w:sz w:val="28"/>
          <w:szCs w:val="28"/>
        </w:rPr>
        <w:t xml:space="preserve">роцессы образуют внешнюю (функциональную) оболочку системы Поставщик – Дистрибьютор. Ключевым из них является процесс «Запасы», который через процессы «Отгрузки» и «Продажи» замыкается на «Дебиторскую задолженность».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При этом процессы связаны информационными потоками с внутренней – правовой оболочкой, образуя тем самым основу для мотивации Дистрибьютора посредством набора ретро-бонусов или скидок на поставляемый Товар за ранее достигнутые результаты. </w:t>
      </w:r>
    </w:p>
    <w:p w:rsidR="0027008A"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В названиях процессов фигурируют понятия «Отгрузки» и «Продажи». Первое – это продажи Поставщика, а второе – продажи Дистрибьютора. Иногда их называют Первичными и Вторичными продажами, соответственно. В практике западных компаний сложились термины SELL-IN и SELL-OUT, то есть продажи в </w:t>
      </w:r>
      <w:proofErr w:type="spellStart"/>
      <w:r w:rsidRPr="00C773B6">
        <w:rPr>
          <w:rFonts w:ascii="Times New Roman" w:hAnsi="Times New Roman" w:cs="Times New Roman"/>
          <w:sz w:val="28"/>
          <w:szCs w:val="28"/>
        </w:rPr>
        <w:t>дистрибьюционное</w:t>
      </w:r>
      <w:proofErr w:type="spellEnd"/>
      <w:r w:rsidRPr="00C773B6">
        <w:rPr>
          <w:rFonts w:ascii="Times New Roman" w:hAnsi="Times New Roman" w:cs="Times New Roman"/>
          <w:sz w:val="28"/>
          <w:szCs w:val="28"/>
        </w:rPr>
        <w:t xml:space="preserve"> звено и из него. Причем, наиболее продвинутые компании упор делают на SELL-OUT, поскольку именно он определяет адекватность SELL-</w:t>
      </w:r>
      <w:proofErr w:type="spellStart"/>
      <w:r w:rsidRPr="00C773B6">
        <w:rPr>
          <w:rFonts w:ascii="Times New Roman" w:hAnsi="Times New Roman" w:cs="Times New Roman"/>
          <w:sz w:val="28"/>
          <w:szCs w:val="28"/>
        </w:rPr>
        <w:t>IN</w:t>
      </w:r>
      <w:proofErr w:type="gramStart"/>
      <w:r w:rsidRPr="00C773B6">
        <w:rPr>
          <w:rFonts w:ascii="Times New Roman" w:hAnsi="Times New Roman" w:cs="Times New Roman"/>
          <w:sz w:val="28"/>
          <w:szCs w:val="28"/>
        </w:rPr>
        <w:t>а</w:t>
      </w:r>
      <w:proofErr w:type="spellEnd"/>
      <w:proofErr w:type="gramEnd"/>
      <w:r w:rsidRPr="00C773B6">
        <w:rPr>
          <w:rFonts w:ascii="Times New Roman" w:hAnsi="Times New Roman" w:cs="Times New Roman"/>
          <w:sz w:val="28"/>
          <w:szCs w:val="28"/>
        </w:rPr>
        <w:t xml:space="preserve">. </w:t>
      </w:r>
    </w:p>
    <w:p w:rsidR="00C773B6" w:rsidRPr="00C773B6" w:rsidRDefault="00C773B6" w:rsidP="00032B94">
      <w:pPr>
        <w:spacing w:line="360" w:lineRule="auto"/>
        <w:jc w:val="both"/>
        <w:rPr>
          <w:rFonts w:ascii="Times New Roman" w:hAnsi="Times New Roman" w:cs="Times New Roman"/>
          <w:sz w:val="28"/>
          <w:szCs w:val="28"/>
        </w:rPr>
      </w:pPr>
    </w:p>
    <w:p w:rsidR="0027008A" w:rsidRPr="00C773B6" w:rsidRDefault="0027008A"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 xml:space="preserve">а) Управление запасами Дистрибьютора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Управление запасами Дистрибьютора (УЗД) является центральным процессом, имеющим целью оптимизацию запасов Дистрибьютора с точки зрения: </w:t>
      </w:r>
    </w:p>
    <w:p w:rsidR="0027008A" w:rsidRPr="00C773B6" w:rsidRDefault="0027008A" w:rsidP="00032B94">
      <w:pPr>
        <w:pStyle w:val="a3"/>
        <w:numPr>
          <w:ilvl w:val="0"/>
          <w:numId w:val="4"/>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повышения уровня сервиса клиентов Дистрибьютора (отсутствия дефицита Товара); </w:t>
      </w:r>
    </w:p>
    <w:p w:rsidR="0027008A" w:rsidRPr="00C773B6" w:rsidRDefault="0027008A" w:rsidP="00032B94">
      <w:pPr>
        <w:pStyle w:val="a3"/>
        <w:numPr>
          <w:ilvl w:val="0"/>
          <w:numId w:val="4"/>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снижения инвестиций Дистрибьютора в Товар (отсутствия затоваривания складов);</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Между этими извечно противоречивыми критериями, как между молотом и наковальней, проходит вся жизнь системы сбыта.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 На входе процесса должны быть: </w:t>
      </w:r>
    </w:p>
    <w:p w:rsidR="0027008A" w:rsidRPr="00C773B6" w:rsidRDefault="0027008A" w:rsidP="00032B94">
      <w:pPr>
        <w:pStyle w:val="a3"/>
        <w:numPr>
          <w:ilvl w:val="0"/>
          <w:numId w:val="3"/>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фактические остатки Товара; </w:t>
      </w:r>
    </w:p>
    <w:p w:rsidR="0027008A" w:rsidRPr="00C773B6" w:rsidRDefault="0027008A" w:rsidP="00032B94">
      <w:pPr>
        <w:pStyle w:val="a3"/>
        <w:numPr>
          <w:ilvl w:val="0"/>
          <w:numId w:val="3"/>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прогноз прихода Товара в пути (по каждой единице транспорта); </w:t>
      </w:r>
    </w:p>
    <w:p w:rsidR="0027008A" w:rsidRPr="00C773B6" w:rsidRDefault="0027008A" w:rsidP="00032B94">
      <w:pPr>
        <w:pStyle w:val="a3"/>
        <w:numPr>
          <w:ilvl w:val="0"/>
          <w:numId w:val="3"/>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время в пути (по видам транспорта);</w:t>
      </w:r>
    </w:p>
    <w:p w:rsidR="0027008A" w:rsidRPr="00C773B6" w:rsidRDefault="0027008A" w:rsidP="00032B94">
      <w:pPr>
        <w:pStyle w:val="a3"/>
        <w:numPr>
          <w:ilvl w:val="0"/>
          <w:numId w:val="3"/>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прогноз спроса; </w:t>
      </w:r>
    </w:p>
    <w:p w:rsidR="0027008A" w:rsidRPr="00C773B6" w:rsidRDefault="0027008A" w:rsidP="00032B94">
      <w:pPr>
        <w:pStyle w:val="a3"/>
        <w:numPr>
          <w:ilvl w:val="0"/>
          <w:numId w:val="3"/>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страховое покрытие.</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Результатом исполнения данного процесса являются план Продаж и план Отгрузок по товарным позициям по неделям (или декадам, что намного предпочтительнее) на период до конца текущего года.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Такая постановка (в которой и состоит ключевое значение процесса УЗД) в корне расходится со сложившимися во многих компаниях подходах, когда Отгрузки Дистрибьютору планируются только на основе истории Отгрузок и заданных темпов их роста. </w:t>
      </w:r>
    </w:p>
    <w:p w:rsidR="0027008A"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То же самое можно сказать и о практике планировании Продаж (Дистрибьютора), но только для тех компаний-Поставщиков, которые этот процесс вообще контролируют. Попытки такого контроля делают практически все, кто понимает его необходимость. Но реально эта работа поставлена должным образом только в тех компаниях, которые смогли выработать корректную модель процесса Продаж и на ее основе наладить тесное информационное и организационно-техническое взаимодействие с Дистрибьютором. </w:t>
      </w:r>
    </w:p>
    <w:p w:rsidR="00C773B6" w:rsidRPr="00C773B6" w:rsidRDefault="00C773B6" w:rsidP="00032B94">
      <w:pPr>
        <w:spacing w:line="360" w:lineRule="auto"/>
        <w:jc w:val="both"/>
        <w:rPr>
          <w:rFonts w:ascii="Times New Roman" w:hAnsi="Times New Roman" w:cs="Times New Roman"/>
          <w:sz w:val="28"/>
          <w:szCs w:val="28"/>
        </w:rPr>
      </w:pPr>
    </w:p>
    <w:p w:rsidR="0027008A" w:rsidRPr="00C773B6" w:rsidRDefault="0027008A"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 xml:space="preserve">б) Управление Продажами Дистрибьютора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Управление Продажами Дистрибьютора (УПД) является процессом, непосредственно реализующим цель взаимодействия Поставщик – Дистрибьютор (см. пункт</w:t>
      </w:r>
      <w:proofErr w:type="gramStart"/>
      <w:r w:rsidRPr="00C773B6">
        <w:rPr>
          <w:rFonts w:ascii="Times New Roman" w:hAnsi="Times New Roman" w:cs="Times New Roman"/>
          <w:sz w:val="28"/>
          <w:szCs w:val="28"/>
        </w:rPr>
        <w:t>1</w:t>
      </w:r>
      <w:proofErr w:type="gramEnd"/>
      <w:r w:rsidRPr="00C773B6">
        <w:rPr>
          <w:rFonts w:ascii="Times New Roman" w:hAnsi="Times New Roman" w:cs="Times New Roman"/>
          <w:sz w:val="28"/>
          <w:szCs w:val="28"/>
        </w:rPr>
        <w:t xml:space="preserve">). Параметрами, характеризующими данный процесс, являются: </w:t>
      </w:r>
    </w:p>
    <w:p w:rsidR="0027008A" w:rsidRPr="00C773B6" w:rsidRDefault="0027008A" w:rsidP="00032B94">
      <w:pPr>
        <w:pStyle w:val="a3"/>
        <w:numPr>
          <w:ilvl w:val="0"/>
          <w:numId w:val="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охват Территории по каналам продаж и торговым точкам (клиентам) – экстенсивность </w:t>
      </w:r>
      <w:proofErr w:type="spellStart"/>
      <w:r w:rsidRPr="00C773B6">
        <w:rPr>
          <w:rFonts w:ascii="Times New Roman" w:hAnsi="Times New Roman" w:cs="Times New Roman"/>
          <w:sz w:val="28"/>
          <w:szCs w:val="28"/>
        </w:rPr>
        <w:t>дистрибьюции</w:t>
      </w:r>
      <w:proofErr w:type="spellEnd"/>
      <w:r w:rsidRPr="00C773B6">
        <w:rPr>
          <w:rFonts w:ascii="Times New Roman" w:hAnsi="Times New Roman" w:cs="Times New Roman"/>
          <w:sz w:val="28"/>
          <w:szCs w:val="28"/>
        </w:rPr>
        <w:t xml:space="preserve">; </w:t>
      </w:r>
    </w:p>
    <w:p w:rsidR="0027008A" w:rsidRPr="00C773B6" w:rsidRDefault="0027008A" w:rsidP="00032B94">
      <w:pPr>
        <w:pStyle w:val="a3"/>
        <w:numPr>
          <w:ilvl w:val="0"/>
          <w:numId w:val="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эффективность обслуживания каналов продаж и торговых точек (клиентов) – интенсивность </w:t>
      </w:r>
      <w:proofErr w:type="spellStart"/>
      <w:r w:rsidRPr="00C773B6">
        <w:rPr>
          <w:rFonts w:ascii="Times New Roman" w:hAnsi="Times New Roman" w:cs="Times New Roman"/>
          <w:sz w:val="28"/>
          <w:szCs w:val="28"/>
        </w:rPr>
        <w:t>дистрибьюции</w:t>
      </w:r>
      <w:proofErr w:type="spellEnd"/>
      <w:r w:rsidRPr="00C773B6">
        <w:rPr>
          <w:rFonts w:ascii="Times New Roman" w:hAnsi="Times New Roman" w:cs="Times New Roman"/>
          <w:sz w:val="28"/>
          <w:szCs w:val="28"/>
        </w:rPr>
        <w:t>.</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 Как отмечено в предыдущем пункте, успешность управления Продажами зависит, прежде всего, от корректности модели процесса. Таких моделей может быть несколько, укрупненно их можно разделить на три группы: </w:t>
      </w:r>
    </w:p>
    <w:p w:rsidR="0027008A" w:rsidRPr="00C773B6" w:rsidRDefault="0027008A" w:rsidP="00032B94">
      <w:pPr>
        <w:pStyle w:val="a3"/>
        <w:numPr>
          <w:ilvl w:val="0"/>
          <w:numId w:val="14"/>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дни: Продажи = Количество дней * Продажи в день; </w:t>
      </w:r>
    </w:p>
    <w:p w:rsidR="0027008A" w:rsidRPr="00C773B6" w:rsidRDefault="0027008A" w:rsidP="00032B94">
      <w:pPr>
        <w:pStyle w:val="a3"/>
        <w:numPr>
          <w:ilvl w:val="0"/>
          <w:numId w:val="14"/>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накладные: Продажи = Количество накладных * Продажи на накладную; </w:t>
      </w:r>
    </w:p>
    <w:p w:rsidR="0027008A" w:rsidRPr="00C773B6" w:rsidRDefault="0027008A" w:rsidP="00032B94">
      <w:pPr>
        <w:pStyle w:val="a3"/>
        <w:numPr>
          <w:ilvl w:val="0"/>
          <w:numId w:val="14"/>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очки: Продажи = Количество обслуженных точек * Продажи на точку.</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Последняя из них – самая предпочтительная, поскольку ее факторы наиболее приближены к физической среде распределения – каналам и торговым точкам. Но при этом она предъявляет максимальные требования к информационному и организационно-техническому взаимодействию с Дистрибьютором. Поэтому далеко не все Поставщики могут себе позволить работать по этой модели.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Помимо непосредственного распределения Товара в рознице, в результате процесса УПД появляются предпосылки к снижению дебиторской задолженности и увеличиваются шансы на получение ретро-бонуса за Продажи. </w:t>
      </w:r>
    </w:p>
    <w:p w:rsidR="0027008A"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Важнейшей функцией процесса УПД является формирование прогноза спроса (со складов Дистрибьютора). Этот момент наиболее критичен для обеспечения эффективности всей системы взаимодействия Поставщик – Дистрибьютор. Если прогноз спроса максимально корректен, то склады Поставщика максимально оптимизированы. </w:t>
      </w:r>
    </w:p>
    <w:p w:rsidR="00C773B6" w:rsidRPr="00C773B6" w:rsidRDefault="00C773B6" w:rsidP="00032B94">
      <w:pPr>
        <w:spacing w:line="360" w:lineRule="auto"/>
        <w:jc w:val="both"/>
        <w:rPr>
          <w:rFonts w:ascii="Times New Roman" w:hAnsi="Times New Roman" w:cs="Times New Roman"/>
          <w:sz w:val="28"/>
          <w:szCs w:val="28"/>
        </w:rPr>
      </w:pPr>
    </w:p>
    <w:p w:rsidR="0027008A" w:rsidRPr="00C773B6" w:rsidRDefault="0027008A"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в)  Упра</w:t>
      </w:r>
      <w:r w:rsidR="00692BEB" w:rsidRPr="00C773B6">
        <w:rPr>
          <w:rFonts w:ascii="Times New Roman" w:hAnsi="Times New Roman" w:cs="Times New Roman"/>
          <w:b/>
          <w:sz w:val="28"/>
          <w:szCs w:val="28"/>
        </w:rPr>
        <w:t>вление Отгрузками Дистрибьютору</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Управление Отгрузками Дистрибьютору (УОД) является процессом, обеспечивающим восполнение запасов Дистрибьютора. Параметрами, характеризующими данный процесс, являются: </w:t>
      </w:r>
    </w:p>
    <w:p w:rsidR="0027008A" w:rsidRPr="00C773B6" w:rsidRDefault="0027008A" w:rsidP="00032B94">
      <w:pPr>
        <w:pStyle w:val="a3"/>
        <w:numPr>
          <w:ilvl w:val="0"/>
          <w:numId w:val="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полнота ассортимента отгрузки Товара по принятым заявкам Дистрибьютора; </w:t>
      </w:r>
    </w:p>
    <w:p w:rsidR="0027008A" w:rsidRPr="00C773B6" w:rsidRDefault="0027008A" w:rsidP="00032B94">
      <w:pPr>
        <w:pStyle w:val="a3"/>
        <w:numPr>
          <w:ilvl w:val="0"/>
          <w:numId w:val="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своевременность отгрузки Товара по принятым заявкам Дистрибьютора.</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При отгрузке в кредит Поставщик руководствуется Кредитной политикой, по которой нельзя отгружать Товар клиентам, имеющим просроченную дебиторскую задолженность (ПДЗ) выше определенного уровня. С другой стороны, Поставщик не может слепо следовать этому правилу,</w:t>
      </w:r>
      <w:r w:rsidR="002253D5" w:rsidRPr="00C773B6">
        <w:rPr>
          <w:rFonts w:ascii="Times New Roman" w:hAnsi="Times New Roman" w:cs="Times New Roman"/>
          <w:sz w:val="28"/>
          <w:szCs w:val="28"/>
        </w:rPr>
        <w:t xml:space="preserve"> </w:t>
      </w:r>
      <w:r w:rsidRPr="00C773B6">
        <w:rPr>
          <w:rFonts w:ascii="Times New Roman" w:hAnsi="Times New Roman" w:cs="Times New Roman"/>
          <w:sz w:val="28"/>
          <w:szCs w:val="28"/>
        </w:rPr>
        <w:t xml:space="preserve">чтобы не ухудшать ситуацию с наличием Товара на соответствующей Территории, а иногда и совсем не потерять Дистрибьютора.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Выходом из этого замкнутого круга может быть управление так называемыми «окнами отгрузки», то есть периодами, когда ПДЗ не превышает предельного уровня. Прогнозирование таких «окон», их обеспечение и синхронизация с ними графика Отгрузок – предмет особой заботы клиентской и логистической служб Поставщика. </w:t>
      </w:r>
    </w:p>
    <w:p w:rsidR="0027008A"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 результате процесса УОД происходит восполнение запасов Дистрибьютора, возрастает его дебиторская задолженность и увеличиваются шансы на получение ретро-бонуса за Отгрузки. </w:t>
      </w:r>
    </w:p>
    <w:p w:rsidR="00C773B6" w:rsidRPr="00C773B6" w:rsidRDefault="00C773B6" w:rsidP="00032B94">
      <w:pPr>
        <w:spacing w:line="360" w:lineRule="auto"/>
        <w:jc w:val="both"/>
        <w:rPr>
          <w:rFonts w:ascii="Times New Roman" w:hAnsi="Times New Roman" w:cs="Times New Roman"/>
          <w:sz w:val="28"/>
          <w:szCs w:val="28"/>
        </w:rPr>
      </w:pPr>
    </w:p>
    <w:p w:rsidR="0027008A" w:rsidRPr="00C773B6" w:rsidRDefault="0027008A"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 xml:space="preserve">г) Управление дебиторской задолженностью Дистрибьютора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Управление дебиторской задолженностью Дистрибьютора (УДЗ) является процессом, обеспечивающим своевременное погашение дебиторской задолженности с целью поддержки непрерывной и эффективной циркуляции Товара в цепочке поставок. Одними из параметров, характеризующих данный процесс, являются: </w:t>
      </w:r>
    </w:p>
    <w:p w:rsidR="0027008A" w:rsidRPr="00C773B6" w:rsidRDefault="0027008A" w:rsidP="00032B94">
      <w:pPr>
        <w:pStyle w:val="a3"/>
        <w:numPr>
          <w:ilvl w:val="0"/>
          <w:numId w:val="7"/>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среднее время оплаты дебиторской задолженности по Дистрибьютору; </w:t>
      </w:r>
    </w:p>
    <w:p w:rsidR="0027008A" w:rsidRPr="00C773B6" w:rsidRDefault="0027008A" w:rsidP="00032B94">
      <w:pPr>
        <w:pStyle w:val="a3"/>
        <w:numPr>
          <w:ilvl w:val="0"/>
          <w:numId w:val="7"/>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средний объем дебиторской задолженности по Дистрибьютору.</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 Помимо традиционных бухгалтерских и финансовых инструментов УДЗ, особое значение имеет механизм работы с Дистрибьютором по правовой линии – через </w:t>
      </w:r>
      <w:proofErr w:type="spellStart"/>
      <w:r w:rsidRPr="00C773B6">
        <w:rPr>
          <w:rFonts w:ascii="Times New Roman" w:hAnsi="Times New Roman" w:cs="Times New Roman"/>
          <w:sz w:val="28"/>
          <w:szCs w:val="28"/>
        </w:rPr>
        <w:t>предарбитражные</w:t>
      </w:r>
      <w:proofErr w:type="spellEnd"/>
      <w:r w:rsidRPr="00C773B6">
        <w:rPr>
          <w:rFonts w:ascii="Times New Roman" w:hAnsi="Times New Roman" w:cs="Times New Roman"/>
          <w:sz w:val="28"/>
          <w:szCs w:val="28"/>
        </w:rPr>
        <w:t xml:space="preserve"> предупреждения и исковые заявления. При правильной и прозрачной для всех сторон настройке этого механизма возможна оптимизация финансовых (своевременная оплата ДЗ) и материальных (своевременная и полная Отгрузка Товара) потоков. Причем, число поданных судебных исков при этом заметно снижается, поскольку Дистрибьютор заранее извещается как об экономических последствиях ненадлежащего обращения с ДЗ, так и юридических. </w:t>
      </w:r>
    </w:p>
    <w:p w:rsidR="0027008A" w:rsidRPr="00C773B6"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Этот механизм является правовой поддержкой системы «окон отгрузки», упомянутой выше. </w:t>
      </w:r>
    </w:p>
    <w:p w:rsidR="0027008A" w:rsidRDefault="0027008A"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 результате процесса УДЗ происходит либо блокирующее воздействие на восполнение запасов Дистрибьютора (за счет постановки в </w:t>
      </w:r>
      <w:proofErr w:type="gramStart"/>
      <w:r w:rsidRPr="00C773B6">
        <w:rPr>
          <w:rFonts w:ascii="Times New Roman" w:hAnsi="Times New Roman" w:cs="Times New Roman"/>
          <w:sz w:val="28"/>
          <w:szCs w:val="28"/>
        </w:rPr>
        <w:t>стоп-лист</w:t>
      </w:r>
      <w:proofErr w:type="gramEnd"/>
      <w:r w:rsidRPr="00C773B6">
        <w:rPr>
          <w:rFonts w:ascii="Times New Roman" w:hAnsi="Times New Roman" w:cs="Times New Roman"/>
          <w:sz w:val="28"/>
          <w:szCs w:val="28"/>
        </w:rPr>
        <w:t xml:space="preserve"> на Отгрузку по причине ПДЗ), либо увеличение шансов на получение ретро-бонуса за отсутствие ПДЗ.</w:t>
      </w:r>
    </w:p>
    <w:p w:rsidR="00C773B6" w:rsidRPr="00C773B6" w:rsidRDefault="00C773B6" w:rsidP="00032B94">
      <w:pPr>
        <w:spacing w:line="360" w:lineRule="auto"/>
        <w:jc w:val="both"/>
        <w:rPr>
          <w:rFonts w:ascii="Times New Roman" w:hAnsi="Times New Roman" w:cs="Times New Roman"/>
          <w:sz w:val="28"/>
          <w:szCs w:val="28"/>
        </w:rPr>
      </w:pPr>
    </w:p>
    <w:p w:rsidR="002253D5" w:rsidRPr="00C773B6" w:rsidRDefault="002253D5" w:rsidP="00032B94">
      <w:pPr>
        <w:pStyle w:val="a3"/>
        <w:numPr>
          <w:ilvl w:val="0"/>
          <w:numId w:val="13"/>
        </w:numPr>
        <w:spacing w:line="360" w:lineRule="auto"/>
        <w:jc w:val="both"/>
        <w:rPr>
          <w:rFonts w:ascii="Times New Roman" w:hAnsi="Times New Roman" w:cs="Times New Roman"/>
          <w:b/>
          <w:sz w:val="28"/>
          <w:szCs w:val="28"/>
        </w:rPr>
      </w:pPr>
      <w:proofErr w:type="spellStart"/>
      <w:r w:rsidRPr="00C773B6">
        <w:rPr>
          <w:rFonts w:ascii="Times New Roman" w:hAnsi="Times New Roman" w:cs="Times New Roman"/>
          <w:b/>
          <w:sz w:val="28"/>
          <w:szCs w:val="28"/>
        </w:rPr>
        <w:t>Lawson</w:t>
      </w:r>
      <w:proofErr w:type="spellEnd"/>
      <w:r w:rsidRPr="00C773B6">
        <w:rPr>
          <w:rFonts w:ascii="Times New Roman" w:hAnsi="Times New Roman" w:cs="Times New Roman"/>
          <w:b/>
          <w:sz w:val="28"/>
          <w:szCs w:val="28"/>
        </w:rPr>
        <w:t xml:space="preserve"> e-</w:t>
      </w:r>
      <w:proofErr w:type="spellStart"/>
      <w:r w:rsidRPr="00C773B6">
        <w:rPr>
          <w:rFonts w:ascii="Times New Roman" w:hAnsi="Times New Roman" w:cs="Times New Roman"/>
          <w:b/>
          <w:sz w:val="28"/>
          <w:szCs w:val="28"/>
        </w:rPr>
        <w:t>Sales</w:t>
      </w:r>
      <w:proofErr w:type="spellEnd"/>
      <w:r w:rsidRPr="00C773B6">
        <w:rPr>
          <w:rFonts w:ascii="Times New Roman" w:hAnsi="Times New Roman" w:cs="Times New Roman"/>
          <w:b/>
          <w:sz w:val="28"/>
          <w:szCs w:val="28"/>
        </w:rPr>
        <w:t xml:space="preserve">: Управление </w:t>
      </w:r>
      <w:r w:rsidR="00692BEB" w:rsidRPr="00C773B6">
        <w:rPr>
          <w:rFonts w:ascii="Times New Roman" w:hAnsi="Times New Roman" w:cs="Times New Roman"/>
          <w:b/>
          <w:sz w:val="28"/>
          <w:szCs w:val="28"/>
        </w:rPr>
        <w:t>процессом вторичных продаж</w:t>
      </w:r>
    </w:p>
    <w:p w:rsidR="002253D5" w:rsidRDefault="002253D5"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Решение </w:t>
      </w:r>
      <w:r w:rsidR="009E282E" w:rsidRPr="00C773B6">
        <w:rPr>
          <w:rFonts w:ascii="Times New Roman" w:hAnsi="Times New Roman" w:cs="Times New Roman"/>
          <w:sz w:val="28"/>
          <w:szCs w:val="28"/>
        </w:rPr>
        <w:t xml:space="preserve">применимо к </w:t>
      </w:r>
      <w:r w:rsidRPr="00C773B6">
        <w:rPr>
          <w:rFonts w:ascii="Times New Roman" w:hAnsi="Times New Roman" w:cs="Times New Roman"/>
          <w:sz w:val="28"/>
          <w:szCs w:val="28"/>
        </w:rPr>
        <w:t xml:space="preserve">компаниям, специализирующимся на производстве и продаже товаров с высокой оборачиваемостью (FMCG). </w:t>
      </w:r>
    </w:p>
    <w:p w:rsidR="00C773B6" w:rsidRPr="00C773B6" w:rsidRDefault="00C773B6" w:rsidP="00032B94">
      <w:pPr>
        <w:spacing w:line="360" w:lineRule="auto"/>
        <w:jc w:val="both"/>
        <w:rPr>
          <w:rFonts w:ascii="Times New Roman" w:hAnsi="Times New Roman" w:cs="Times New Roman"/>
          <w:sz w:val="28"/>
          <w:szCs w:val="28"/>
        </w:rPr>
      </w:pPr>
    </w:p>
    <w:p w:rsidR="00772FCF" w:rsidRPr="00C773B6" w:rsidRDefault="00772FCF"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 xml:space="preserve">а)  </w:t>
      </w:r>
      <w:proofErr w:type="spellStart"/>
      <w:r w:rsidRPr="00C773B6">
        <w:rPr>
          <w:rFonts w:ascii="Times New Roman" w:hAnsi="Times New Roman" w:cs="Times New Roman"/>
          <w:b/>
          <w:sz w:val="28"/>
          <w:szCs w:val="28"/>
        </w:rPr>
        <w:t>Инновационность</w:t>
      </w:r>
      <w:proofErr w:type="spellEnd"/>
    </w:p>
    <w:p w:rsidR="002253D5" w:rsidRPr="00C773B6" w:rsidRDefault="00692BEB"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Объективная реальность такова: собственникам и менеджменту компаний зачастую приходится действовать в условиях неполной информации, нестабильности и дефицита времени. </w:t>
      </w:r>
      <w:r w:rsidR="002253D5" w:rsidRPr="00C773B6">
        <w:rPr>
          <w:rFonts w:ascii="Times New Roman" w:hAnsi="Times New Roman" w:cs="Times New Roman"/>
          <w:sz w:val="28"/>
          <w:szCs w:val="28"/>
        </w:rPr>
        <w:t xml:space="preserve">Решение </w:t>
      </w:r>
      <w:proofErr w:type="spellStart"/>
      <w:r w:rsidR="002253D5" w:rsidRPr="00C773B6">
        <w:rPr>
          <w:rFonts w:ascii="Times New Roman" w:hAnsi="Times New Roman" w:cs="Times New Roman"/>
          <w:sz w:val="28"/>
          <w:szCs w:val="28"/>
        </w:rPr>
        <w:t>Lawson</w:t>
      </w:r>
      <w:proofErr w:type="spellEnd"/>
      <w:r w:rsidR="002253D5" w:rsidRPr="00C773B6">
        <w:rPr>
          <w:rFonts w:ascii="Times New Roman" w:hAnsi="Times New Roman" w:cs="Times New Roman"/>
          <w:sz w:val="28"/>
          <w:szCs w:val="28"/>
        </w:rPr>
        <w:t xml:space="preserve"> e-</w:t>
      </w:r>
      <w:proofErr w:type="spellStart"/>
      <w:r w:rsidR="002253D5" w:rsidRPr="00C773B6">
        <w:rPr>
          <w:rFonts w:ascii="Times New Roman" w:hAnsi="Times New Roman" w:cs="Times New Roman"/>
          <w:sz w:val="28"/>
          <w:szCs w:val="28"/>
        </w:rPr>
        <w:t>Sales</w:t>
      </w:r>
      <w:proofErr w:type="spellEnd"/>
      <w:r w:rsidR="002253D5" w:rsidRPr="00C773B6">
        <w:rPr>
          <w:rFonts w:ascii="Times New Roman" w:hAnsi="Times New Roman" w:cs="Times New Roman"/>
          <w:sz w:val="28"/>
          <w:szCs w:val="28"/>
        </w:rPr>
        <w:t xml:space="preserve"> для управления продажами дистрибьюторов предназначено для отслеживания всей логистической цепочки от момента отгрузки продукции со складов производителя — до отгрузки продукции дистрибьюторами в торговые точки </w:t>
      </w:r>
      <w:r w:rsidR="002253D5" w:rsidRPr="00C773B6">
        <w:rPr>
          <w:rFonts w:ascii="Times New Roman" w:hAnsi="Times New Roman" w:cs="Times New Roman"/>
          <w:sz w:val="28"/>
          <w:szCs w:val="28"/>
        </w:rPr>
        <w:lastRenderedPageBreak/>
        <w:t>(розницу). С помощью данного инструментария Вы видите полную информацию о том, в какие торговые точки уходит товар, в каком количестве, в каких упаковках, какова динамика продаж и т.д.</w:t>
      </w:r>
    </w:p>
    <w:p w:rsidR="002253D5" w:rsidRPr="00C773B6" w:rsidRDefault="002253D5"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Решение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для управления продажами дистрибьюторов нацелено на качественный контроль организации продаж дистрибьюторов в торговые точки (продажа «на полку»), т.е., является тем инструментом, к</w:t>
      </w:r>
      <w:r w:rsidR="00692BEB" w:rsidRPr="00C773B6">
        <w:rPr>
          <w:rFonts w:ascii="Times New Roman" w:hAnsi="Times New Roman" w:cs="Times New Roman"/>
          <w:sz w:val="28"/>
          <w:szCs w:val="28"/>
        </w:rPr>
        <w:t>оторый позволит</w:t>
      </w:r>
      <w:r w:rsidRPr="00C773B6">
        <w:rPr>
          <w:rFonts w:ascii="Times New Roman" w:hAnsi="Times New Roman" w:cs="Times New Roman"/>
          <w:sz w:val="28"/>
          <w:szCs w:val="28"/>
        </w:rPr>
        <w:t xml:space="preserve"> сместить фокус внимания с чисто количественных показателей по отгрузкам и продажам на эффективность прохождения товара по цепочке сбыта. Контролируя данный процесс, </w:t>
      </w:r>
      <w:r w:rsidR="009E282E" w:rsidRPr="00C773B6">
        <w:rPr>
          <w:rFonts w:ascii="Times New Roman" w:hAnsi="Times New Roman" w:cs="Times New Roman"/>
          <w:sz w:val="28"/>
          <w:szCs w:val="28"/>
        </w:rPr>
        <w:t>будет</w:t>
      </w:r>
      <w:r w:rsidRPr="00C773B6">
        <w:rPr>
          <w:rFonts w:ascii="Times New Roman" w:hAnsi="Times New Roman" w:cs="Times New Roman"/>
          <w:sz w:val="28"/>
          <w:szCs w:val="28"/>
        </w:rPr>
        <w:t xml:space="preserve"> отчетливо</w:t>
      </w:r>
      <w:r w:rsidR="009E282E" w:rsidRPr="00C773B6">
        <w:rPr>
          <w:rFonts w:ascii="Times New Roman" w:hAnsi="Times New Roman" w:cs="Times New Roman"/>
          <w:sz w:val="28"/>
          <w:szCs w:val="28"/>
        </w:rPr>
        <w:t>е понимание</w:t>
      </w:r>
      <w:r w:rsidRPr="00C773B6">
        <w:rPr>
          <w:rFonts w:ascii="Times New Roman" w:hAnsi="Times New Roman" w:cs="Times New Roman"/>
          <w:sz w:val="28"/>
          <w:szCs w:val="28"/>
        </w:rPr>
        <w:t>, где искать потенциал увеличения продаж; как получить необход</w:t>
      </w:r>
      <w:r w:rsidR="009E282E" w:rsidRPr="00C773B6">
        <w:rPr>
          <w:rFonts w:ascii="Times New Roman" w:hAnsi="Times New Roman" w:cs="Times New Roman"/>
          <w:sz w:val="28"/>
          <w:szCs w:val="28"/>
        </w:rPr>
        <w:t xml:space="preserve">имый результат; за счет чего увеличился или потерялся объем продаж; где </w:t>
      </w:r>
      <w:r w:rsidRPr="00C773B6">
        <w:rPr>
          <w:rFonts w:ascii="Times New Roman" w:hAnsi="Times New Roman" w:cs="Times New Roman"/>
          <w:sz w:val="28"/>
          <w:szCs w:val="28"/>
        </w:rPr>
        <w:t>«узкое» место; каково качество работы/соответствие KPI каждого конкретного участника сбытовой сети (как на уровне сотрудников производителя, так и на уровне дистрибьютора) и т.д.</w:t>
      </w:r>
    </w:p>
    <w:p w:rsidR="002253D5" w:rsidRDefault="002253D5"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Внедрение информационного решения для управления продажами дистрибьюторов, как правило, связано с техническими сложностями, главная из которых — обеспечение быстрого и бесперебойного доступа в систему для множества людей, находящихся в самых разных географических точках страны (разные часовые пояса, различное качество связи). </w:t>
      </w:r>
      <w:proofErr w:type="gramStart"/>
      <w:r w:rsidRPr="00C773B6">
        <w:rPr>
          <w:rFonts w:ascii="Times New Roman" w:hAnsi="Times New Roman" w:cs="Times New Roman"/>
          <w:sz w:val="28"/>
          <w:szCs w:val="28"/>
        </w:rPr>
        <w:t>Кроме того, каждый дистрибьютор является абсолютно независимой и самостоятельной компанией со своей сложившейся ИТ-инфраструктурой, разными учетными системами (в части аналитики учета, кодировки справочников и т.п.), разным уровнем подготовки ИТ-специалистов и т.д.</w:t>
      </w:r>
      <w:proofErr w:type="gram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для управления продажами дистрибьюторов учитывает подобное «многообразие», и предназначено для территориально распределенных компаний с разветвленной дистрибьюторской сетью. </w:t>
      </w:r>
    </w:p>
    <w:p w:rsidR="00C773B6" w:rsidRPr="00C773B6" w:rsidRDefault="00C773B6" w:rsidP="00032B94">
      <w:pPr>
        <w:spacing w:line="360" w:lineRule="auto"/>
        <w:jc w:val="both"/>
        <w:rPr>
          <w:rFonts w:ascii="Times New Roman" w:hAnsi="Times New Roman" w:cs="Times New Roman"/>
          <w:sz w:val="28"/>
          <w:szCs w:val="28"/>
        </w:rPr>
      </w:pPr>
    </w:p>
    <w:p w:rsidR="00772FCF" w:rsidRPr="00C773B6" w:rsidRDefault="00772FCF"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б) Технологичность</w:t>
      </w:r>
    </w:p>
    <w:p w:rsidR="002253D5" w:rsidRPr="00C773B6" w:rsidRDefault="002253D5"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Решение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разработано на базе </w:t>
      </w:r>
      <w:proofErr w:type="spellStart"/>
      <w:r w:rsidRPr="00C773B6">
        <w:rPr>
          <w:rFonts w:ascii="Times New Roman" w:hAnsi="Times New Roman" w:cs="Times New Roman"/>
          <w:sz w:val="28"/>
          <w:szCs w:val="28"/>
        </w:rPr>
        <w:t>web</w:t>
      </w:r>
      <w:proofErr w:type="spellEnd"/>
      <w:r w:rsidRPr="00C773B6">
        <w:rPr>
          <w:rFonts w:ascii="Times New Roman" w:hAnsi="Times New Roman" w:cs="Times New Roman"/>
          <w:sz w:val="28"/>
          <w:szCs w:val="28"/>
        </w:rPr>
        <w:t xml:space="preserve">-технологий, что позволяет удовлетворить самые высокие требования по доступности системы для большого количества пользователей. Все необходимое программное и аппаратное обеспечение находится на территории поставщика (производителя), устанавливать дополнительное </w:t>
      </w:r>
      <w:proofErr w:type="gramStart"/>
      <w:r w:rsidRPr="00C773B6">
        <w:rPr>
          <w:rFonts w:ascii="Times New Roman" w:hAnsi="Times New Roman" w:cs="Times New Roman"/>
          <w:sz w:val="28"/>
          <w:szCs w:val="28"/>
        </w:rPr>
        <w:t>ПО</w:t>
      </w:r>
      <w:proofErr w:type="gramEnd"/>
      <w:r w:rsidRPr="00C773B6">
        <w:rPr>
          <w:rFonts w:ascii="Times New Roman" w:hAnsi="Times New Roman" w:cs="Times New Roman"/>
          <w:sz w:val="28"/>
          <w:szCs w:val="28"/>
        </w:rPr>
        <w:t xml:space="preserve"> </w:t>
      </w:r>
      <w:proofErr w:type="gramStart"/>
      <w:r w:rsidRPr="00C773B6">
        <w:rPr>
          <w:rFonts w:ascii="Times New Roman" w:hAnsi="Times New Roman" w:cs="Times New Roman"/>
          <w:sz w:val="28"/>
          <w:szCs w:val="28"/>
        </w:rPr>
        <w:t>на</w:t>
      </w:r>
      <w:proofErr w:type="gramEnd"/>
      <w:r w:rsidRPr="00C773B6">
        <w:rPr>
          <w:rFonts w:ascii="Times New Roman" w:hAnsi="Times New Roman" w:cs="Times New Roman"/>
          <w:sz w:val="28"/>
          <w:szCs w:val="28"/>
        </w:rPr>
        <w:t xml:space="preserve"> площадках дистрибьюторов не требуется. Все конечные пользователи осуществляют работу в системе исключительно через Интернет-браузер (</w:t>
      </w:r>
      <w:proofErr w:type="spellStart"/>
      <w:r w:rsidRPr="00C773B6">
        <w:rPr>
          <w:rFonts w:ascii="Times New Roman" w:hAnsi="Times New Roman" w:cs="Times New Roman"/>
          <w:sz w:val="28"/>
          <w:szCs w:val="28"/>
        </w:rPr>
        <w:t>Internet</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Explorer</w:t>
      </w:r>
      <w:proofErr w:type="spellEnd"/>
      <w:r w:rsidRPr="00C773B6">
        <w:rPr>
          <w:rFonts w:ascii="Times New Roman" w:hAnsi="Times New Roman" w:cs="Times New Roman"/>
          <w:sz w:val="28"/>
          <w:szCs w:val="28"/>
        </w:rPr>
        <w:t xml:space="preserve"> или </w:t>
      </w:r>
      <w:proofErr w:type="spellStart"/>
      <w:r w:rsidRPr="00C773B6">
        <w:rPr>
          <w:rFonts w:ascii="Times New Roman" w:hAnsi="Times New Roman" w:cs="Times New Roman"/>
          <w:sz w:val="28"/>
          <w:szCs w:val="28"/>
        </w:rPr>
        <w:t>Mozilla</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Firefox</w:t>
      </w:r>
      <w:proofErr w:type="spellEnd"/>
      <w:r w:rsidRPr="00C773B6">
        <w:rPr>
          <w:rFonts w:ascii="Times New Roman" w:hAnsi="Times New Roman" w:cs="Times New Roman"/>
          <w:sz w:val="28"/>
          <w:szCs w:val="28"/>
        </w:rPr>
        <w:t xml:space="preserve">). При этом дистрибьюторы могут работать как в терминах поставщика, так и в терминах своих кодировок – в рамках централизованной БД посредством справочников </w:t>
      </w:r>
      <w:proofErr w:type="spellStart"/>
      <w:r w:rsidRPr="00C773B6">
        <w:rPr>
          <w:rFonts w:ascii="Times New Roman" w:hAnsi="Times New Roman" w:cs="Times New Roman"/>
          <w:sz w:val="28"/>
          <w:szCs w:val="28"/>
        </w:rPr>
        <w:t>меппинга</w:t>
      </w:r>
      <w:proofErr w:type="spellEnd"/>
      <w:r w:rsidRPr="00C773B6">
        <w:rPr>
          <w:rFonts w:ascii="Times New Roman" w:hAnsi="Times New Roman" w:cs="Times New Roman"/>
          <w:sz w:val="28"/>
          <w:szCs w:val="28"/>
        </w:rPr>
        <w:t xml:space="preserve"> происходит унификация всей полученной информации. Для обеспечения конфиденциальности выполняется шифрование данных с использованием SSL-сертификата.</w:t>
      </w:r>
    </w:p>
    <w:p w:rsidR="00772FCF" w:rsidRDefault="00772FCF"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Решение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для управления продажами дистрибьюторов рассчитано на большие объемы обрабатываемой информации (несколько миллионов операций в централизованной БД ежемесячно); все данные по продажам дистрибьюторов хранятся в системе в максимально детализированном виде (вплоть до торговой точки (</w:t>
      </w:r>
      <w:proofErr w:type="gramStart"/>
      <w:r w:rsidRPr="00C773B6">
        <w:rPr>
          <w:rFonts w:ascii="Times New Roman" w:hAnsi="Times New Roman" w:cs="Times New Roman"/>
          <w:sz w:val="28"/>
          <w:szCs w:val="28"/>
        </w:rPr>
        <w:t>ТТ</w:t>
      </w:r>
      <w:proofErr w:type="gramEnd"/>
      <w:r w:rsidRPr="00C773B6">
        <w:rPr>
          <w:rFonts w:ascii="Times New Roman" w:hAnsi="Times New Roman" w:cs="Times New Roman"/>
          <w:sz w:val="28"/>
          <w:szCs w:val="28"/>
        </w:rPr>
        <w:t>), торгового представителя (ТП), номеров документов, SKU и т.д.).</w:t>
      </w:r>
    </w:p>
    <w:p w:rsidR="00C773B6" w:rsidRPr="00C773B6" w:rsidRDefault="00C773B6" w:rsidP="00032B94">
      <w:pPr>
        <w:spacing w:line="360" w:lineRule="auto"/>
        <w:jc w:val="both"/>
        <w:rPr>
          <w:rFonts w:ascii="Times New Roman" w:hAnsi="Times New Roman" w:cs="Times New Roman"/>
          <w:sz w:val="28"/>
          <w:szCs w:val="28"/>
        </w:rPr>
      </w:pPr>
    </w:p>
    <w:p w:rsidR="00772FCF" w:rsidRPr="00C773B6" w:rsidRDefault="00772FCF"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в) Экономичность</w:t>
      </w:r>
    </w:p>
    <w:p w:rsidR="00772FCF" w:rsidRPr="00C773B6" w:rsidRDefault="00772FCF"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Сделав с помощью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продажи дистрибьюторов (</w:t>
      </w:r>
      <w:proofErr w:type="spellStart"/>
      <w:r w:rsidRPr="00C773B6">
        <w:rPr>
          <w:rFonts w:ascii="Times New Roman" w:hAnsi="Times New Roman" w:cs="Times New Roman"/>
          <w:sz w:val="28"/>
          <w:szCs w:val="28"/>
        </w:rPr>
        <w:t>Sale</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Out</w:t>
      </w:r>
      <w:proofErr w:type="spellEnd"/>
      <w:r w:rsidRPr="00C773B6">
        <w:rPr>
          <w:rFonts w:ascii="Times New Roman" w:hAnsi="Times New Roman" w:cs="Times New Roman"/>
          <w:sz w:val="28"/>
          <w:szCs w:val="28"/>
        </w:rPr>
        <w:t xml:space="preserve">) управляемыми, </w:t>
      </w:r>
      <w:r w:rsidR="00692BEB" w:rsidRPr="00C773B6">
        <w:rPr>
          <w:rFonts w:ascii="Times New Roman" w:hAnsi="Times New Roman" w:cs="Times New Roman"/>
          <w:sz w:val="28"/>
          <w:szCs w:val="28"/>
        </w:rPr>
        <w:t xml:space="preserve">автоматически решаются и </w:t>
      </w:r>
      <w:r w:rsidRPr="00C773B6">
        <w:rPr>
          <w:rFonts w:ascii="Times New Roman" w:hAnsi="Times New Roman" w:cs="Times New Roman"/>
          <w:sz w:val="28"/>
          <w:szCs w:val="28"/>
        </w:rPr>
        <w:t xml:space="preserve">задачи, связанные с отгрузками в </w:t>
      </w:r>
      <w:proofErr w:type="spellStart"/>
      <w:r w:rsidRPr="00C773B6">
        <w:rPr>
          <w:rFonts w:ascii="Times New Roman" w:hAnsi="Times New Roman" w:cs="Times New Roman"/>
          <w:sz w:val="28"/>
          <w:szCs w:val="28"/>
        </w:rPr>
        <w:t>дистрибуционное</w:t>
      </w:r>
      <w:proofErr w:type="spellEnd"/>
      <w:r w:rsidRPr="00C773B6">
        <w:rPr>
          <w:rFonts w:ascii="Times New Roman" w:hAnsi="Times New Roman" w:cs="Times New Roman"/>
          <w:sz w:val="28"/>
          <w:szCs w:val="28"/>
        </w:rPr>
        <w:t xml:space="preserve"> звено (</w:t>
      </w:r>
      <w:proofErr w:type="spellStart"/>
      <w:r w:rsidRPr="00C773B6">
        <w:rPr>
          <w:rFonts w:ascii="Times New Roman" w:hAnsi="Times New Roman" w:cs="Times New Roman"/>
          <w:sz w:val="28"/>
          <w:szCs w:val="28"/>
        </w:rPr>
        <w:t>Sell</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In</w:t>
      </w:r>
      <w:proofErr w:type="spellEnd"/>
      <w:r w:rsidRPr="00C773B6">
        <w:rPr>
          <w:rFonts w:ascii="Times New Roman" w:hAnsi="Times New Roman" w:cs="Times New Roman"/>
          <w:sz w:val="28"/>
          <w:szCs w:val="28"/>
        </w:rPr>
        <w:t xml:space="preserve">). С решением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w:t>
      </w:r>
      <w:r w:rsidR="009E282E" w:rsidRPr="00C773B6">
        <w:rPr>
          <w:rFonts w:ascii="Times New Roman" w:hAnsi="Times New Roman" w:cs="Times New Roman"/>
          <w:sz w:val="28"/>
          <w:szCs w:val="28"/>
        </w:rPr>
        <w:t xml:space="preserve">стают </w:t>
      </w:r>
      <w:proofErr w:type="gramStart"/>
      <w:r w:rsidR="009E282E" w:rsidRPr="00C773B6">
        <w:rPr>
          <w:rFonts w:ascii="Times New Roman" w:hAnsi="Times New Roman" w:cs="Times New Roman"/>
          <w:sz w:val="28"/>
          <w:szCs w:val="28"/>
        </w:rPr>
        <w:t>прозрачными</w:t>
      </w:r>
      <w:proofErr w:type="gramEnd"/>
      <w:r w:rsidR="009E282E" w:rsidRPr="00C773B6">
        <w:rPr>
          <w:rFonts w:ascii="Times New Roman" w:hAnsi="Times New Roman" w:cs="Times New Roman"/>
          <w:sz w:val="28"/>
          <w:szCs w:val="28"/>
        </w:rPr>
        <w:t xml:space="preserve"> </w:t>
      </w:r>
      <w:r w:rsidRPr="00C773B6">
        <w:rPr>
          <w:rFonts w:ascii="Times New Roman" w:hAnsi="Times New Roman" w:cs="Times New Roman"/>
          <w:sz w:val="28"/>
          <w:szCs w:val="28"/>
        </w:rPr>
        <w:t xml:space="preserve">реальные потребности каждого дистрибьютора, и нет необходимости отгружать продукцию впрок, опасаясь дефицита «на полке». </w:t>
      </w:r>
      <w:r w:rsidR="009E282E" w:rsidRPr="00C773B6">
        <w:rPr>
          <w:rFonts w:ascii="Times New Roman" w:hAnsi="Times New Roman" w:cs="Times New Roman"/>
          <w:sz w:val="28"/>
          <w:szCs w:val="28"/>
        </w:rPr>
        <w:t>О</w:t>
      </w:r>
      <w:r w:rsidRPr="00C773B6">
        <w:rPr>
          <w:rFonts w:ascii="Times New Roman" w:hAnsi="Times New Roman" w:cs="Times New Roman"/>
          <w:sz w:val="28"/>
          <w:szCs w:val="28"/>
        </w:rPr>
        <w:t>тгружае</w:t>
      </w:r>
      <w:r w:rsidR="009E282E" w:rsidRPr="00C773B6">
        <w:rPr>
          <w:rFonts w:ascii="Times New Roman" w:hAnsi="Times New Roman" w:cs="Times New Roman"/>
          <w:sz w:val="28"/>
          <w:szCs w:val="28"/>
        </w:rPr>
        <w:t>м</w:t>
      </w:r>
      <w:r w:rsidRPr="00C773B6">
        <w:rPr>
          <w:rFonts w:ascii="Times New Roman" w:hAnsi="Times New Roman" w:cs="Times New Roman"/>
          <w:sz w:val="28"/>
          <w:szCs w:val="28"/>
        </w:rPr>
        <w:t xml:space="preserve"> ровно столько, сколько конкретный дистрибьютор может продать. В результате –</w:t>
      </w:r>
      <w:r w:rsidR="009E282E" w:rsidRPr="00C773B6">
        <w:rPr>
          <w:rFonts w:ascii="Times New Roman" w:hAnsi="Times New Roman" w:cs="Times New Roman"/>
          <w:sz w:val="28"/>
          <w:szCs w:val="28"/>
        </w:rPr>
        <w:t xml:space="preserve"> экономия</w:t>
      </w:r>
      <w:r w:rsidRPr="00C773B6">
        <w:rPr>
          <w:rFonts w:ascii="Times New Roman" w:hAnsi="Times New Roman" w:cs="Times New Roman"/>
          <w:sz w:val="28"/>
          <w:szCs w:val="28"/>
        </w:rPr>
        <w:t xml:space="preserve">, как минимум, за счет следующих моментов: </w:t>
      </w:r>
    </w:p>
    <w:p w:rsidR="00772FCF" w:rsidRPr="00C773B6" w:rsidRDefault="00772FCF" w:rsidP="00032B94">
      <w:pPr>
        <w:pStyle w:val="a3"/>
        <w:numPr>
          <w:ilvl w:val="0"/>
          <w:numId w:val="1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Снижение уровня складских запасов — как у производителя, так и у дистрибьюторов; </w:t>
      </w:r>
    </w:p>
    <w:p w:rsidR="00772FCF" w:rsidRPr="00C773B6" w:rsidRDefault="00772FCF" w:rsidP="00032B94">
      <w:pPr>
        <w:pStyle w:val="a3"/>
        <w:numPr>
          <w:ilvl w:val="0"/>
          <w:numId w:val="1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Улучшение логистики на каждом участке цепочки поставок (как следствие, снижаются Ваши логистические затраты); </w:t>
      </w:r>
    </w:p>
    <w:p w:rsidR="00772FCF" w:rsidRPr="00C773B6" w:rsidRDefault="00772FCF" w:rsidP="00032B94">
      <w:pPr>
        <w:pStyle w:val="a3"/>
        <w:numPr>
          <w:ilvl w:val="0"/>
          <w:numId w:val="1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Равномерное распределение и стабильное присутствие товара «на полке» работает на повышение лояльности к торговой марке (в результате, уменьшаются Ваши расходы на маркетинговые акции и проч.); </w:t>
      </w:r>
    </w:p>
    <w:p w:rsidR="00772FCF" w:rsidRPr="00C773B6" w:rsidRDefault="00772FCF" w:rsidP="00032B94">
      <w:pPr>
        <w:pStyle w:val="a3"/>
        <w:numPr>
          <w:ilvl w:val="0"/>
          <w:numId w:val="1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Наличие полной информации по продажам дистрибьюторов является основой для оптимизации продуктовой линейки (соответственно, Вы не тратите «вхолостую» ресурсы на продвижение видов продукции, которые «не идут» на рынке, а стимулируете те продукты, которые являются перспективными и могут принести прибыль); </w:t>
      </w:r>
    </w:p>
    <w:p w:rsidR="00772FCF" w:rsidRDefault="00772FCF" w:rsidP="00032B94">
      <w:pPr>
        <w:pStyle w:val="a3"/>
        <w:numPr>
          <w:ilvl w:val="0"/>
          <w:numId w:val="15"/>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Возможность объективно оценить качество работы — как собственных сотрудников, так и дистрибьюторов (следовательно, Вы выстраиваете правильную систему мотивации, сокращаете текучку кадров и не переплачиваете тем, чья работа не соответствует установленным KPI).</w:t>
      </w:r>
    </w:p>
    <w:p w:rsidR="00C773B6" w:rsidRPr="00C773B6" w:rsidRDefault="00C773B6" w:rsidP="00032B94">
      <w:pPr>
        <w:pStyle w:val="a3"/>
        <w:spacing w:line="360" w:lineRule="auto"/>
        <w:jc w:val="both"/>
        <w:rPr>
          <w:rFonts w:ascii="Times New Roman" w:hAnsi="Times New Roman" w:cs="Times New Roman"/>
          <w:sz w:val="28"/>
          <w:szCs w:val="28"/>
        </w:rPr>
      </w:pPr>
    </w:p>
    <w:p w:rsidR="00772FCF" w:rsidRPr="00C773B6" w:rsidRDefault="00772FCF"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г) Практичность</w:t>
      </w:r>
    </w:p>
    <w:p w:rsidR="00772FCF" w:rsidRPr="00C773B6" w:rsidRDefault="00772FCF"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Сегодня эффективность сбытового канала становится не только главным конкурентным преимуществом на рынке, но в большинстве случаев также определяет производственные планы и маркетинговую политику производителя. Используя решение </w:t>
      </w:r>
      <w:proofErr w:type="spellStart"/>
      <w:r w:rsidRPr="00C773B6">
        <w:rPr>
          <w:rFonts w:ascii="Times New Roman" w:hAnsi="Times New Roman" w:cs="Times New Roman"/>
          <w:sz w:val="28"/>
          <w:szCs w:val="28"/>
        </w:rPr>
        <w:t>Lawson</w:t>
      </w:r>
      <w:proofErr w:type="spellEnd"/>
      <w:r w:rsidRPr="00C773B6">
        <w:rPr>
          <w:rFonts w:ascii="Times New Roman" w:hAnsi="Times New Roman" w:cs="Times New Roman"/>
          <w:sz w:val="28"/>
          <w:szCs w:val="28"/>
        </w:rPr>
        <w:t xml:space="preserve"> e-</w:t>
      </w:r>
      <w:proofErr w:type="spellStart"/>
      <w:r w:rsidRPr="00C773B6">
        <w:rPr>
          <w:rFonts w:ascii="Times New Roman" w:hAnsi="Times New Roman" w:cs="Times New Roman"/>
          <w:sz w:val="28"/>
          <w:szCs w:val="28"/>
        </w:rPr>
        <w:t>Sales</w:t>
      </w:r>
      <w:proofErr w:type="spellEnd"/>
      <w:r w:rsidRPr="00C773B6">
        <w:rPr>
          <w:rFonts w:ascii="Times New Roman" w:hAnsi="Times New Roman" w:cs="Times New Roman"/>
          <w:sz w:val="28"/>
          <w:szCs w:val="28"/>
        </w:rPr>
        <w:t xml:space="preserve"> как инструмент для увеличения качественных показателей по работе с территорией – «покрытия» и «присутствия» —</w:t>
      </w:r>
      <w:r w:rsidR="009E282E" w:rsidRPr="00C773B6">
        <w:rPr>
          <w:rFonts w:ascii="Times New Roman" w:hAnsi="Times New Roman" w:cs="Times New Roman"/>
          <w:sz w:val="28"/>
          <w:szCs w:val="28"/>
        </w:rPr>
        <w:t xml:space="preserve"> производитель получает</w:t>
      </w:r>
      <w:r w:rsidRPr="00C773B6">
        <w:rPr>
          <w:rFonts w:ascii="Times New Roman" w:hAnsi="Times New Roman" w:cs="Times New Roman"/>
          <w:sz w:val="28"/>
          <w:szCs w:val="28"/>
        </w:rPr>
        <w:t xml:space="preserve"> следующие практические выгоды для бизнеса: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Увеличение объемов продаж и повышение оборачиваемости рабочего капитала;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lastRenderedPageBreak/>
        <w:t xml:space="preserve">Контроль остатков </w:t>
      </w:r>
      <w:r w:rsidR="009E282E" w:rsidRPr="00C773B6">
        <w:rPr>
          <w:rFonts w:ascii="Times New Roman" w:hAnsi="Times New Roman" w:cs="Times New Roman"/>
          <w:sz w:val="28"/>
          <w:szCs w:val="28"/>
        </w:rPr>
        <w:t xml:space="preserve">своей </w:t>
      </w:r>
      <w:r w:rsidRPr="00C773B6">
        <w:rPr>
          <w:rFonts w:ascii="Times New Roman" w:hAnsi="Times New Roman" w:cs="Times New Roman"/>
          <w:sz w:val="28"/>
          <w:szCs w:val="28"/>
        </w:rPr>
        <w:t xml:space="preserve">продукции на складах дистрибьюторов и оптимизация восполнения запасов;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Контроль обеспечения ассортимента </w:t>
      </w:r>
      <w:r w:rsidR="009E282E" w:rsidRPr="00C773B6">
        <w:rPr>
          <w:rFonts w:ascii="Times New Roman" w:hAnsi="Times New Roman" w:cs="Times New Roman"/>
          <w:sz w:val="28"/>
          <w:szCs w:val="28"/>
        </w:rPr>
        <w:t xml:space="preserve">своей </w:t>
      </w:r>
      <w:r w:rsidRPr="00C773B6">
        <w:rPr>
          <w:rFonts w:ascii="Times New Roman" w:hAnsi="Times New Roman" w:cs="Times New Roman"/>
          <w:sz w:val="28"/>
          <w:szCs w:val="28"/>
        </w:rPr>
        <w:t xml:space="preserve">продукции в торговых точках/ рознице и минимизация рисков замещения </w:t>
      </w:r>
      <w:r w:rsidR="009E282E" w:rsidRPr="00C773B6">
        <w:rPr>
          <w:rFonts w:ascii="Times New Roman" w:hAnsi="Times New Roman" w:cs="Times New Roman"/>
          <w:sz w:val="28"/>
          <w:szCs w:val="28"/>
        </w:rPr>
        <w:t xml:space="preserve">своей </w:t>
      </w:r>
      <w:r w:rsidRPr="00C773B6">
        <w:rPr>
          <w:rFonts w:ascii="Times New Roman" w:hAnsi="Times New Roman" w:cs="Times New Roman"/>
          <w:sz w:val="28"/>
          <w:szCs w:val="28"/>
        </w:rPr>
        <w:t xml:space="preserve">продукции товарами конкурентов;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Более простое и точно</w:t>
      </w:r>
      <w:r w:rsidR="009E282E" w:rsidRPr="00C773B6">
        <w:rPr>
          <w:rFonts w:ascii="Times New Roman" w:hAnsi="Times New Roman" w:cs="Times New Roman"/>
          <w:sz w:val="28"/>
          <w:szCs w:val="28"/>
        </w:rPr>
        <w:t>е прогнозирование спроса, т.к. производитель может у</w:t>
      </w:r>
      <w:r w:rsidRPr="00C773B6">
        <w:rPr>
          <w:rFonts w:ascii="Times New Roman" w:hAnsi="Times New Roman" w:cs="Times New Roman"/>
          <w:sz w:val="28"/>
          <w:szCs w:val="28"/>
        </w:rPr>
        <w:t xml:space="preserve">видеть потенциальную потребность конкретного дистрибьютора еще до того, как заказ фактически размещен (реализация VMI-подхода);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Возможность привести планы </w:t>
      </w:r>
      <w:proofErr w:type="spellStart"/>
      <w:r w:rsidRPr="00C773B6">
        <w:rPr>
          <w:rFonts w:ascii="Times New Roman" w:hAnsi="Times New Roman" w:cs="Times New Roman"/>
          <w:sz w:val="28"/>
          <w:szCs w:val="28"/>
        </w:rPr>
        <w:t>промоакций</w:t>
      </w:r>
      <w:proofErr w:type="spellEnd"/>
      <w:r w:rsidRPr="00C773B6">
        <w:rPr>
          <w:rFonts w:ascii="Times New Roman" w:hAnsi="Times New Roman" w:cs="Times New Roman"/>
          <w:sz w:val="28"/>
          <w:szCs w:val="28"/>
        </w:rPr>
        <w:t xml:space="preserve"> в соответствие с нормами запасов дистрибьютора и контролировать отдачу от их проведения; </w:t>
      </w:r>
    </w:p>
    <w:p w:rsidR="00772FCF" w:rsidRPr="00C773B6"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Возможность определить приоритетные позиции </w:t>
      </w:r>
      <w:r w:rsidR="009E282E" w:rsidRPr="00C773B6">
        <w:rPr>
          <w:rFonts w:ascii="Times New Roman" w:hAnsi="Times New Roman" w:cs="Times New Roman"/>
          <w:sz w:val="28"/>
          <w:szCs w:val="28"/>
        </w:rPr>
        <w:t>своей</w:t>
      </w:r>
      <w:r w:rsidRPr="00C773B6">
        <w:rPr>
          <w:rFonts w:ascii="Times New Roman" w:hAnsi="Times New Roman" w:cs="Times New Roman"/>
          <w:sz w:val="28"/>
          <w:szCs w:val="28"/>
        </w:rPr>
        <w:t xml:space="preserve"> продуктовой линейки на основании достоверных данных, ранжирование ассортимента в соответствии с общей рентабельностью; </w:t>
      </w:r>
    </w:p>
    <w:p w:rsidR="00772FCF" w:rsidRDefault="00772FCF" w:rsidP="00032B94">
      <w:pPr>
        <w:pStyle w:val="a3"/>
        <w:numPr>
          <w:ilvl w:val="0"/>
          <w:numId w:val="16"/>
        </w:num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Проведение более обоснованной политики поддержки дистрибьюторов на основании имеющихся показателей по продажам</w:t>
      </w:r>
      <w:r w:rsidR="009E282E" w:rsidRPr="00C773B6">
        <w:rPr>
          <w:rFonts w:ascii="Times New Roman" w:hAnsi="Times New Roman" w:cs="Times New Roman"/>
          <w:sz w:val="28"/>
          <w:szCs w:val="28"/>
        </w:rPr>
        <w:t>.</w:t>
      </w:r>
    </w:p>
    <w:p w:rsidR="00C773B6" w:rsidRDefault="00C773B6" w:rsidP="00032B94">
      <w:pPr>
        <w:spacing w:line="360" w:lineRule="auto"/>
        <w:jc w:val="both"/>
        <w:rPr>
          <w:rFonts w:ascii="Times New Roman" w:hAnsi="Times New Roman" w:cs="Times New Roman"/>
          <w:b/>
          <w:sz w:val="28"/>
          <w:szCs w:val="28"/>
        </w:rPr>
      </w:pPr>
    </w:p>
    <w:p w:rsidR="00772FCF" w:rsidRPr="00C773B6" w:rsidRDefault="00772FCF" w:rsidP="00032B94">
      <w:pPr>
        <w:spacing w:line="360" w:lineRule="auto"/>
        <w:jc w:val="both"/>
        <w:rPr>
          <w:rFonts w:ascii="Times New Roman" w:hAnsi="Times New Roman" w:cs="Times New Roman"/>
          <w:b/>
          <w:sz w:val="28"/>
          <w:szCs w:val="28"/>
        </w:rPr>
      </w:pPr>
      <w:r w:rsidRPr="00C773B6">
        <w:rPr>
          <w:rFonts w:ascii="Times New Roman" w:hAnsi="Times New Roman" w:cs="Times New Roman"/>
          <w:b/>
          <w:sz w:val="28"/>
          <w:szCs w:val="28"/>
        </w:rPr>
        <w:t>Заключение</w:t>
      </w:r>
    </w:p>
    <w:p w:rsidR="00772FCF" w:rsidRPr="00C773B6" w:rsidRDefault="00772FCF" w:rsidP="00032B94">
      <w:pPr>
        <w:spacing w:line="360" w:lineRule="auto"/>
        <w:jc w:val="both"/>
        <w:rPr>
          <w:rFonts w:ascii="Times New Roman" w:hAnsi="Times New Roman" w:cs="Times New Roman"/>
          <w:sz w:val="28"/>
          <w:szCs w:val="28"/>
        </w:rPr>
      </w:pPr>
      <w:r w:rsidRPr="00C773B6">
        <w:rPr>
          <w:rFonts w:ascii="Times New Roman" w:hAnsi="Times New Roman" w:cs="Times New Roman"/>
          <w:sz w:val="28"/>
          <w:szCs w:val="28"/>
        </w:rPr>
        <w:t>Продажи – это не отгрузка, и для увеличения объема продаж, не достаточно «затоварить» склады дистрибьютора, важно, чтобы продукция была реализована конечному потребителю. Именно поэтому сегодня приоритетная задача поставщика не столько управление отгрузками</w:t>
      </w:r>
      <w:proofErr w:type="gramStart"/>
      <w:r w:rsidRPr="00C773B6">
        <w:rPr>
          <w:rFonts w:ascii="Times New Roman" w:hAnsi="Times New Roman" w:cs="Times New Roman"/>
          <w:sz w:val="28"/>
          <w:szCs w:val="28"/>
        </w:rPr>
        <w:t xml:space="preserve"> В</w:t>
      </w:r>
      <w:proofErr w:type="gram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дистрибуционное</w:t>
      </w:r>
      <w:proofErr w:type="spellEnd"/>
      <w:r w:rsidRPr="00C773B6">
        <w:rPr>
          <w:rFonts w:ascii="Times New Roman" w:hAnsi="Times New Roman" w:cs="Times New Roman"/>
          <w:sz w:val="28"/>
          <w:szCs w:val="28"/>
        </w:rPr>
        <w:t xml:space="preserve"> звено (</w:t>
      </w:r>
      <w:proofErr w:type="spellStart"/>
      <w:r w:rsidRPr="00C773B6">
        <w:rPr>
          <w:rFonts w:ascii="Times New Roman" w:hAnsi="Times New Roman" w:cs="Times New Roman"/>
          <w:sz w:val="28"/>
          <w:szCs w:val="28"/>
        </w:rPr>
        <w:t>Sell</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In</w:t>
      </w:r>
      <w:proofErr w:type="spellEnd"/>
      <w:r w:rsidRPr="00C773B6">
        <w:rPr>
          <w:rFonts w:ascii="Times New Roman" w:hAnsi="Times New Roman" w:cs="Times New Roman"/>
          <w:sz w:val="28"/>
          <w:szCs w:val="28"/>
        </w:rPr>
        <w:t>), сколько управление продажами ИЗ него (</w:t>
      </w:r>
      <w:proofErr w:type="spellStart"/>
      <w:r w:rsidRPr="00C773B6">
        <w:rPr>
          <w:rFonts w:ascii="Times New Roman" w:hAnsi="Times New Roman" w:cs="Times New Roman"/>
          <w:sz w:val="28"/>
          <w:szCs w:val="28"/>
        </w:rPr>
        <w:t>Sale</w:t>
      </w:r>
      <w:proofErr w:type="spellEnd"/>
      <w:r w:rsidRPr="00C773B6">
        <w:rPr>
          <w:rFonts w:ascii="Times New Roman" w:hAnsi="Times New Roman" w:cs="Times New Roman"/>
          <w:sz w:val="28"/>
          <w:szCs w:val="28"/>
        </w:rPr>
        <w:t xml:space="preserve"> </w:t>
      </w:r>
      <w:proofErr w:type="spellStart"/>
      <w:r w:rsidRPr="00C773B6">
        <w:rPr>
          <w:rFonts w:ascii="Times New Roman" w:hAnsi="Times New Roman" w:cs="Times New Roman"/>
          <w:sz w:val="28"/>
          <w:szCs w:val="28"/>
        </w:rPr>
        <w:t>Out</w:t>
      </w:r>
      <w:proofErr w:type="spellEnd"/>
      <w:r w:rsidRPr="00C773B6">
        <w:rPr>
          <w:rFonts w:ascii="Times New Roman" w:hAnsi="Times New Roman" w:cs="Times New Roman"/>
          <w:sz w:val="28"/>
          <w:szCs w:val="28"/>
        </w:rPr>
        <w:t xml:space="preserve">) в торговые точки. Такой подход позволяет производителю перейти от модели «выталкивания», которая предполагает отгрузку на склады дистрибьютора впрок, к более экономичной модели «вытягивания» и выполнять поставки исходя из реальной потребности конкретного дистрибьютора. Таким образом, производитель сам решает, что продавать, где, когда и в каком количестве, а дистрибьютор фактически принимает на себя роль </w:t>
      </w:r>
      <w:r w:rsidRPr="00C773B6">
        <w:rPr>
          <w:rFonts w:ascii="Times New Roman" w:hAnsi="Times New Roman" w:cs="Times New Roman"/>
          <w:sz w:val="28"/>
          <w:szCs w:val="28"/>
        </w:rPr>
        <w:lastRenderedPageBreak/>
        <w:t>логистического партнера, целью которого является качественное распределение продукта на территории.</w:t>
      </w:r>
    </w:p>
    <w:p w:rsidR="009E282E" w:rsidRPr="00C773B6" w:rsidRDefault="009E282E"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Default="009E282E"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Default="00C773B6" w:rsidP="00032B94">
      <w:pPr>
        <w:spacing w:line="360" w:lineRule="auto"/>
        <w:jc w:val="both"/>
        <w:rPr>
          <w:rFonts w:ascii="Times New Roman" w:hAnsi="Times New Roman" w:cs="Times New Roman"/>
          <w:sz w:val="28"/>
          <w:szCs w:val="28"/>
        </w:rPr>
      </w:pPr>
    </w:p>
    <w:p w:rsidR="00C773B6" w:rsidRPr="00C773B6" w:rsidRDefault="00C773B6"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Default="00032B94" w:rsidP="00032B94">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C773B6" w:rsidRPr="00C773B6" w:rsidRDefault="00C773B6" w:rsidP="00032B94">
      <w:pPr>
        <w:numPr>
          <w:ilvl w:val="0"/>
          <w:numId w:val="17"/>
        </w:numPr>
        <w:spacing w:after="0"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Адамова Н.А., </w:t>
      </w:r>
      <w:proofErr w:type="spellStart"/>
      <w:r w:rsidRPr="00C773B6">
        <w:rPr>
          <w:rFonts w:ascii="Times New Roman" w:hAnsi="Times New Roman" w:cs="Times New Roman"/>
          <w:sz w:val="28"/>
          <w:szCs w:val="28"/>
        </w:rPr>
        <w:t>Йохна</w:t>
      </w:r>
      <w:proofErr w:type="spellEnd"/>
      <w:r w:rsidRPr="00C773B6">
        <w:rPr>
          <w:rFonts w:ascii="Times New Roman" w:hAnsi="Times New Roman" w:cs="Times New Roman"/>
          <w:sz w:val="28"/>
          <w:szCs w:val="28"/>
        </w:rPr>
        <w:t xml:space="preserve"> В.А., Малова Т.Л., </w:t>
      </w:r>
      <w:proofErr w:type="spellStart"/>
      <w:r w:rsidRPr="00C773B6">
        <w:rPr>
          <w:rFonts w:ascii="Times New Roman" w:hAnsi="Times New Roman" w:cs="Times New Roman"/>
          <w:sz w:val="28"/>
          <w:szCs w:val="28"/>
        </w:rPr>
        <w:t>Пенкин</w:t>
      </w:r>
      <w:proofErr w:type="spellEnd"/>
      <w:r w:rsidRPr="00C773B6">
        <w:rPr>
          <w:rFonts w:ascii="Times New Roman" w:hAnsi="Times New Roman" w:cs="Times New Roman"/>
          <w:sz w:val="28"/>
          <w:szCs w:val="28"/>
        </w:rPr>
        <w:t xml:space="preserve"> Т.Е. </w:t>
      </w:r>
      <w:r w:rsidR="00032B94">
        <w:rPr>
          <w:rFonts w:ascii="Times New Roman" w:hAnsi="Times New Roman" w:cs="Times New Roman"/>
          <w:sz w:val="28"/>
          <w:szCs w:val="28"/>
        </w:rPr>
        <w:t>Управление продажами.</w:t>
      </w:r>
      <w:r w:rsidRPr="00C773B6">
        <w:rPr>
          <w:rFonts w:ascii="Times New Roman" w:hAnsi="Times New Roman" w:cs="Times New Roman"/>
          <w:sz w:val="28"/>
          <w:szCs w:val="28"/>
        </w:rPr>
        <w:t xml:space="preserve"> - </w:t>
      </w:r>
      <w:proofErr w:type="gramStart"/>
      <w:r w:rsidR="00032B94">
        <w:rPr>
          <w:rFonts w:ascii="Times New Roman" w:hAnsi="Times New Roman" w:cs="Times New Roman"/>
          <w:sz w:val="28"/>
          <w:szCs w:val="28"/>
        </w:rPr>
        <w:t>С-П</w:t>
      </w:r>
      <w:proofErr w:type="gramEnd"/>
      <w:r w:rsidRPr="00C773B6">
        <w:rPr>
          <w:rFonts w:ascii="Times New Roman" w:hAnsi="Times New Roman" w:cs="Times New Roman"/>
          <w:sz w:val="28"/>
          <w:szCs w:val="28"/>
        </w:rPr>
        <w:t>: «Выс</w:t>
      </w:r>
      <w:r w:rsidR="00032B94">
        <w:rPr>
          <w:rFonts w:ascii="Times New Roman" w:hAnsi="Times New Roman" w:cs="Times New Roman"/>
          <w:sz w:val="28"/>
          <w:szCs w:val="28"/>
        </w:rPr>
        <w:t>шая школа», - 2010.</w:t>
      </w:r>
    </w:p>
    <w:p w:rsidR="00C773B6" w:rsidRPr="00C773B6" w:rsidRDefault="00C773B6" w:rsidP="00032B94">
      <w:pPr>
        <w:numPr>
          <w:ilvl w:val="0"/>
          <w:numId w:val="17"/>
        </w:numPr>
        <w:spacing w:after="0" w:line="360" w:lineRule="auto"/>
        <w:jc w:val="both"/>
        <w:rPr>
          <w:rFonts w:ascii="Times New Roman" w:hAnsi="Times New Roman" w:cs="Times New Roman"/>
          <w:sz w:val="28"/>
          <w:szCs w:val="28"/>
        </w:rPr>
      </w:pPr>
      <w:proofErr w:type="spellStart"/>
      <w:r w:rsidRPr="00C773B6">
        <w:rPr>
          <w:rFonts w:ascii="Times New Roman" w:hAnsi="Times New Roman" w:cs="Times New Roman"/>
          <w:sz w:val="28"/>
          <w:szCs w:val="28"/>
        </w:rPr>
        <w:t>Кожекин</w:t>
      </w:r>
      <w:proofErr w:type="spellEnd"/>
      <w:r w:rsidRPr="00C773B6">
        <w:rPr>
          <w:rFonts w:ascii="Times New Roman" w:hAnsi="Times New Roman" w:cs="Times New Roman"/>
          <w:sz w:val="28"/>
          <w:szCs w:val="28"/>
        </w:rPr>
        <w:t xml:space="preserve"> Г. Я., Синица Л. М. Организация производства, - Минск: ИП «</w:t>
      </w:r>
      <w:proofErr w:type="spellStart"/>
      <w:r w:rsidRPr="00C773B6">
        <w:rPr>
          <w:rFonts w:ascii="Times New Roman" w:hAnsi="Times New Roman" w:cs="Times New Roman"/>
          <w:sz w:val="28"/>
          <w:szCs w:val="28"/>
        </w:rPr>
        <w:t>Экоперспектива</w:t>
      </w:r>
      <w:proofErr w:type="spellEnd"/>
      <w:r w:rsidRPr="00C773B6">
        <w:rPr>
          <w:rFonts w:ascii="Times New Roman" w:hAnsi="Times New Roman" w:cs="Times New Roman"/>
          <w:sz w:val="28"/>
          <w:szCs w:val="28"/>
        </w:rPr>
        <w:t xml:space="preserve">», - </w:t>
      </w:r>
      <w:r w:rsidR="00032B94">
        <w:rPr>
          <w:rFonts w:ascii="Times New Roman" w:hAnsi="Times New Roman" w:cs="Times New Roman"/>
          <w:sz w:val="28"/>
          <w:szCs w:val="28"/>
        </w:rPr>
        <w:t>2008</w:t>
      </w:r>
      <w:r w:rsidRPr="00C773B6">
        <w:rPr>
          <w:rFonts w:ascii="Times New Roman" w:hAnsi="Times New Roman" w:cs="Times New Roman"/>
          <w:sz w:val="28"/>
          <w:szCs w:val="28"/>
        </w:rPr>
        <w:t>.</w:t>
      </w:r>
    </w:p>
    <w:p w:rsidR="00C773B6" w:rsidRPr="00C773B6" w:rsidRDefault="00C773B6" w:rsidP="00032B94">
      <w:pPr>
        <w:numPr>
          <w:ilvl w:val="0"/>
          <w:numId w:val="17"/>
        </w:numPr>
        <w:spacing w:after="0" w:line="360" w:lineRule="auto"/>
        <w:jc w:val="both"/>
        <w:rPr>
          <w:rFonts w:ascii="Times New Roman" w:hAnsi="Times New Roman" w:cs="Times New Roman"/>
          <w:sz w:val="28"/>
          <w:szCs w:val="28"/>
        </w:rPr>
      </w:pPr>
      <w:r w:rsidRPr="00C773B6">
        <w:rPr>
          <w:rFonts w:ascii="Times New Roman" w:hAnsi="Times New Roman" w:cs="Times New Roman"/>
          <w:sz w:val="28"/>
          <w:szCs w:val="28"/>
        </w:rPr>
        <w:t xml:space="preserve">Сергеев И.В. Экономика предприятия, - Москва: «Финансы и статистика», - </w:t>
      </w:r>
      <w:r w:rsidR="00032B94">
        <w:rPr>
          <w:rFonts w:ascii="Times New Roman" w:hAnsi="Times New Roman" w:cs="Times New Roman"/>
          <w:sz w:val="28"/>
          <w:szCs w:val="28"/>
        </w:rPr>
        <w:t>2010</w:t>
      </w:r>
      <w:r w:rsidRPr="00C773B6">
        <w:rPr>
          <w:rFonts w:ascii="Times New Roman" w:hAnsi="Times New Roman" w:cs="Times New Roman"/>
          <w:sz w:val="28"/>
          <w:szCs w:val="28"/>
        </w:rPr>
        <w:t>.</w:t>
      </w:r>
    </w:p>
    <w:p w:rsidR="00C773B6" w:rsidRPr="00C773B6" w:rsidRDefault="00032B94" w:rsidP="00032B94">
      <w:pPr>
        <w:numPr>
          <w:ilvl w:val="0"/>
          <w:numId w:val="1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color w:val="000000"/>
          <w:sz w:val="28"/>
          <w:szCs w:val="28"/>
        </w:rPr>
        <w:t>Пасечников</w:t>
      </w:r>
      <w:r w:rsidR="00C773B6" w:rsidRPr="00C773B6">
        <w:rPr>
          <w:rFonts w:ascii="Times New Roman" w:hAnsi="Times New Roman" w:cs="Times New Roman"/>
          <w:color w:val="000000"/>
          <w:sz w:val="28"/>
          <w:szCs w:val="28"/>
        </w:rPr>
        <w:t xml:space="preserve"> К. Автоматизация реше</w:t>
      </w:r>
      <w:r>
        <w:rPr>
          <w:rFonts w:ascii="Times New Roman" w:hAnsi="Times New Roman" w:cs="Times New Roman"/>
          <w:color w:val="000000"/>
          <w:sz w:val="28"/>
          <w:szCs w:val="28"/>
        </w:rPr>
        <w:t>ния задач управления. М.: Мир, 2011</w:t>
      </w:r>
      <w:r w:rsidR="00C773B6" w:rsidRPr="00C773B6">
        <w:rPr>
          <w:rFonts w:ascii="Times New Roman" w:hAnsi="Times New Roman" w:cs="Times New Roman"/>
          <w:color w:val="000000"/>
          <w:sz w:val="28"/>
          <w:szCs w:val="28"/>
        </w:rPr>
        <w:t>. - 482 с.</w:t>
      </w:r>
    </w:p>
    <w:p w:rsidR="00C773B6" w:rsidRPr="00C773B6" w:rsidRDefault="00C773B6" w:rsidP="00032B94">
      <w:pPr>
        <w:numPr>
          <w:ilvl w:val="0"/>
          <w:numId w:val="17"/>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C773B6">
        <w:rPr>
          <w:rFonts w:ascii="Times New Roman" w:hAnsi="Times New Roman" w:cs="Times New Roman"/>
          <w:color w:val="000000"/>
          <w:sz w:val="28"/>
          <w:szCs w:val="28"/>
        </w:rPr>
        <w:t xml:space="preserve"> Автоматизированные информационные технологии в экономике</w:t>
      </w:r>
      <w:proofErr w:type="gramStart"/>
      <w:r w:rsidRPr="00C773B6">
        <w:rPr>
          <w:rFonts w:ascii="Times New Roman" w:hAnsi="Times New Roman" w:cs="Times New Roman"/>
          <w:color w:val="000000"/>
          <w:sz w:val="28"/>
          <w:szCs w:val="28"/>
        </w:rPr>
        <w:t xml:space="preserve"> /П</w:t>
      </w:r>
      <w:proofErr w:type="gramEnd"/>
      <w:r w:rsidRPr="00C773B6">
        <w:rPr>
          <w:rFonts w:ascii="Times New Roman" w:hAnsi="Times New Roman" w:cs="Times New Roman"/>
          <w:color w:val="000000"/>
          <w:sz w:val="28"/>
          <w:szCs w:val="28"/>
        </w:rPr>
        <w:t>од ред. проф.</w:t>
      </w:r>
      <w:r w:rsidRPr="00C773B6">
        <w:rPr>
          <w:rFonts w:ascii="Times New Roman" w:hAnsi="Times New Roman" w:cs="Times New Roman"/>
          <w:sz w:val="28"/>
          <w:szCs w:val="28"/>
        </w:rPr>
        <w:t xml:space="preserve"> </w:t>
      </w:r>
      <w:proofErr w:type="spellStart"/>
      <w:r w:rsidRPr="00C773B6">
        <w:rPr>
          <w:rFonts w:ascii="Times New Roman" w:hAnsi="Times New Roman" w:cs="Times New Roman"/>
          <w:color w:val="000000"/>
          <w:sz w:val="28"/>
          <w:szCs w:val="28"/>
        </w:rPr>
        <w:t>Г.А.Титоренко</w:t>
      </w:r>
      <w:proofErr w:type="spellEnd"/>
      <w:r w:rsidRPr="00C773B6">
        <w:rPr>
          <w:rFonts w:ascii="Times New Roman" w:hAnsi="Times New Roman" w:cs="Times New Roman"/>
          <w:color w:val="000000"/>
          <w:sz w:val="28"/>
          <w:szCs w:val="28"/>
        </w:rPr>
        <w:t>. - М.: ЮНИТИ, 200</w:t>
      </w:r>
      <w:r w:rsidR="00032B94">
        <w:rPr>
          <w:rFonts w:ascii="Times New Roman" w:hAnsi="Times New Roman" w:cs="Times New Roman"/>
          <w:color w:val="000000"/>
          <w:sz w:val="28"/>
          <w:szCs w:val="28"/>
        </w:rPr>
        <w:t>8</w:t>
      </w:r>
      <w:r w:rsidRPr="00C773B6">
        <w:rPr>
          <w:rFonts w:ascii="Times New Roman" w:hAnsi="Times New Roman" w:cs="Times New Roman"/>
          <w:color w:val="000000"/>
          <w:sz w:val="28"/>
          <w:szCs w:val="28"/>
        </w:rPr>
        <w:t>. - 400 с.</w:t>
      </w:r>
    </w:p>
    <w:p w:rsidR="00C773B6" w:rsidRPr="00C773B6" w:rsidRDefault="00C773B6" w:rsidP="00032B94">
      <w:pPr>
        <w:numPr>
          <w:ilvl w:val="0"/>
          <w:numId w:val="17"/>
        </w:numPr>
        <w:shd w:val="clear" w:color="auto" w:fill="FFFFFF"/>
        <w:autoSpaceDE w:val="0"/>
        <w:autoSpaceDN w:val="0"/>
        <w:adjustRightInd w:val="0"/>
        <w:spacing w:after="0" w:line="360" w:lineRule="auto"/>
        <w:jc w:val="both"/>
        <w:rPr>
          <w:rFonts w:ascii="Times New Roman" w:hAnsi="Times New Roman" w:cs="Times New Roman"/>
          <w:sz w:val="28"/>
          <w:szCs w:val="28"/>
        </w:rPr>
      </w:pPr>
      <w:proofErr w:type="spellStart"/>
      <w:r w:rsidRPr="00C773B6">
        <w:rPr>
          <w:rFonts w:ascii="Times New Roman" w:hAnsi="Times New Roman" w:cs="Times New Roman"/>
          <w:sz w:val="28"/>
          <w:szCs w:val="28"/>
        </w:rPr>
        <w:t>Коуров</w:t>
      </w:r>
      <w:proofErr w:type="spellEnd"/>
      <w:r w:rsidRPr="00C773B6">
        <w:rPr>
          <w:rFonts w:ascii="Times New Roman" w:hAnsi="Times New Roman" w:cs="Times New Roman"/>
          <w:sz w:val="28"/>
          <w:szCs w:val="28"/>
        </w:rPr>
        <w:t xml:space="preserve"> Л.В. Информационные технолог</w:t>
      </w:r>
      <w:r w:rsidR="00032B94">
        <w:rPr>
          <w:rFonts w:ascii="Times New Roman" w:hAnsi="Times New Roman" w:cs="Times New Roman"/>
          <w:sz w:val="28"/>
          <w:szCs w:val="28"/>
        </w:rPr>
        <w:t xml:space="preserve">ии. - Мн.: </w:t>
      </w:r>
      <w:proofErr w:type="spellStart"/>
      <w:r w:rsidR="00032B94">
        <w:rPr>
          <w:rFonts w:ascii="Times New Roman" w:hAnsi="Times New Roman" w:cs="Times New Roman"/>
          <w:sz w:val="28"/>
          <w:szCs w:val="28"/>
        </w:rPr>
        <w:t>Амафея</w:t>
      </w:r>
      <w:proofErr w:type="spellEnd"/>
      <w:r w:rsidR="00032B94">
        <w:rPr>
          <w:rFonts w:ascii="Times New Roman" w:hAnsi="Times New Roman" w:cs="Times New Roman"/>
          <w:sz w:val="28"/>
          <w:szCs w:val="28"/>
        </w:rPr>
        <w:t>, 2007. – 192с</w:t>
      </w:r>
      <w:r w:rsidRPr="00C773B6">
        <w:rPr>
          <w:rFonts w:ascii="Times New Roman" w:hAnsi="Times New Roman" w:cs="Times New Roman"/>
          <w:sz w:val="28"/>
          <w:szCs w:val="28"/>
        </w:rPr>
        <w:t>.</w:t>
      </w:r>
    </w:p>
    <w:p w:rsidR="00C773B6" w:rsidRPr="00C773B6" w:rsidRDefault="00C773B6" w:rsidP="00032B94">
      <w:pPr>
        <w:spacing w:line="360" w:lineRule="auto"/>
        <w:jc w:val="both"/>
        <w:rPr>
          <w:rFonts w:ascii="Times New Roman" w:hAnsi="Times New Roman" w:cs="Times New Roman"/>
          <w:b/>
          <w:sz w:val="28"/>
          <w:szCs w:val="28"/>
        </w:rPr>
      </w:pPr>
    </w:p>
    <w:p w:rsidR="009E282E" w:rsidRPr="00C773B6" w:rsidRDefault="009E282E" w:rsidP="00032B94">
      <w:pPr>
        <w:spacing w:line="360" w:lineRule="auto"/>
        <w:jc w:val="both"/>
        <w:rPr>
          <w:rFonts w:ascii="Times New Roman" w:hAnsi="Times New Roman" w:cs="Times New Roman"/>
          <w:b/>
          <w:sz w:val="28"/>
          <w:szCs w:val="28"/>
        </w:rPr>
      </w:pPr>
    </w:p>
    <w:p w:rsidR="009E282E" w:rsidRPr="00C773B6" w:rsidRDefault="009E282E" w:rsidP="00032B94">
      <w:pPr>
        <w:spacing w:line="360" w:lineRule="auto"/>
        <w:jc w:val="both"/>
        <w:rPr>
          <w:rFonts w:ascii="Times New Roman" w:hAnsi="Times New Roman" w:cs="Times New Roman"/>
          <w:sz w:val="28"/>
          <w:szCs w:val="28"/>
        </w:rPr>
      </w:pPr>
    </w:p>
    <w:p w:rsidR="009E282E" w:rsidRPr="00C773B6" w:rsidRDefault="009E282E" w:rsidP="00032B94">
      <w:pPr>
        <w:spacing w:line="360" w:lineRule="auto"/>
        <w:jc w:val="both"/>
        <w:rPr>
          <w:rFonts w:ascii="Times New Roman" w:hAnsi="Times New Roman" w:cs="Times New Roman"/>
          <w:sz w:val="28"/>
          <w:szCs w:val="28"/>
        </w:rPr>
      </w:pPr>
    </w:p>
    <w:sectPr w:rsidR="009E282E" w:rsidRPr="00C77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00EB"/>
    <w:multiLevelType w:val="hybridMultilevel"/>
    <w:tmpl w:val="EBB2C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1D5"/>
    <w:multiLevelType w:val="hybridMultilevel"/>
    <w:tmpl w:val="636EE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C645CC"/>
    <w:multiLevelType w:val="hybridMultilevel"/>
    <w:tmpl w:val="E93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13F73"/>
    <w:multiLevelType w:val="hybridMultilevel"/>
    <w:tmpl w:val="BC325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7F6895"/>
    <w:multiLevelType w:val="hybridMultilevel"/>
    <w:tmpl w:val="E8E2C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CB4ADF"/>
    <w:multiLevelType w:val="hybridMultilevel"/>
    <w:tmpl w:val="99863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806BFC"/>
    <w:multiLevelType w:val="hybridMultilevel"/>
    <w:tmpl w:val="EDD0F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6808FD"/>
    <w:multiLevelType w:val="hybridMultilevel"/>
    <w:tmpl w:val="22D45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7F4BFB"/>
    <w:multiLevelType w:val="hybridMultilevel"/>
    <w:tmpl w:val="62BA1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673677"/>
    <w:multiLevelType w:val="hybridMultilevel"/>
    <w:tmpl w:val="68C0F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D67A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DE732E4"/>
    <w:multiLevelType w:val="hybridMultilevel"/>
    <w:tmpl w:val="A8846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0B0290"/>
    <w:multiLevelType w:val="multilevel"/>
    <w:tmpl w:val="A88463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730A0E72"/>
    <w:multiLevelType w:val="multilevel"/>
    <w:tmpl w:val="9BEE5FC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74F77136"/>
    <w:multiLevelType w:val="hybridMultilevel"/>
    <w:tmpl w:val="D1D8D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18447A"/>
    <w:multiLevelType w:val="hybridMultilevel"/>
    <w:tmpl w:val="9BEE5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AC7AD2"/>
    <w:multiLevelType w:val="hybridMultilevel"/>
    <w:tmpl w:val="1EBA166C"/>
    <w:lvl w:ilvl="0" w:tplc="71982F76">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9"/>
  </w:num>
  <w:num w:numId="4">
    <w:abstractNumId w:val="6"/>
  </w:num>
  <w:num w:numId="5">
    <w:abstractNumId w:val="7"/>
  </w:num>
  <w:num w:numId="6">
    <w:abstractNumId w:val="8"/>
  </w:num>
  <w:num w:numId="7">
    <w:abstractNumId w:val="1"/>
  </w:num>
  <w:num w:numId="8">
    <w:abstractNumId w:val="5"/>
  </w:num>
  <w:num w:numId="9">
    <w:abstractNumId w:val="11"/>
  </w:num>
  <w:num w:numId="10">
    <w:abstractNumId w:val="12"/>
  </w:num>
  <w:num w:numId="11">
    <w:abstractNumId w:val="15"/>
  </w:num>
  <w:num w:numId="12">
    <w:abstractNumId w:val="13"/>
  </w:num>
  <w:num w:numId="13">
    <w:abstractNumId w:val="14"/>
  </w:num>
  <w:num w:numId="14">
    <w:abstractNumId w:val="0"/>
  </w:num>
  <w:num w:numId="15">
    <w:abstractNumId w:val="4"/>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08A"/>
    <w:rsid w:val="00032B94"/>
    <w:rsid w:val="002253D5"/>
    <w:rsid w:val="0027008A"/>
    <w:rsid w:val="002D06CB"/>
    <w:rsid w:val="004B505A"/>
    <w:rsid w:val="00692BEB"/>
    <w:rsid w:val="00772FCF"/>
    <w:rsid w:val="007B5B16"/>
    <w:rsid w:val="008E0902"/>
    <w:rsid w:val="009D3BC4"/>
    <w:rsid w:val="009E282E"/>
    <w:rsid w:val="00A1629D"/>
    <w:rsid w:val="00C773B6"/>
    <w:rsid w:val="00F93FC2"/>
    <w:rsid w:val="00FD6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F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008A"/>
    <w:pPr>
      <w:ind w:left="720"/>
      <w:contextualSpacing/>
    </w:pPr>
  </w:style>
  <w:style w:type="character" w:customStyle="1" w:styleId="10">
    <w:name w:val="Заголовок 1 Знак"/>
    <w:basedOn w:val="a0"/>
    <w:link w:val="1"/>
    <w:uiPriority w:val="9"/>
    <w:rsid w:val="00F93FC2"/>
    <w:rPr>
      <w:rFonts w:asciiTheme="majorHAnsi" w:eastAsiaTheme="majorEastAsia" w:hAnsiTheme="majorHAnsi" w:cstheme="majorBidi"/>
      <w:b/>
      <w:bCs/>
      <w:color w:val="365F91" w:themeColor="accent1" w:themeShade="BF"/>
      <w:sz w:val="28"/>
      <w:szCs w:val="28"/>
    </w:rPr>
  </w:style>
  <w:style w:type="paragraph" w:styleId="a4">
    <w:name w:val="Subtitle"/>
    <w:basedOn w:val="a"/>
    <w:next w:val="a"/>
    <w:link w:val="a5"/>
    <w:uiPriority w:val="11"/>
    <w:qFormat/>
    <w:rsid w:val="00F93F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basedOn w:val="a0"/>
    <w:link w:val="a4"/>
    <w:uiPriority w:val="11"/>
    <w:rsid w:val="00F93FC2"/>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F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008A"/>
    <w:pPr>
      <w:ind w:left="720"/>
      <w:contextualSpacing/>
    </w:pPr>
  </w:style>
  <w:style w:type="character" w:customStyle="1" w:styleId="10">
    <w:name w:val="Заголовок 1 Знак"/>
    <w:basedOn w:val="a0"/>
    <w:link w:val="1"/>
    <w:uiPriority w:val="9"/>
    <w:rsid w:val="00F93FC2"/>
    <w:rPr>
      <w:rFonts w:asciiTheme="majorHAnsi" w:eastAsiaTheme="majorEastAsia" w:hAnsiTheme="majorHAnsi" w:cstheme="majorBidi"/>
      <w:b/>
      <w:bCs/>
      <w:color w:val="365F91" w:themeColor="accent1" w:themeShade="BF"/>
      <w:sz w:val="28"/>
      <w:szCs w:val="28"/>
    </w:rPr>
  </w:style>
  <w:style w:type="paragraph" w:styleId="a4">
    <w:name w:val="Subtitle"/>
    <w:basedOn w:val="a"/>
    <w:next w:val="a"/>
    <w:link w:val="a5"/>
    <w:uiPriority w:val="11"/>
    <w:qFormat/>
    <w:rsid w:val="00F93F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basedOn w:val="a0"/>
    <w:link w:val="a4"/>
    <w:uiPriority w:val="11"/>
    <w:rsid w:val="00F93FC2"/>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3168D-B2E1-4256-89C6-8AFBCE02F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2713</Words>
  <Characters>15470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BSC Consulting</Company>
  <LinksUpToDate>false</LinksUpToDate>
  <CharactersWithSpaces>18147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Dyupina</dc:creator>
  <cp:keywords/>
  <dc:description/>
  <cp:lastModifiedBy>Olga Dyupina</cp:lastModifiedBy>
  <cp:revision>5</cp:revision>
  <dcterms:created xsi:type="dcterms:W3CDTF">2011-12-12T09:56:00Z</dcterms:created>
  <dcterms:modified xsi:type="dcterms:W3CDTF">2011-12-12T12:38:00Z</dcterms:modified>
</cp:coreProperties>
</file>