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6458A" w:rsidRDefault="00D6458A" w:rsidP="007E21BB">
      <w:pPr>
        <w:spacing w:line="360" w:lineRule="auto"/>
        <w:ind w:firstLine="684"/>
        <w:jc w:val="both"/>
        <w:rPr>
          <w:b/>
          <w:bCs/>
          <w:sz w:val="28"/>
          <w:szCs w:val="28"/>
          <w:lang w:val="uk-UA"/>
        </w:rPr>
      </w:pPr>
      <w:r>
        <w:rPr>
          <w:b/>
          <w:bCs/>
          <w:sz w:val="28"/>
          <w:szCs w:val="28"/>
          <w:lang w:val="uk-UA"/>
        </w:rPr>
        <w:t>Вступ</w:t>
      </w:r>
    </w:p>
    <w:p w:rsidR="00D6458A" w:rsidRDefault="00D6458A" w:rsidP="007E21BB">
      <w:pPr>
        <w:spacing w:line="360" w:lineRule="auto"/>
        <w:ind w:firstLine="684"/>
        <w:jc w:val="both"/>
        <w:rPr>
          <w:sz w:val="28"/>
          <w:szCs w:val="28"/>
          <w:lang w:val="uk-UA"/>
        </w:rPr>
      </w:pPr>
      <w:r>
        <w:rPr>
          <w:sz w:val="28"/>
          <w:szCs w:val="28"/>
          <w:lang w:val="uk-UA"/>
        </w:rPr>
        <w:t xml:space="preserve">Економіко-географічне дослідження  міст є надзвичайно актуальним в наш час. Воно дозволяє нам охарактеризувати рівень розвитку міста за різними ознаками, розглянути економіко-географічне положення та природні умови, населення , господарство, ресурсозабезпеченість, схарактеризувати  проблеми та перспективи розвитку міста тощо. Дане дослідження стосується міста Харкова – одного з </w:t>
      </w:r>
      <w:r>
        <w:rPr>
          <w:sz w:val="28"/>
          <w:szCs w:val="28"/>
        </w:rPr>
        <w:t>най</w:t>
      </w:r>
      <w:r>
        <w:rPr>
          <w:sz w:val="28"/>
          <w:szCs w:val="28"/>
          <w:lang w:val="uk-UA"/>
        </w:rPr>
        <w:t>більших наукових, промислових та культурних центрів України.</w:t>
      </w:r>
    </w:p>
    <w:p w:rsidR="00D6458A" w:rsidRDefault="00D6458A" w:rsidP="007E21BB">
      <w:pPr>
        <w:spacing w:line="360" w:lineRule="auto"/>
        <w:ind w:firstLine="684"/>
        <w:jc w:val="both"/>
        <w:rPr>
          <w:sz w:val="28"/>
          <w:szCs w:val="28"/>
          <w:lang w:val="uk-UA"/>
        </w:rPr>
      </w:pPr>
      <w:r>
        <w:rPr>
          <w:sz w:val="28"/>
          <w:szCs w:val="28"/>
          <w:lang w:val="uk-UA"/>
        </w:rPr>
        <w:t>Об’єктом нашого дослідження виступає господарство та населення міста Харкова, а об</w:t>
      </w:r>
      <w:r w:rsidRPr="00D33ADA">
        <w:rPr>
          <w:sz w:val="28"/>
          <w:szCs w:val="28"/>
        </w:rPr>
        <w:t>’</w:t>
      </w:r>
      <w:r>
        <w:rPr>
          <w:sz w:val="28"/>
          <w:szCs w:val="28"/>
          <w:lang w:val="uk-UA"/>
        </w:rPr>
        <w:t>єктом дослідження є особливості господарства та демографічна ситуація у місті.</w:t>
      </w:r>
    </w:p>
    <w:p w:rsidR="00D6458A" w:rsidRDefault="00D6458A" w:rsidP="007E21BB">
      <w:pPr>
        <w:spacing w:line="360" w:lineRule="auto"/>
        <w:ind w:firstLine="684"/>
        <w:jc w:val="both"/>
        <w:rPr>
          <w:sz w:val="28"/>
          <w:szCs w:val="28"/>
          <w:lang w:val="uk-UA"/>
        </w:rPr>
      </w:pPr>
      <w:r>
        <w:rPr>
          <w:sz w:val="28"/>
          <w:szCs w:val="28"/>
          <w:lang w:val="uk-UA"/>
        </w:rPr>
        <w:t xml:space="preserve">Мета роботи – скласти економіко-географічну характеристику господарства міста Харкова на основі проведеного дослідження. </w:t>
      </w:r>
    </w:p>
    <w:p w:rsidR="00D6458A" w:rsidRDefault="00D6458A" w:rsidP="007E21BB">
      <w:pPr>
        <w:spacing w:line="360" w:lineRule="auto"/>
        <w:ind w:firstLine="684"/>
        <w:jc w:val="both"/>
        <w:rPr>
          <w:sz w:val="28"/>
          <w:szCs w:val="28"/>
          <w:lang w:val="uk-UA"/>
        </w:rPr>
      </w:pPr>
      <w:r>
        <w:rPr>
          <w:sz w:val="28"/>
          <w:szCs w:val="28"/>
          <w:lang w:val="uk-UA"/>
        </w:rPr>
        <w:t>Завдання:</w:t>
      </w:r>
    </w:p>
    <w:p w:rsidR="00D6458A" w:rsidRDefault="00D6458A" w:rsidP="007E21BB">
      <w:pPr>
        <w:numPr>
          <w:ilvl w:val="0"/>
          <w:numId w:val="30"/>
        </w:numPr>
        <w:tabs>
          <w:tab w:val="num" w:pos="1254"/>
        </w:tabs>
        <w:spacing w:line="360" w:lineRule="auto"/>
        <w:ind w:left="0" w:firstLine="684"/>
        <w:jc w:val="both"/>
        <w:rPr>
          <w:sz w:val="28"/>
          <w:szCs w:val="28"/>
          <w:lang w:val="uk-UA"/>
        </w:rPr>
      </w:pPr>
      <w:r>
        <w:rPr>
          <w:sz w:val="28"/>
          <w:szCs w:val="28"/>
          <w:lang w:val="uk-UA"/>
        </w:rPr>
        <w:t>охарактеризувати економіко-географічне положення Харкова;</w:t>
      </w:r>
    </w:p>
    <w:p w:rsidR="00D6458A" w:rsidRDefault="00D6458A" w:rsidP="007E21BB">
      <w:pPr>
        <w:numPr>
          <w:ilvl w:val="0"/>
          <w:numId w:val="30"/>
        </w:numPr>
        <w:tabs>
          <w:tab w:val="num" w:pos="1254"/>
        </w:tabs>
        <w:spacing w:line="360" w:lineRule="auto"/>
        <w:ind w:left="0" w:firstLine="684"/>
        <w:jc w:val="both"/>
        <w:rPr>
          <w:sz w:val="28"/>
          <w:szCs w:val="28"/>
          <w:lang w:val="uk-UA"/>
        </w:rPr>
      </w:pPr>
      <w:r>
        <w:rPr>
          <w:sz w:val="28"/>
          <w:szCs w:val="28"/>
          <w:lang w:val="uk-UA"/>
        </w:rPr>
        <w:t>оцінити природні умови та природно-ресурсний потенціал міста;</w:t>
      </w:r>
    </w:p>
    <w:p w:rsidR="00D6458A" w:rsidRDefault="00D6458A" w:rsidP="007E21BB">
      <w:pPr>
        <w:numPr>
          <w:ilvl w:val="0"/>
          <w:numId w:val="30"/>
        </w:numPr>
        <w:tabs>
          <w:tab w:val="num" w:pos="1311"/>
        </w:tabs>
        <w:spacing w:line="360" w:lineRule="auto"/>
        <w:ind w:left="0" w:firstLine="684"/>
        <w:jc w:val="both"/>
        <w:rPr>
          <w:sz w:val="28"/>
          <w:szCs w:val="28"/>
          <w:lang w:val="uk-UA"/>
        </w:rPr>
      </w:pPr>
      <w:r>
        <w:rPr>
          <w:sz w:val="28"/>
          <w:szCs w:val="28"/>
          <w:lang w:val="uk-UA"/>
        </w:rPr>
        <w:t>вивчити демографічну ситуацію Харкова;</w:t>
      </w:r>
    </w:p>
    <w:p w:rsidR="00D6458A" w:rsidRDefault="00D6458A" w:rsidP="007E21BB">
      <w:pPr>
        <w:numPr>
          <w:ilvl w:val="0"/>
          <w:numId w:val="30"/>
        </w:numPr>
        <w:tabs>
          <w:tab w:val="num" w:pos="1311"/>
        </w:tabs>
        <w:spacing w:line="360" w:lineRule="auto"/>
        <w:ind w:left="0" w:firstLine="684"/>
        <w:jc w:val="both"/>
        <w:rPr>
          <w:sz w:val="28"/>
          <w:szCs w:val="28"/>
          <w:lang w:val="uk-UA"/>
        </w:rPr>
      </w:pPr>
      <w:r>
        <w:rPr>
          <w:sz w:val="28"/>
          <w:szCs w:val="28"/>
          <w:lang w:val="uk-UA"/>
        </w:rPr>
        <w:t>дати загальну характеристику господарству міста Харкова;</w:t>
      </w:r>
    </w:p>
    <w:p w:rsidR="00D6458A" w:rsidRDefault="00D6458A" w:rsidP="007E21BB">
      <w:pPr>
        <w:numPr>
          <w:ilvl w:val="0"/>
          <w:numId w:val="30"/>
        </w:numPr>
        <w:tabs>
          <w:tab w:val="num" w:pos="1254"/>
        </w:tabs>
        <w:spacing w:line="360" w:lineRule="auto"/>
        <w:ind w:left="0" w:firstLine="684"/>
        <w:jc w:val="both"/>
        <w:rPr>
          <w:sz w:val="28"/>
          <w:szCs w:val="28"/>
          <w:lang w:val="uk-UA"/>
        </w:rPr>
      </w:pPr>
      <w:r>
        <w:rPr>
          <w:sz w:val="28"/>
          <w:szCs w:val="28"/>
          <w:lang w:val="uk-UA"/>
        </w:rPr>
        <w:t xml:space="preserve"> дослідити транспортну мережу міста;</w:t>
      </w:r>
    </w:p>
    <w:p w:rsidR="00D6458A" w:rsidRDefault="00D6458A" w:rsidP="007E21BB">
      <w:pPr>
        <w:numPr>
          <w:ilvl w:val="0"/>
          <w:numId w:val="30"/>
        </w:numPr>
        <w:tabs>
          <w:tab w:val="num" w:pos="1311"/>
        </w:tabs>
        <w:spacing w:line="360" w:lineRule="auto"/>
        <w:ind w:left="0" w:firstLine="684"/>
        <w:jc w:val="both"/>
        <w:rPr>
          <w:sz w:val="28"/>
          <w:szCs w:val="28"/>
          <w:lang w:val="uk-UA"/>
        </w:rPr>
      </w:pPr>
      <w:r>
        <w:rPr>
          <w:sz w:val="28"/>
          <w:szCs w:val="28"/>
          <w:lang w:val="uk-UA"/>
        </w:rPr>
        <w:t>встановити зовнішньоекономічні зв’язки та інвестиційну діяльність;</w:t>
      </w:r>
    </w:p>
    <w:p w:rsidR="00D6458A" w:rsidRDefault="00D6458A" w:rsidP="007E21BB">
      <w:pPr>
        <w:numPr>
          <w:ilvl w:val="0"/>
          <w:numId w:val="30"/>
        </w:numPr>
        <w:tabs>
          <w:tab w:val="num" w:pos="1311"/>
        </w:tabs>
        <w:spacing w:line="360" w:lineRule="auto"/>
        <w:ind w:left="0" w:firstLine="684"/>
        <w:jc w:val="both"/>
        <w:rPr>
          <w:sz w:val="28"/>
          <w:szCs w:val="28"/>
          <w:lang w:val="uk-UA"/>
        </w:rPr>
      </w:pPr>
      <w:r>
        <w:rPr>
          <w:sz w:val="28"/>
          <w:szCs w:val="28"/>
          <w:lang w:val="uk-UA"/>
        </w:rPr>
        <w:t>виявити проблеми та перспективи розвитку Харкова;</w:t>
      </w:r>
    </w:p>
    <w:p w:rsidR="00D6458A" w:rsidRDefault="00D6458A" w:rsidP="007E21BB">
      <w:pPr>
        <w:numPr>
          <w:ilvl w:val="0"/>
          <w:numId w:val="30"/>
        </w:numPr>
        <w:tabs>
          <w:tab w:val="num" w:pos="1311"/>
        </w:tabs>
        <w:spacing w:line="360" w:lineRule="auto"/>
        <w:ind w:left="0" w:firstLine="684"/>
        <w:jc w:val="both"/>
        <w:rPr>
          <w:sz w:val="28"/>
          <w:szCs w:val="28"/>
          <w:lang w:val="uk-UA"/>
        </w:rPr>
      </w:pPr>
      <w:r>
        <w:rPr>
          <w:sz w:val="28"/>
          <w:szCs w:val="28"/>
          <w:lang w:val="uk-UA"/>
        </w:rPr>
        <w:t>охарактеризувати окремі промислові підприємства міста.</w:t>
      </w:r>
    </w:p>
    <w:p w:rsidR="00D6458A" w:rsidRDefault="00D6458A" w:rsidP="007E21BB">
      <w:pPr>
        <w:spacing w:line="360" w:lineRule="auto"/>
        <w:ind w:firstLine="684"/>
        <w:jc w:val="both"/>
        <w:rPr>
          <w:sz w:val="28"/>
          <w:szCs w:val="28"/>
          <w:lang w:val="uk-UA"/>
        </w:rPr>
      </w:pPr>
      <w:r>
        <w:rPr>
          <w:sz w:val="28"/>
          <w:szCs w:val="28"/>
          <w:lang w:val="uk-UA"/>
        </w:rPr>
        <w:t>Методи дослідження: загальнонаукові (спостереження, аналіз, синтез, індукція, дедукція, порівняння, узагальнення),  конкретнонаукові (картографічний, галузевий, міжгалузевий), філософські (історизм та ін.).</w:t>
      </w:r>
    </w:p>
    <w:p w:rsidR="00D6458A" w:rsidRDefault="00D6458A" w:rsidP="007E21BB">
      <w:pPr>
        <w:spacing w:line="360" w:lineRule="auto"/>
        <w:ind w:firstLine="684"/>
        <w:jc w:val="both"/>
        <w:rPr>
          <w:b/>
          <w:bCs/>
          <w:sz w:val="28"/>
          <w:szCs w:val="28"/>
          <w:lang w:val="uk-UA"/>
        </w:rPr>
      </w:pPr>
    </w:p>
    <w:p w:rsidR="00D6458A" w:rsidRPr="00D33ADA" w:rsidRDefault="00D6458A" w:rsidP="007E21BB">
      <w:pPr>
        <w:rPr>
          <w:lang w:val="uk-UA"/>
        </w:rPr>
      </w:pPr>
    </w:p>
    <w:p w:rsidR="00D6458A" w:rsidRPr="007E21BB" w:rsidRDefault="00D6458A" w:rsidP="00923D7F">
      <w:pPr>
        <w:spacing w:line="360" w:lineRule="auto"/>
        <w:jc w:val="both"/>
        <w:rPr>
          <w:b/>
          <w:bCs/>
          <w:sz w:val="28"/>
          <w:szCs w:val="28"/>
          <w:lang w:val="uk-UA"/>
        </w:rPr>
      </w:pPr>
    </w:p>
    <w:p w:rsidR="00D6458A" w:rsidRPr="007E21BB" w:rsidRDefault="00D6458A">
      <w:pPr>
        <w:spacing w:after="200" w:line="276" w:lineRule="auto"/>
        <w:rPr>
          <w:b/>
          <w:bCs/>
          <w:sz w:val="28"/>
          <w:szCs w:val="28"/>
          <w:lang w:val="uk-UA"/>
        </w:rPr>
      </w:pPr>
      <w:r w:rsidRPr="007E21BB">
        <w:rPr>
          <w:b/>
          <w:bCs/>
          <w:sz w:val="28"/>
          <w:szCs w:val="28"/>
          <w:lang w:val="uk-UA"/>
        </w:rPr>
        <w:br w:type="page"/>
      </w:r>
    </w:p>
    <w:p w:rsidR="00D6458A" w:rsidRDefault="00D6458A" w:rsidP="00923D7F">
      <w:pPr>
        <w:spacing w:line="360" w:lineRule="auto"/>
        <w:jc w:val="both"/>
        <w:rPr>
          <w:b/>
          <w:bCs/>
          <w:sz w:val="28"/>
          <w:szCs w:val="28"/>
          <w:lang w:val="uk-UA"/>
        </w:rPr>
      </w:pPr>
      <w:r w:rsidRPr="007E21BB">
        <w:rPr>
          <w:b/>
          <w:bCs/>
          <w:sz w:val="28"/>
          <w:szCs w:val="28"/>
          <w:lang w:val="uk-UA"/>
        </w:rPr>
        <w:t xml:space="preserve">                                                 </w:t>
      </w:r>
      <w:r>
        <w:rPr>
          <w:b/>
          <w:bCs/>
          <w:sz w:val="28"/>
          <w:szCs w:val="28"/>
          <w:lang w:val="uk-UA"/>
        </w:rPr>
        <w:t xml:space="preserve"> Розділ </w:t>
      </w:r>
      <w:r w:rsidRPr="00B25E13">
        <w:rPr>
          <w:b/>
          <w:bCs/>
          <w:sz w:val="28"/>
          <w:szCs w:val="28"/>
        </w:rPr>
        <w:t>1</w:t>
      </w:r>
    </w:p>
    <w:p w:rsidR="00D6458A" w:rsidRPr="001F70AD" w:rsidRDefault="00D6458A" w:rsidP="00923D7F">
      <w:pPr>
        <w:spacing w:line="360" w:lineRule="auto"/>
        <w:jc w:val="both"/>
        <w:rPr>
          <w:b/>
          <w:bCs/>
          <w:sz w:val="28"/>
          <w:szCs w:val="28"/>
          <w:lang w:val="uk-UA"/>
        </w:rPr>
      </w:pPr>
      <w:r w:rsidRPr="00B25E13">
        <w:rPr>
          <w:b/>
          <w:bCs/>
          <w:sz w:val="32"/>
          <w:szCs w:val="32"/>
          <w:lang w:val="uk-UA"/>
        </w:rPr>
        <w:t>Характеристика економіко-географічного положення</w:t>
      </w:r>
    </w:p>
    <w:p w:rsidR="00D6458A" w:rsidRPr="00E343F1" w:rsidRDefault="00D6458A" w:rsidP="00923D7F">
      <w:pPr>
        <w:spacing w:line="360" w:lineRule="auto"/>
        <w:jc w:val="both"/>
        <w:rPr>
          <w:b/>
          <w:bCs/>
          <w:sz w:val="28"/>
          <w:szCs w:val="28"/>
          <w:lang w:val="uk-UA"/>
        </w:rPr>
      </w:pPr>
      <w:r w:rsidRPr="00E343F1">
        <w:rPr>
          <w:b/>
          <w:bCs/>
          <w:sz w:val="28"/>
          <w:szCs w:val="28"/>
          <w:lang w:val="uk-UA"/>
        </w:rPr>
        <w:t>1. 1.</w:t>
      </w:r>
      <w:r w:rsidRPr="00E343F1">
        <w:rPr>
          <w:b/>
          <w:bCs/>
          <w:sz w:val="28"/>
          <w:szCs w:val="28"/>
        </w:rPr>
        <w:t>Місце</w:t>
      </w:r>
      <w:r w:rsidRPr="00E343F1">
        <w:rPr>
          <w:b/>
          <w:bCs/>
          <w:vanish/>
          <w:sz w:val="28"/>
          <w:szCs w:val="28"/>
        </w:rPr>
        <w:t>|місце-миля|</w:t>
      </w:r>
      <w:r w:rsidRPr="00E343F1">
        <w:rPr>
          <w:b/>
          <w:bCs/>
          <w:sz w:val="28"/>
          <w:szCs w:val="28"/>
        </w:rPr>
        <w:t xml:space="preserve"> регіону в соціально економічному розвитку країни</w:t>
      </w:r>
      <w:r w:rsidRPr="00E343F1">
        <w:rPr>
          <w:b/>
          <w:bCs/>
          <w:sz w:val="28"/>
          <w:szCs w:val="28"/>
          <w:lang w:val="uk-UA"/>
        </w:rPr>
        <w:t>. Географічне    положення в межах України</w:t>
      </w:r>
    </w:p>
    <w:p w:rsidR="00D6458A" w:rsidRDefault="00D6458A" w:rsidP="00923D7F">
      <w:pPr>
        <w:spacing w:line="360" w:lineRule="auto"/>
        <w:ind w:firstLine="684"/>
        <w:jc w:val="both"/>
        <w:rPr>
          <w:sz w:val="28"/>
          <w:szCs w:val="28"/>
          <w:lang w:val="uk-UA"/>
        </w:rPr>
      </w:pPr>
      <w:r>
        <w:t> </w:t>
      </w:r>
      <w:r w:rsidRPr="00CD3BE3">
        <w:rPr>
          <w:sz w:val="28"/>
          <w:szCs w:val="28"/>
        </w:rPr>
        <w:t xml:space="preserve">Харків - одне з історичних міст України, входить до складу Ліги історичних міст. Його заснування відноситься до середини XVII ст., але ще в 7-8 сторіччях у сучасних межах міста знаходився укріплений форпост Київської Русі - місто Донець (відоме і по літописах, і по "Слову про полк Ігоревий").Мiсто займає площу 305,6 кв. км. та подiлене на 9 адмiнiстративних районiв. Чисельнiсть населення становить 1,5 млн. чол. (на 01.01.2000 р. - 1500,4 тис. </w:t>
      </w:r>
      <w:r>
        <w:rPr>
          <w:sz w:val="28"/>
          <w:szCs w:val="28"/>
        </w:rPr>
        <w:t>Чол.</w:t>
      </w:r>
      <w:r>
        <w:rPr>
          <w:sz w:val="28"/>
          <w:szCs w:val="28"/>
          <w:lang w:val="uk-UA"/>
        </w:rPr>
        <w:t>.</w:t>
      </w:r>
      <w:r w:rsidRPr="00CD3BE3">
        <w:rPr>
          <w:sz w:val="28"/>
          <w:szCs w:val="28"/>
        </w:rPr>
        <w:t> Сьогоднi Харкiв - це один з найбiльш розвинутих промислових центрiв України, де провiдну роль вiдiграють пiдприємства машинобудування та металообробки, енергетики та вiйськово-промислового комплексу, що визначено його потужним науково-технiчним потенцiалом, широко розгалуженою мережею вищих, середнiх, спецiальних та загальноосвiтнiх учбових закладiв.</w:t>
      </w:r>
      <w:r w:rsidRPr="00CD3BE3">
        <w:rPr>
          <w:sz w:val="28"/>
          <w:szCs w:val="28"/>
        </w:rPr>
        <w:br/>
        <w:t>    У мiстi розташовано 380 промислових пiдприємств, на яких працюють понад 150 тис. чоловiк. За випуском промислової продукцiї Харкiв займає шосте мiсце серед 25 обласних центрiв за загальним обсягом та третє - за обсягом роздрiбного товарообiгу. У структурi промислового виробництва переважають машинобудування та металообробка (45,7 % обсягу промислової продукцiї мiста), харчова промисловiсть (22,4 %), електроенергетика (8,7 %), паливна (7,5 %) та медична промисловiсть (4,2 %). Загальний обсяг випуску промислової продукцiї за 1999 р. дорiвнював 4 млрд. грн. (за 9 мiсяцiв 2000 р. - 4,8 млрд. грн.). На пiдприємствах мiста зосереджено все iснуюче в Українi виробництво парових турбiн, 60 % тракторiв, 55 % - пiдшипникiв кочення, майже половина верстатiв з числовим програмним управлiнням i великих електромашин та iншi.</w:t>
      </w:r>
      <w:r>
        <w:t xml:space="preserve"> </w:t>
      </w:r>
      <w:r w:rsidRPr="001F70AD">
        <w:rPr>
          <w:sz w:val="28"/>
          <w:szCs w:val="28"/>
          <w:lang w:val="uk-UA"/>
        </w:rPr>
        <w:t xml:space="preserve"> Місто</w:t>
      </w:r>
      <w:r>
        <w:rPr>
          <w:sz w:val="28"/>
          <w:szCs w:val="28"/>
          <w:lang w:val="uk-UA"/>
        </w:rPr>
        <w:t xml:space="preserve"> знаходиться на південному заході</w:t>
      </w:r>
      <w:r w:rsidRPr="001F70AD">
        <w:rPr>
          <w:sz w:val="28"/>
          <w:szCs w:val="28"/>
          <w:lang w:val="uk-UA"/>
        </w:rPr>
        <w:t xml:space="preserve"> Середньоруської височини. У межі міста протікають річки Харків, Лопань, Уди, Немишля. Середня висота міста над рівнем</w:t>
      </w:r>
      <w:r>
        <w:rPr>
          <w:sz w:val="28"/>
          <w:szCs w:val="28"/>
          <w:lang w:val="uk-UA"/>
        </w:rPr>
        <w:t xml:space="preserve"> моря</w:t>
      </w:r>
      <w:r w:rsidRPr="001F70AD">
        <w:rPr>
          <w:sz w:val="28"/>
          <w:szCs w:val="28"/>
          <w:lang w:val="uk-UA"/>
        </w:rPr>
        <w:t xml:space="preserve"> - </w:t>
      </w:r>
      <w:smartTag w:uri="urn:schemas-microsoft-com:office:smarttags" w:element="metricconverter">
        <w:smartTagPr>
          <w:attr w:name="ProductID" w:val="135 м"/>
        </w:smartTagPr>
        <w:r w:rsidRPr="001F70AD">
          <w:rPr>
            <w:sz w:val="28"/>
            <w:szCs w:val="28"/>
            <w:lang w:val="uk-UA"/>
          </w:rPr>
          <w:t>135 м</w:t>
        </w:r>
      </w:smartTag>
      <w:r w:rsidRPr="001F70AD">
        <w:rPr>
          <w:sz w:val="28"/>
          <w:szCs w:val="28"/>
          <w:lang w:val="uk-UA"/>
        </w:rPr>
        <w:t>.</w:t>
      </w:r>
      <w:r>
        <w:rPr>
          <w:sz w:val="28"/>
          <w:szCs w:val="28"/>
          <w:lang w:val="uk-UA"/>
        </w:rPr>
        <w:t xml:space="preserve"> Р</w:t>
      </w:r>
      <w:r w:rsidRPr="001F70AD">
        <w:rPr>
          <w:sz w:val="28"/>
          <w:szCs w:val="28"/>
          <w:lang w:val="uk-UA"/>
        </w:rPr>
        <w:t xml:space="preserve">ельєф міста </w:t>
      </w:r>
      <w:r>
        <w:rPr>
          <w:sz w:val="28"/>
          <w:szCs w:val="28"/>
          <w:lang w:val="uk-UA"/>
        </w:rPr>
        <w:t xml:space="preserve"> досить </w:t>
      </w:r>
      <w:r w:rsidRPr="001F70AD">
        <w:rPr>
          <w:sz w:val="28"/>
          <w:szCs w:val="28"/>
          <w:lang w:val="uk-UA"/>
        </w:rPr>
        <w:t xml:space="preserve">нерівномірний. </w:t>
      </w:r>
    </w:p>
    <w:p w:rsidR="00D6458A" w:rsidRDefault="00D6458A" w:rsidP="00923D7F">
      <w:pPr>
        <w:spacing w:line="360" w:lineRule="auto"/>
        <w:jc w:val="both"/>
        <w:rPr>
          <w:sz w:val="28"/>
          <w:szCs w:val="28"/>
          <w:lang w:val="uk-UA"/>
        </w:rPr>
      </w:pPr>
      <w:r w:rsidRPr="001237B9">
        <w:rPr>
          <w:sz w:val="28"/>
          <w:szCs w:val="28"/>
        </w:rPr>
        <w:t>Найбільш суттєвий вплив на результати роботи промисловості міста Харкова мають підприємства машинобудівної і харчової галузей. Добре розвинуті електроенергетична, паливна, хімічна й нафтохімічна промисловості, поліграфічна галузь, будівельна база.</w:t>
      </w:r>
      <w:r w:rsidRPr="001237B9">
        <w:rPr>
          <w:sz w:val="28"/>
          <w:szCs w:val="28"/>
        </w:rPr>
        <w:br/>
        <w:t>За І п/р 2010 р. суб'єктами промислової діяльності реалізовано продукції у відпускних цінах підприємств (без ПДВ і акцизу) на суму 12,1 млрд грн., у т.ч.: підприємствами машинобудівної галузі – на 3,2 млрд грн., із виробництва та розподілення електроенергії, газу і води – на 2,8 млрд грн., харчової галузі – на 2,6 млрд грн., хімічної та нафтохімічної промисловості – на 975,2 млн грн.</w:t>
      </w:r>
      <w:r w:rsidRPr="001237B9">
        <w:rPr>
          <w:sz w:val="28"/>
          <w:szCs w:val="28"/>
        </w:rPr>
        <w:br/>
        <w:t>Обсяг реалізованої промислової продукції на одного мешканця міста становить 8,3 тис. грн.За останніми статистичними даними, зовнішньоторг</w:t>
      </w:r>
      <w:r w:rsidRPr="001237B9">
        <w:rPr>
          <w:sz w:val="28"/>
          <w:szCs w:val="28"/>
          <w:lang w:val="uk-UA"/>
        </w:rPr>
        <w:t>і</w:t>
      </w:r>
      <w:r w:rsidRPr="001237B9">
        <w:rPr>
          <w:sz w:val="28"/>
          <w:szCs w:val="28"/>
        </w:rPr>
        <w:t>вельний оборот товарами підприємств Харкова за січень-березень 2010 р. збільшився проти аналогічного періоду 2009 р. в 1,3 р. і становив 668,6 млн дол. США.</w:t>
      </w:r>
    </w:p>
    <w:p w:rsidR="00D6458A" w:rsidRPr="001237B9" w:rsidRDefault="00D6458A" w:rsidP="00923D7F">
      <w:pPr>
        <w:spacing w:line="360" w:lineRule="auto"/>
        <w:jc w:val="both"/>
        <w:rPr>
          <w:sz w:val="28"/>
          <w:szCs w:val="28"/>
        </w:rPr>
      </w:pPr>
      <w:r w:rsidRPr="001237B9">
        <w:rPr>
          <w:sz w:val="28"/>
          <w:szCs w:val="28"/>
          <w:lang w:val="uk-UA"/>
        </w:rPr>
        <w:t>Можна зауважити, що п</w:t>
      </w:r>
      <w:r w:rsidRPr="001237B9">
        <w:rPr>
          <w:sz w:val="28"/>
          <w:szCs w:val="28"/>
        </w:rPr>
        <w:t>родовжено реалізацію "Програми підтримки розвитку підприємництва у м. Харкові на 2009-2011 роки".</w:t>
      </w:r>
      <w:r w:rsidRPr="001237B9">
        <w:rPr>
          <w:sz w:val="28"/>
          <w:szCs w:val="28"/>
        </w:rPr>
        <w:br/>
        <w:t>Кількість працівників, зайнятих у малому бізнесі, у І п/р 2010 р. становила 133,1 тис. осіб (в 1,2 р.б., ніж в аналогічному періоді торік). Середньомісячна зарплата працівників малих підприємств – 1540,0 грн. (в 1,4 р.б., ніж у січні-червні 2009 р.).</w:t>
      </w:r>
      <w:r w:rsidRPr="001237B9">
        <w:rPr>
          <w:sz w:val="28"/>
          <w:szCs w:val="28"/>
        </w:rPr>
        <w:br/>
        <w:t>Для створення сприятливих умов розвитку підприємництва, спрощення і скорочення термінів дозвільних процедур у сфері господарської діяльності та удосконалення координації дій дозвільних органів у м</w:t>
      </w:r>
      <w:r w:rsidRPr="001237B9">
        <w:rPr>
          <w:sz w:val="28"/>
          <w:szCs w:val="28"/>
          <w:lang w:val="uk-UA"/>
        </w:rPr>
        <w:t>істі</w:t>
      </w:r>
      <w:r w:rsidRPr="001237B9">
        <w:rPr>
          <w:sz w:val="28"/>
          <w:szCs w:val="28"/>
        </w:rPr>
        <w:t xml:space="preserve"> Харкові діє Центр із видачі документів дозвільного характеру.</w:t>
      </w:r>
    </w:p>
    <w:p w:rsidR="00D6458A" w:rsidRPr="001237B9" w:rsidRDefault="00D6458A" w:rsidP="00923D7F">
      <w:pPr>
        <w:spacing w:line="360" w:lineRule="auto"/>
        <w:jc w:val="both"/>
        <w:rPr>
          <w:sz w:val="28"/>
          <w:szCs w:val="28"/>
        </w:rPr>
      </w:pPr>
      <w:r w:rsidRPr="001237B9">
        <w:rPr>
          <w:sz w:val="28"/>
          <w:szCs w:val="28"/>
        </w:rPr>
        <w:t>Сфера побутових послуг нараховує понад 40 видів діяльності та надає близько 900 різних послуг, багато з яких знов організовані.</w:t>
      </w:r>
      <w:r w:rsidRPr="001237B9">
        <w:rPr>
          <w:sz w:val="28"/>
          <w:szCs w:val="28"/>
        </w:rPr>
        <w:br/>
        <w:t>Крім стаціонарної мережі, на території міста функціонують 3178 кіосків.</w:t>
      </w:r>
    </w:p>
    <w:p w:rsidR="00D6458A" w:rsidRPr="001237B9" w:rsidRDefault="00D6458A" w:rsidP="00923D7F">
      <w:pPr>
        <w:spacing w:line="360" w:lineRule="auto"/>
        <w:jc w:val="both"/>
        <w:rPr>
          <w:sz w:val="28"/>
          <w:szCs w:val="28"/>
        </w:rPr>
      </w:pPr>
      <w:r>
        <w:rPr>
          <w:sz w:val="28"/>
          <w:szCs w:val="28"/>
          <w:lang w:val="uk-UA"/>
        </w:rPr>
        <w:t>Щодо соціальних програм, то зауважимо, що р</w:t>
      </w:r>
      <w:r w:rsidRPr="001237B9">
        <w:rPr>
          <w:sz w:val="28"/>
          <w:szCs w:val="28"/>
        </w:rPr>
        <w:t xml:space="preserve">еалізацію "Програми сприяння безпечній життєдіяльності у сфері соціального захисту населення м. Харкова на 2007 </w:t>
      </w:r>
      <w:r>
        <w:rPr>
          <w:sz w:val="28"/>
          <w:szCs w:val="28"/>
          <w:lang w:val="uk-UA"/>
        </w:rPr>
        <w:t xml:space="preserve">- </w:t>
      </w:r>
      <w:r w:rsidRPr="001237B9">
        <w:rPr>
          <w:sz w:val="28"/>
          <w:szCs w:val="28"/>
        </w:rPr>
        <w:t>2010 роки" профінансовано в сумі 5962,0 тис. грн. (за І п/р 2009 р. – 2323,4 тис. грн.).</w:t>
      </w:r>
    </w:p>
    <w:p w:rsidR="00D6458A" w:rsidRPr="001237B9" w:rsidRDefault="00D6458A" w:rsidP="00923D7F">
      <w:pPr>
        <w:spacing w:line="360" w:lineRule="auto"/>
        <w:jc w:val="both"/>
        <w:rPr>
          <w:sz w:val="28"/>
          <w:szCs w:val="28"/>
        </w:rPr>
      </w:pPr>
      <w:r w:rsidRPr="001237B9">
        <w:rPr>
          <w:sz w:val="28"/>
          <w:szCs w:val="28"/>
        </w:rPr>
        <w:t>У І п/р 2010 р. 14554 малозабезпеченим громадянам міста встановлені додаткові соціальні гарантії (місцеві пільги) на житлово-комунальні послуги, на послуги зв'язку, на пільговий проїзд у міському наземному пасажирському електротранспорті та на виплату одноразової адресної цільової грошової допомоги за рахунок коштів міського бюджету.</w:t>
      </w:r>
    </w:p>
    <w:p w:rsidR="00D6458A" w:rsidRPr="001237B9" w:rsidRDefault="00D6458A" w:rsidP="00923D7F">
      <w:pPr>
        <w:spacing w:line="360" w:lineRule="auto"/>
        <w:jc w:val="both"/>
        <w:rPr>
          <w:sz w:val="28"/>
          <w:szCs w:val="28"/>
        </w:rPr>
      </w:pPr>
      <w:r w:rsidRPr="001237B9">
        <w:rPr>
          <w:sz w:val="28"/>
          <w:szCs w:val="28"/>
        </w:rPr>
        <w:t>За допомогою по всіх видах допомог сім'ям із дітьми до соціальних закладів звернулося 25988 осіб (на 01.07.2009 р. – 21142), призначено допомог 23688 особам (на 01.07.2009 р. – 19746).</w:t>
      </w:r>
      <w:r w:rsidRPr="001237B9">
        <w:rPr>
          <w:sz w:val="28"/>
          <w:szCs w:val="28"/>
        </w:rPr>
        <w:br/>
        <w:t>Ведеться робота з районними в м. Харкові управліннями праці та соціального захисту населення щодо спрощення механізма надання житлових субсидій та цільового використання бюджетних коштів.</w:t>
      </w:r>
    </w:p>
    <w:p w:rsidR="00D6458A" w:rsidRPr="00CD3BE3" w:rsidRDefault="00D6458A" w:rsidP="00923D7F">
      <w:pPr>
        <w:spacing w:line="360" w:lineRule="auto"/>
        <w:ind w:firstLine="684"/>
        <w:jc w:val="both"/>
        <w:rPr>
          <w:sz w:val="28"/>
          <w:szCs w:val="28"/>
        </w:rPr>
      </w:pPr>
      <w:r w:rsidRPr="00504213">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3" o:spid="_x0000_i1025" type="#_x0000_t75" style="width:409.8pt;height:217.8pt;visibility:visible">
            <v:imagedata r:id="rId7" o:title=""/>
          </v:shape>
        </w:pict>
      </w:r>
    </w:p>
    <w:p w:rsidR="00D6458A" w:rsidRPr="001F70AD" w:rsidRDefault="00D6458A" w:rsidP="00923D7F">
      <w:pPr>
        <w:spacing w:line="360" w:lineRule="auto"/>
        <w:ind w:firstLine="684"/>
        <w:jc w:val="both"/>
        <w:rPr>
          <w:sz w:val="28"/>
          <w:szCs w:val="28"/>
          <w:lang w:val="uk-UA"/>
        </w:rPr>
      </w:pPr>
    </w:p>
    <w:p w:rsidR="00D6458A" w:rsidRPr="001F70AD" w:rsidRDefault="00D6458A" w:rsidP="00923D7F">
      <w:pPr>
        <w:spacing w:line="360" w:lineRule="auto"/>
        <w:ind w:firstLine="684"/>
        <w:jc w:val="both"/>
        <w:rPr>
          <w:sz w:val="28"/>
          <w:szCs w:val="28"/>
          <w:lang w:val="uk-UA"/>
        </w:rPr>
      </w:pPr>
    </w:p>
    <w:p w:rsidR="00D6458A" w:rsidRPr="001F70AD" w:rsidRDefault="00D6458A" w:rsidP="00923D7F">
      <w:pPr>
        <w:spacing w:line="360" w:lineRule="auto"/>
        <w:ind w:firstLine="684"/>
        <w:jc w:val="both"/>
        <w:rPr>
          <w:sz w:val="28"/>
          <w:szCs w:val="28"/>
          <w:lang w:val="uk-UA"/>
        </w:rPr>
      </w:pPr>
    </w:p>
    <w:p w:rsidR="00D6458A" w:rsidRPr="001F70AD" w:rsidRDefault="00D6458A" w:rsidP="00923D7F">
      <w:pPr>
        <w:spacing w:line="360" w:lineRule="auto"/>
        <w:ind w:firstLine="684"/>
        <w:jc w:val="both"/>
        <w:rPr>
          <w:sz w:val="28"/>
          <w:szCs w:val="28"/>
          <w:lang w:val="uk-UA"/>
        </w:rPr>
      </w:pPr>
    </w:p>
    <w:p w:rsidR="00D6458A" w:rsidRPr="00E343F1" w:rsidRDefault="00D6458A" w:rsidP="00923D7F">
      <w:pPr>
        <w:spacing w:line="360" w:lineRule="auto"/>
        <w:ind w:left="360"/>
        <w:jc w:val="both"/>
        <w:rPr>
          <w:b/>
          <w:bCs/>
          <w:sz w:val="28"/>
          <w:szCs w:val="28"/>
          <w:lang w:val="uk-UA"/>
        </w:rPr>
      </w:pPr>
      <w:r w:rsidRPr="00E343F1">
        <w:rPr>
          <w:b/>
          <w:bCs/>
          <w:sz w:val="28"/>
          <w:szCs w:val="28"/>
          <w:lang w:val="uk-UA"/>
        </w:rPr>
        <w:t>1.2. Адміністративно-територіальний устрій</w:t>
      </w:r>
    </w:p>
    <w:p w:rsidR="00D6458A" w:rsidRPr="00CF1947" w:rsidRDefault="00D6458A" w:rsidP="00923D7F">
      <w:pPr>
        <w:spacing w:line="360" w:lineRule="auto"/>
        <w:jc w:val="both"/>
        <w:rPr>
          <w:sz w:val="28"/>
          <w:szCs w:val="28"/>
          <w:lang w:val="uk-UA"/>
        </w:rPr>
      </w:pPr>
      <w:r w:rsidRPr="00CF1947">
        <w:rPr>
          <w:sz w:val="28"/>
          <w:szCs w:val="28"/>
          <w:lang w:val="uk-UA"/>
        </w:rPr>
        <w:t>Місто складається з 9 адміністративних районів:</w:t>
      </w:r>
    </w:p>
    <w:p w:rsidR="00D6458A" w:rsidRPr="001F70AD" w:rsidRDefault="00D6458A" w:rsidP="00923D7F">
      <w:pPr>
        <w:numPr>
          <w:ilvl w:val="0"/>
          <w:numId w:val="13"/>
        </w:numPr>
        <w:spacing w:line="360" w:lineRule="auto"/>
        <w:ind w:left="1400" w:hanging="357"/>
        <w:jc w:val="both"/>
        <w:rPr>
          <w:sz w:val="28"/>
          <w:szCs w:val="28"/>
          <w:lang w:val="uk-UA"/>
        </w:rPr>
      </w:pPr>
      <w:r>
        <w:rPr>
          <w:sz w:val="28"/>
          <w:szCs w:val="28"/>
          <w:lang w:val="uk-UA"/>
        </w:rPr>
        <w:t>Жовтневий (створений в 1917), н</w:t>
      </w:r>
      <w:r w:rsidRPr="001F70AD">
        <w:rPr>
          <w:sz w:val="28"/>
          <w:szCs w:val="28"/>
          <w:lang w:val="uk-UA"/>
        </w:rPr>
        <w:t>азваний на честь Жовтневої революції 1917 року.</w:t>
      </w:r>
    </w:p>
    <w:p w:rsidR="00D6458A" w:rsidRPr="001F70AD" w:rsidRDefault="00D6458A" w:rsidP="00923D7F">
      <w:pPr>
        <w:numPr>
          <w:ilvl w:val="0"/>
          <w:numId w:val="13"/>
        </w:numPr>
        <w:spacing w:line="360" w:lineRule="auto"/>
        <w:ind w:left="1400" w:hanging="357"/>
        <w:jc w:val="both"/>
        <w:rPr>
          <w:sz w:val="28"/>
          <w:szCs w:val="28"/>
          <w:lang w:val="uk-UA"/>
        </w:rPr>
      </w:pPr>
      <w:r w:rsidRPr="001F70AD">
        <w:rPr>
          <w:sz w:val="28"/>
          <w:szCs w:val="28"/>
          <w:lang w:val="uk-UA"/>
        </w:rPr>
        <w:t>Ленінський  (19</w:t>
      </w:r>
      <w:r>
        <w:rPr>
          <w:sz w:val="28"/>
          <w:szCs w:val="28"/>
          <w:lang w:val="uk-UA"/>
        </w:rPr>
        <w:t>18, до 1924 Івано-Лисогірський), н</w:t>
      </w:r>
      <w:r w:rsidRPr="001F70AD">
        <w:rPr>
          <w:sz w:val="28"/>
          <w:szCs w:val="28"/>
          <w:lang w:val="uk-UA"/>
        </w:rPr>
        <w:t>азваний по імені історичних районів міста Іванівки та Лисої Гори, потім В. Леніна.</w:t>
      </w:r>
    </w:p>
    <w:p w:rsidR="00D6458A" w:rsidRPr="001F70AD" w:rsidRDefault="00D6458A" w:rsidP="00923D7F">
      <w:pPr>
        <w:numPr>
          <w:ilvl w:val="0"/>
          <w:numId w:val="13"/>
        </w:numPr>
        <w:spacing w:line="360" w:lineRule="auto"/>
        <w:ind w:left="1400" w:hanging="357"/>
        <w:jc w:val="both"/>
        <w:rPr>
          <w:sz w:val="28"/>
          <w:szCs w:val="28"/>
          <w:lang w:val="uk-UA"/>
        </w:rPr>
      </w:pPr>
      <w:r w:rsidRPr="001F70AD">
        <w:rPr>
          <w:sz w:val="28"/>
          <w:szCs w:val="28"/>
          <w:lang w:val="uk-UA"/>
        </w:rPr>
        <w:t>Дзержинський (1932). Названий ім'ям Ф. Дзержинського, який фінансував будівництво Держпрому в цьому районі.</w:t>
      </w:r>
    </w:p>
    <w:p w:rsidR="00D6458A" w:rsidRPr="001F70AD" w:rsidRDefault="00D6458A" w:rsidP="00923D7F">
      <w:pPr>
        <w:numPr>
          <w:ilvl w:val="0"/>
          <w:numId w:val="13"/>
        </w:numPr>
        <w:spacing w:line="360" w:lineRule="auto"/>
        <w:ind w:left="1400" w:hanging="357"/>
        <w:jc w:val="both"/>
        <w:rPr>
          <w:sz w:val="28"/>
          <w:szCs w:val="28"/>
          <w:lang w:val="uk-UA"/>
        </w:rPr>
      </w:pPr>
      <w:r w:rsidRPr="001F70AD">
        <w:rPr>
          <w:sz w:val="28"/>
          <w:szCs w:val="28"/>
          <w:lang w:val="uk-UA"/>
        </w:rPr>
        <w:t xml:space="preserve">Київський </w:t>
      </w:r>
      <w:r>
        <w:rPr>
          <w:sz w:val="28"/>
          <w:szCs w:val="28"/>
          <w:lang w:val="uk-UA"/>
        </w:rPr>
        <w:t>(1932, до 1957 Кагановічський), н</w:t>
      </w:r>
      <w:r w:rsidRPr="001F70AD">
        <w:rPr>
          <w:sz w:val="28"/>
          <w:szCs w:val="28"/>
          <w:lang w:val="uk-UA"/>
        </w:rPr>
        <w:t xml:space="preserve">азваний на честь </w:t>
      </w:r>
      <w:r>
        <w:rPr>
          <w:sz w:val="28"/>
          <w:szCs w:val="28"/>
          <w:lang w:val="uk-UA"/>
        </w:rPr>
        <w:t xml:space="preserve">                    </w:t>
      </w:r>
      <w:r w:rsidRPr="001F70AD">
        <w:rPr>
          <w:sz w:val="28"/>
          <w:szCs w:val="28"/>
          <w:lang w:val="uk-UA"/>
        </w:rPr>
        <w:t>Л. Кагановича, потім міста Києва.</w:t>
      </w:r>
    </w:p>
    <w:p w:rsidR="00D6458A" w:rsidRPr="001F70AD" w:rsidRDefault="00D6458A" w:rsidP="00923D7F">
      <w:pPr>
        <w:numPr>
          <w:ilvl w:val="0"/>
          <w:numId w:val="13"/>
        </w:numPr>
        <w:spacing w:line="360" w:lineRule="auto"/>
        <w:ind w:left="1400" w:hanging="357"/>
        <w:jc w:val="both"/>
        <w:rPr>
          <w:sz w:val="28"/>
          <w:szCs w:val="28"/>
          <w:lang w:val="uk-UA"/>
        </w:rPr>
      </w:pPr>
      <w:r w:rsidRPr="001F70AD">
        <w:rPr>
          <w:sz w:val="28"/>
          <w:szCs w:val="28"/>
          <w:lang w:val="uk-UA"/>
        </w:rPr>
        <w:t>Червонозаводський (1932). Назва дана виходячи з того, що спочатку до складу району входила територія Завод ім. Малишева (тоді ХПЗ імені Комінтерну) - найбільшого заводу міста. Пізніше територія заводу перейшла до Комінтернівського</w:t>
      </w:r>
      <w:r>
        <w:rPr>
          <w:sz w:val="28"/>
          <w:szCs w:val="28"/>
          <w:lang w:val="uk-UA"/>
        </w:rPr>
        <w:t xml:space="preserve"> району</w:t>
      </w:r>
      <w:r w:rsidRPr="001F70AD">
        <w:rPr>
          <w:sz w:val="28"/>
          <w:szCs w:val="28"/>
          <w:lang w:val="uk-UA"/>
        </w:rPr>
        <w:t>.</w:t>
      </w:r>
    </w:p>
    <w:p w:rsidR="00D6458A" w:rsidRPr="001F70AD" w:rsidRDefault="00D6458A" w:rsidP="00923D7F">
      <w:pPr>
        <w:numPr>
          <w:ilvl w:val="0"/>
          <w:numId w:val="13"/>
        </w:numPr>
        <w:spacing w:line="360" w:lineRule="auto"/>
        <w:ind w:left="1400" w:hanging="357"/>
        <w:jc w:val="both"/>
        <w:rPr>
          <w:sz w:val="28"/>
          <w:szCs w:val="28"/>
          <w:lang w:val="uk-UA"/>
        </w:rPr>
      </w:pPr>
      <w:r>
        <w:rPr>
          <w:sz w:val="28"/>
          <w:szCs w:val="28"/>
          <w:lang w:val="uk-UA"/>
        </w:rPr>
        <w:t>Орджонікідзевський (1936), н</w:t>
      </w:r>
      <w:r w:rsidRPr="001F70AD">
        <w:rPr>
          <w:sz w:val="28"/>
          <w:szCs w:val="28"/>
          <w:lang w:val="uk-UA"/>
        </w:rPr>
        <w:t>азваний на честь С. Орджонікідзе, який організував будівництво ХТЗ в цьому районі.</w:t>
      </w:r>
    </w:p>
    <w:p w:rsidR="00D6458A" w:rsidRPr="001F70AD" w:rsidRDefault="00D6458A" w:rsidP="00923D7F">
      <w:pPr>
        <w:numPr>
          <w:ilvl w:val="0"/>
          <w:numId w:val="13"/>
        </w:numPr>
        <w:spacing w:line="360" w:lineRule="auto"/>
        <w:ind w:left="1400" w:hanging="357"/>
        <w:jc w:val="both"/>
        <w:rPr>
          <w:sz w:val="28"/>
          <w:szCs w:val="28"/>
          <w:lang w:val="uk-UA"/>
        </w:rPr>
      </w:pPr>
      <w:r w:rsidRPr="001F70AD">
        <w:rPr>
          <w:sz w:val="28"/>
          <w:szCs w:val="28"/>
          <w:lang w:val="uk-UA"/>
        </w:rPr>
        <w:t>Московськи</w:t>
      </w:r>
      <w:r>
        <w:rPr>
          <w:sz w:val="28"/>
          <w:szCs w:val="28"/>
          <w:lang w:val="uk-UA"/>
        </w:rPr>
        <w:t>й (1937, до 1961 Сталінський), н</w:t>
      </w:r>
      <w:r w:rsidRPr="001F70AD">
        <w:rPr>
          <w:sz w:val="28"/>
          <w:szCs w:val="28"/>
          <w:lang w:val="uk-UA"/>
        </w:rPr>
        <w:t>азваний на честь Й. Сталіна, потім найбільшої магістралі міста - Московського проспекту.</w:t>
      </w:r>
    </w:p>
    <w:p w:rsidR="00D6458A" w:rsidRPr="001F70AD" w:rsidRDefault="00D6458A" w:rsidP="00923D7F">
      <w:pPr>
        <w:numPr>
          <w:ilvl w:val="0"/>
          <w:numId w:val="13"/>
        </w:numPr>
        <w:spacing w:line="360" w:lineRule="auto"/>
        <w:ind w:left="1400" w:hanging="357"/>
        <w:jc w:val="both"/>
        <w:rPr>
          <w:sz w:val="28"/>
          <w:szCs w:val="28"/>
          <w:lang w:val="uk-UA"/>
        </w:rPr>
      </w:pPr>
      <w:r>
        <w:rPr>
          <w:sz w:val="28"/>
          <w:szCs w:val="28"/>
          <w:lang w:val="uk-UA"/>
        </w:rPr>
        <w:t>Комінтернівський (1938), н</w:t>
      </w:r>
      <w:r w:rsidRPr="001F70AD">
        <w:rPr>
          <w:sz w:val="28"/>
          <w:szCs w:val="28"/>
          <w:lang w:val="uk-UA"/>
        </w:rPr>
        <w:t>азваний ім'ям III Комуністичного Інтернаціоналу.</w:t>
      </w:r>
    </w:p>
    <w:p w:rsidR="00D6458A" w:rsidRPr="001F70AD" w:rsidRDefault="00D6458A" w:rsidP="00923D7F">
      <w:pPr>
        <w:numPr>
          <w:ilvl w:val="0"/>
          <w:numId w:val="13"/>
        </w:numPr>
        <w:spacing w:line="360" w:lineRule="auto"/>
        <w:ind w:left="1400" w:hanging="357"/>
        <w:jc w:val="both"/>
        <w:rPr>
          <w:sz w:val="28"/>
          <w:szCs w:val="28"/>
          <w:lang w:val="uk-UA"/>
        </w:rPr>
      </w:pPr>
      <w:r>
        <w:rPr>
          <w:sz w:val="28"/>
          <w:szCs w:val="28"/>
          <w:lang w:val="uk-UA"/>
        </w:rPr>
        <w:t>Фрунзенський  (1973), н</w:t>
      </w:r>
      <w:r w:rsidRPr="001F70AD">
        <w:rPr>
          <w:sz w:val="28"/>
          <w:szCs w:val="28"/>
          <w:lang w:val="uk-UA"/>
        </w:rPr>
        <w:t>азваний ім'ям полководця M. Фрунзе, який командував Південним фронтом, штаб якого в 1920 перебував у Харкові.</w:t>
      </w:r>
    </w:p>
    <w:p w:rsidR="00D6458A" w:rsidRPr="001F70AD" w:rsidRDefault="00D6458A" w:rsidP="00923D7F">
      <w:pPr>
        <w:numPr>
          <w:ilvl w:val="0"/>
          <w:numId w:val="13"/>
        </w:numPr>
        <w:spacing w:line="360" w:lineRule="auto"/>
        <w:ind w:left="1400" w:hanging="357"/>
        <w:jc w:val="both"/>
        <w:rPr>
          <w:sz w:val="28"/>
          <w:szCs w:val="28"/>
          <w:lang w:val="uk-UA"/>
        </w:rPr>
      </w:pPr>
      <w:r>
        <w:rPr>
          <w:sz w:val="28"/>
          <w:szCs w:val="28"/>
          <w:lang w:val="uk-UA"/>
        </w:rPr>
        <w:t xml:space="preserve">У 30-50 рр. ХХ століття у місті існував </w:t>
      </w:r>
      <w:r w:rsidRPr="001F70AD">
        <w:rPr>
          <w:sz w:val="28"/>
          <w:szCs w:val="28"/>
          <w:lang w:val="uk-UA"/>
        </w:rPr>
        <w:t>Червонобаварський</w:t>
      </w:r>
      <w:r>
        <w:rPr>
          <w:sz w:val="28"/>
          <w:szCs w:val="28"/>
          <w:lang w:val="uk-UA"/>
        </w:rPr>
        <w:t xml:space="preserve"> район,</w:t>
      </w:r>
      <w:r w:rsidRPr="001F70AD">
        <w:rPr>
          <w:sz w:val="28"/>
          <w:szCs w:val="28"/>
          <w:lang w:val="uk-UA"/>
        </w:rPr>
        <w:t xml:space="preserve"> </w:t>
      </w:r>
      <w:r>
        <w:rPr>
          <w:sz w:val="28"/>
          <w:szCs w:val="28"/>
          <w:lang w:val="uk-UA"/>
        </w:rPr>
        <w:t>н</w:t>
      </w:r>
      <w:r w:rsidRPr="001F70AD">
        <w:rPr>
          <w:sz w:val="28"/>
          <w:szCs w:val="28"/>
          <w:lang w:val="uk-UA"/>
        </w:rPr>
        <w:t>азваний по місцевості навколо побудованого в XIX ст. пивзаводу Нова Баварія.</w:t>
      </w:r>
    </w:p>
    <w:p w:rsidR="00D6458A" w:rsidRPr="001F70AD" w:rsidRDefault="00D6458A" w:rsidP="00923D7F">
      <w:pPr>
        <w:spacing w:line="360" w:lineRule="auto"/>
        <w:jc w:val="both"/>
        <w:rPr>
          <w:sz w:val="28"/>
          <w:szCs w:val="28"/>
          <w:lang w:val="uk-UA"/>
        </w:rPr>
      </w:pPr>
    </w:p>
    <w:p w:rsidR="00D6458A" w:rsidRPr="00E343F1" w:rsidRDefault="00D6458A" w:rsidP="00923D7F">
      <w:pPr>
        <w:spacing w:line="360" w:lineRule="auto"/>
        <w:jc w:val="both"/>
        <w:rPr>
          <w:b/>
          <w:bCs/>
          <w:sz w:val="28"/>
          <w:szCs w:val="28"/>
          <w:lang w:val="uk-UA"/>
        </w:rPr>
      </w:pPr>
      <w:r w:rsidRPr="00E343F1">
        <w:rPr>
          <w:b/>
          <w:bCs/>
          <w:sz w:val="28"/>
          <w:szCs w:val="28"/>
          <w:lang w:val="uk-UA"/>
        </w:rPr>
        <w:t>1.3. Положення відносно морів та океанів</w:t>
      </w:r>
    </w:p>
    <w:p w:rsidR="00D6458A" w:rsidRPr="001F70AD" w:rsidRDefault="00D6458A" w:rsidP="00923D7F">
      <w:pPr>
        <w:spacing w:line="360" w:lineRule="auto"/>
        <w:ind w:firstLine="684"/>
        <w:jc w:val="both"/>
        <w:rPr>
          <w:sz w:val="28"/>
          <w:szCs w:val="28"/>
          <w:lang w:val="uk-UA"/>
        </w:rPr>
      </w:pPr>
      <w:r>
        <w:rPr>
          <w:sz w:val="28"/>
          <w:szCs w:val="28"/>
          <w:lang w:val="uk-UA"/>
        </w:rPr>
        <w:t>Територія м</w:t>
      </w:r>
      <w:r w:rsidRPr="001F70AD">
        <w:rPr>
          <w:sz w:val="28"/>
          <w:szCs w:val="28"/>
          <w:lang w:val="uk-UA"/>
        </w:rPr>
        <w:t>іст</w:t>
      </w:r>
      <w:r>
        <w:rPr>
          <w:sz w:val="28"/>
          <w:szCs w:val="28"/>
          <w:lang w:val="uk-UA"/>
        </w:rPr>
        <w:t>а</w:t>
      </w:r>
      <w:r w:rsidRPr="001F70AD">
        <w:rPr>
          <w:sz w:val="28"/>
          <w:szCs w:val="28"/>
          <w:lang w:val="uk-UA"/>
        </w:rPr>
        <w:t xml:space="preserve"> Харк</w:t>
      </w:r>
      <w:r>
        <w:rPr>
          <w:sz w:val="28"/>
          <w:szCs w:val="28"/>
          <w:lang w:val="uk-UA"/>
        </w:rPr>
        <w:t>о</w:t>
      </w:r>
      <w:r w:rsidRPr="001F70AD">
        <w:rPr>
          <w:sz w:val="28"/>
          <w:szCs w:val="28"/>
          <w:lang w:val="uk-UA"/>
        </w:rPr>
        <w:t>в</w:t>
      </w:r>
      <w:r>
        <w:rPr>
          <w:sz w:val="28"/>
          <w:szCs w:val="28"/>
          <w:lang w:val="uk-UA"/>
        </w:rPr>
        <w:t>а</w:t>
      </w:r>
      <w:r w:rsidRPr="001F70AD">
        <w:rPr>
          <w:sz w:val="28"/>
          <w:szCs w:val="28"/>
          <w:lang w:val="uk-UA"/>
        </w:rPr>
        <w:t xml:space="preserve"> н</w:t>
      </w:r>
      <w:r>
        <w:rPr>
          <w:sz w:val="28"/>
          <w:szCs w:val="28"/>
          <w:lang w:val="uk-UA"/>
        </w:rPr>
        <w:t>е</w:t>
      </w:r>
      <w:r w:rsidRPr="001F70AD">
        <w:rPr>
          <w:sz w:val="28"/>
          <w:szCs w:val="28"/>
          <w:lang w:val="uk-UA"/>
        </w:rPr>
        <w:t xml:space="preserve"> має жодного виходу до морів чи океанів.</w:t>
      </w:r>
      <w:r>
        <w:rPr>
          <w:sz w:val="28"/>
          <w:szCs w:val="28"/>
          <w:lang w:val="uk-UA"/>
        </w:rPr>
        <w:t>.</w:t>
      </w:r>
    </w:p>
    <w:p w:rsidR="00D6458A" w:rsidRPr="001F70AD" w:rsidRDefault="00D6458A" w:rsidP="00923D7F">
      <w:pPr>
        <w:spacing w:line="360" w:lineRule="auto"/>
        <w:ind w:firstLine="684"/>
        <w:jc w:val="both"/>
        <w:rPr>
          <w:sz w:val="28"/>
          <w:szCs w:val="28"/>
          <w:lang w:val="uk-UA"/>
        </w:rPr>
      </w:pPr>
    </w:p>
    <w:p w:rsidR="00D6458A" w:rsidRPr="00E343F1" w:rsidRDefault="00D6458A" w:rsidP="00923D7F">
      <w:pPr>
        <w:spacing w:line="360" w:lineRule="auto"/>
        <w:jc w:val="both"/>
        <w:rPr>
          <w:b/>
          <w:bCs/>
          <w:sz w:val="28"/>
          <w:szCs w:val="28"/>
          <w:lang w:val="uk-UA"/>
        </w:rPr>
      </w:pPr>
      <w:r w:rsidRPr="00E343F1">
        <w:rPr>
          <w:b/>
          <w:bCs/>
          <w:sz w:val="28"/>
          <w:szCs w:val="28"/>
          <w:lang w:val="uk-UA"/>
        </w:rPr>
        <w:t>1.4. Положення відносно транспортних магістралей та шляхів сполучення</w:t>
      </w:r>
    </w:p>
    <w:p w:rsidR="00D6458A" w:rsidRPr="008161D7" w:rsidRDefault="00D6458A" w:rsidP="00923D7F">
      <w:pPr>
        <w:pStyle w:val="30"/>
        <w:shd w:val="clear" w:color="auto" w:fill="auto"/>
        <w:spacing w:line="360" w:lineRule="auto"/>
        <w:ind w:left="40" w:right="220" w:firstLine="600"/>
        <w:jc w:val="both"/>
        <w:rPr>
          <w:sz w:val="28"/>
          <w:szCs w:val="28"/>
          <w:lang w:val="uk-UA"/>
        </w:rPr>
      </w:pPr>
      <w:r w:rsidRPr="002835EA">
        <w:rPr>
          <w:sz w:val="28"/>
          <w:szCs w:val="28"/>
          <w:lang w:val="uk-UA" w:eastAsia="uk-UA"/>
        </w:rPr>
        <w:t xml:space="preserve">Транспортний комплекс — одна з найважливіших складових виробничої й соціальної інфраструктури Харкова — досить розвинений і посідає помітне місце у транспортному комплексі України. </w:t>
      </w:r>
      <w:r w:rsidRPr="008161D7">
        <w:rPr>
          <w:sz w:val="28"/>
          <w:szCs w:val="28"/>
          <w:lang w:val="uk-UA" w:eastAsia="uk-UA"/>
        </w:rPr>
        <w:t>Він повністю й вчасно забезпечує потреби народного господарства та населення у перевезеннях, забезпечує господарські зв'язки між різними територіально- адміністративними одиницями, має істотний вплив на всі сфери життя суспільства — економічну, соціальну, екологічну та інші.</w:t>
      </w:r>
    </w:p>
    <w:p w:rsidR="00D6458A" w:rsidRPr="002835EA" w:rsidRDefault="00D6458A" w:rsidP="00923D7F">
      <w:pPr>
        <w:pStyle w:val="30"/>
        <w:shd w:val="clear" w:color="auto" w:fill="auto"/>
        <w:spacing w:line="360" w:lineRule="auto"/>
        <w:ind w:left="40" w:right="220" w:firstLine="600"/>
        <w:jc w:val="both"/>
        <w:rPr>
          <w:sz w:val="28"/>
          <w:szCs w:val="28"/>
        </w:rPr>
      </w:pPr>
      <w:r w:rsidRPr="002835EA">
        <w:rPr>
          <w:sz w:val="28"/>
          <w:szCs w:val="28"/>
          <w:lang w:eastAsia="uk-UA"/>
        </w:rPr>
        <w:t>Транспортний комплекс Харкова представлений такими складовими, як залізничний, автомобільний, авіаційний, міський наземний електричний транспорт та метрополітен.</w:t>
      </w:r>
    </w:p>
    <w:p w:rsidR="00D6458A" w:rsidRDefault="00D6458A" w:rsidP="00923D7F">
      <w:pPr>
        <w:pStyle w:val="BodyText"/>
        <w:shd w:val="clear" w:color="auto" w:fill="auto"/>
        <w:spacing w:after="0" w:line="360" w:lineRule="auto"/>
        <w:ind w:right="700"/>
        <w:jc w:val="both"/>
        <w:rPr>
          <w:sz w:val="28"/>
          <w:szCs w:val="28"/>
          <w:lang w:eastAsia="uk-UA"/>
        </w:rPr>
      </w:pPr>
      <w:r w:rsidRPr="002835EA">
        <w:rPr>
          <w:sz w:val="28"/>
          <w:szCs w:val="28"/>
          <w:lang w:eastAsia="uk-UA"/>
        </w:rPr>
        <w:t>Залізничний транспорт Харкова,</w:t>
      </w:r>
      <w:r w:rsidRPr="002835EA">
        <w:rPr>
          <w:rStyle w:val="41"/>
          <w:b w:val="0"/>
          <w:bCs w:val="0"/>
          <w:sz w:val="28"/>
          <w:szCs w:val="28"/>
          <w:lang w:eastAsia="uk-UA"/>
        </w:rPr>
        <w:t xml:space="preserve"> представлений Південно</w:t>
      </w:r>
      <w:r>
        <w:rPr>
          <w:rStyle w:val="41"/>
          <w:b w:val="0"/>
          <w:bCs w:val="0"/>
          <w:sz w:val="28"/>
          <w:szCs w:val="28"/>
          <w:lang w:eastAsia="uk-UA"/>
        </w:rPr>
        <w:t xml:space="preserve">ю </w:t>
      </w:r>
      <w:r w:rsidRPr="002835EA">
        <w:rPr>
          <w:sz w:val="28"/>
          <w:szCs w:val="28"/>
          <w:lang w:eastAsia="uk-UA"/>
        </w:rPr>
        <w:t>залізницею, яка залишається одним з основних елементів транспортної мережі області. Довжина колій в регіоні перевищує 1,5 тис. км. За цим показником Харківська область посідає третє місце в Україні ( після Донецької та Дніпропетровської областей).</w:t>
      </w:r>
    </w:p>
    <w:p w:rsidR="00D6458A" w:rsidRPr="002835EA" w:rsidRDefault="00D6458A" w:rsidP="00923D7F">
      <w:pPr>
        <w:pStyle w:val="BodyText"/>
        <w:shd w:val="clear" w:color="auto" w:fill="auto"/>
        <w:spacing w:after="0" w:line="360" w:lineRule="auto"/>
        <w:ind w:right="700"/>
        <w:jc w:val="both"/>
        <w:rPr>
          <w:sz w:val="28"/>
          <w:szCs w:val="28"/>
        </w:rPr>
      </w:pPr>
    </w:p>
    <w:p w:rsidR="00D6458A" w:rsidRPr="00CF1947" w:rsidRDefault="00D6458A" w:rsidP="00923D7F">
      <w:pPr>
        <w:pStyle w:val="40"/>
        <w:shd w:val="clear" w:color="auto" w:fill="auto"/>
        <w:spacing w:after="398" w:line="360" w:lineRule="auto"/>
        <w:ind w:left="40"/>
        <w:jc w:val="both"/>
        <w:rPr>
          <w:sz w:val="28"/>
          <w:szCs w:val="28"/>
          <w:lang w:val="uk-UA"/>
        </w:rPr>
      </w:pPr>
    </w:p>
    <w:p w:rsidR="00D6458A" w:rsidRPr="00CF1947" w:rsidRDefault="00D6458A" w:rsidP="00923D7F">
      <w:pPr>
        <w:framePr w:wrap="notBeside" w:vAnchor="text" w:hAnchor="text" w:xAlign="center" w:y="1"/>
        <w:spacing w:line="360" w:lineRule="auto"/>
        <w:jc w:val="both"/>
        <w:rPr>
          <w:sz w:val="28"/>
          <w:szCs w:val="28"/>
          <w:lang w:val="uk-UA"/>
        </w:rPr>
      </w:pPr>
    </w:p>
    <w:p w:rsidR="00D6458A" w:rsidRPr="00CF1947" w:rsidRDefault="00D6458A" w:rsidP="00923D7F">
      <w:pPr>
        <w:spacing w:line="360" w:lineRule="auto"/>
        <w:jc w:val="both"/>
        <w:rPr>
          <w:sz w:val="28"/>
          <w:szCs w:val="28"/>
          <w:lang w:val="uk-UA"/>
        </w:rPr>
        <w:sectPr w:rsidR="00D6458A" w:rsidRPr="00CF1947">
          <w:footerReference w:type="default" r:id="rId8"/>
          <w:pgSz w:w="11909" w:h="16834"/>
          <w:pgMar w:top="1135" w:right="850" w:bottom="1135" w:left="1703" w:header="0" w:footer="3" w:gutter="0"/>
          <w:cols w:space="720"/>
          <w:noEndnote/>
          <w:docGrid w:linePitch="360"/>
        </w:sectPr>
      </w:pPr>
    </w:p>
    <w:p w:rsidR="00D6458A" w:rsidRPr="002835EA" w:rsidRDefault="00D6458A" w:rsidP="00923D7F">
      <w:pPr>
        <w:pStyle w:val="BodyText"/>
        <w:shd w:val="clear" w:color="auto" w:fill="auto"/>
        <w:spacing w:after="0" w:line="360" w:lineRule="auto"/>
        <w:ind w:right="220" w:firstLine="520"/>
        <w:jc w:val="both"/>
        <w:rPr>
          <w:sz w:val="28"/>
          <w:szCs w:val="28"/>
        </w:rPr>
      </w:pPr>
      <w:r w:rsidRPr="002835EA">
        <w:rPr>
          <w:sz w:val="28"/>
          <w:szCs w:val="28"/>
          <w:lang w:eastAsia="uk-UA"/>
        </w:rPr>
        <w:t>Від Харкова залізниці розходяться у восьми напрямах: на Москву та Санкт-Петербург через Брянськ, на Київ через Ворожбу і через Полтаву, на Дніпропетровськ через Красно град, в Крим через Лозову, в Донбас через Ізюм і на Балашов через Куп'янськ.</w:t>
      </w:r>
    </w:p>
    <w:p w:rsidR="00D6458A" w:rsidRPr="002835EA" w:rsidRDefault="00D6458A" w:rsidP="00923D7F">
      <w:pPr>
        <w:pStyle w:val="BodyText"/>
        <w:shd w:val="clear" w:color="auto" w:fill="auto"/>
        <w:spacing w:after="0" w:line="360" w:lineRule="auto"/>
        <w:ind w:left="20" w:right="220" w:firstLine="500"/>
        <w:jc w:val="both"/>
        <w:rPr>
          <w:sz w:val="28"/>
          <w:szCs w:val="28"/>
        </w:rPr>
      </w:pPr>
      <w:r w:rsidRPr="002835EA">
        <w:rPr>
          <w:sz w:val="28"/>
          <w:szCs w:val="28"/>
          <w:lang w:eastAsia="uk-UA"/>
        </w:rPr>
        <w:t>Харківський залізничний вузол пропускає величезний транзитний потік вантажів та сортує їх.</w:t>
      </w:r>
    </w:p>
    <w:p w:rsidR="00D6458A" w:rsidRPr="002835EA" w:rsidRDefault="00D6458A" w:rsidP="00923D7F">
      <w:pPr>
        <w:pStyle w:val="BodyText"/>
        <w:shd w:val="clear" w:color="auto" w:fill="auto"/>
        <w:spacing w:after="0" w:line="360" w:lineRule="auto"/>
        <w:ind w:left="20" w:right="920" w:firstLine="500"/>
        <w:jc w:val="both"/>
        <w:rPr>
          <w:sz w:val="28"/>
          <w:szCs w:val="28"/>
        </w:rPr>
      </w:pPr>
      <w:r w:rsidRPr="002835EA">
        <w:rPr>
          <w:sz w:val="28"/>
          <w:szCs w:val="28"/>
          <w:lang w:eastAsia="uk-UA"/>
        </w:rPr>
        <w:t>Транспортне обслуговування підприємств та населення області здійснюється Харківською дирекцією залізничних перевезень.</w:t>
      </w:r>
    </w:p>
    <w:p w:rsidR="00D6458A" w:rsidRPr="002835EA" w:rsidRDefault="00D6458A" w:rsidP="00923D7F">
      <w:pPr>
        <w:pStyle w:val="BodyText"/>
        <w:shd w:val="clear" w:color="auto" w:fill="auto"/>
        <w:spacing w:after="0" w:line="360" w:lineRule="auto"/>
        <w:ind w:left="20" w:right="220" w:firstLine="500"/>
        <w:jc w:val="both"/>
        <w:rPr>
          <w:sz w:val="28"/>
          <w:szCs w:val="28"/>
        </w:rPr>
      </w:pPr>
      <w:r w:rsidRPr="002835EA">
        <w:rPr>
          <w:sz w:val="28"/>
          <w:szCs w:val="28"/>
          <w:lang w:eastAsia="uk-UA"/>
        </w:rPr>
        <w:t>За рік Південною залізницею навантажено та відправлено за адресами вантажоотримувачів 34,5 млн. тонн вантажів, серед яких — нафта і нафтопродукти, будівельні матеріали, зерно та продукти перемолу, хімічні та мінеральні добрива, брухт чорних металів та інші.</w:t>
      </w:r>
    </w:p>
    <w:p w:rsidR="00D6458A" w:rsidRPr="002835EA" w:rsidRDefault="00D6458A" w:rsidP="00923D7F">
      <w:pPr>
        <w:pStyle w:val="BodyText"/>
        <w:shd w:val="clear" w:color="auto" w:fill="auto"/>
        <w:spacing w:after="0" w:line="360" w:lineRule="auto"/>
        <w:ind w:left="20" w:right="220" w:firstLine="500"/>
        <w:jc w:val="both"/>
        <w:rPr>
          <w:sz w:val="28"/>
          <w:szCs w:val="28"/>
        </w:rPr>
      </w:pPr>
      <w:r w:rsidRPr="002835EA">
        <w:rPr>
          <w:sz w:val="28"/>
          <w:szCs w:val="28"/>
          <w:lang w:eastAsia="uk-UA"/>
        </w:rPr>
        <w:t>Щодоби з вокзалів залізниці, розташованих в Харкові, відправляються понад 100 пасажирських та приміських поїздів. Загальний обсяг відправлених пасажирів складає 70,9 млн. чол.</w:t>
      </w:r>
    </w:p>
    <w:p w:rsidR="00D6458A" w:rsidRPr="002835EA" w:rsidRDefault="00D6458A" w:rsidP="00923D7F">
      <w:pPr>
        <w:pStyle w:val="BodyText"/>
        <w:shd w:val="clear" w:color="auto" w:fill="auto"/>
        <w:spacing w:after="0" w:line="360" w:lineRule="auto"/>
        <w:ind w:left="20" w:right="220" w:firstLine="500"/>
        <w:jc w:val="both"/>
        <w:rPr>
          <w:sz w:val="28"/>
          <w:szCs w:val="28"/>
        </w:rPr>
      </w:pPr>
      <w:r w:rsidRPr="002835EA">
        <w:rPr>
          <w:sz w:val="28"/>
          <w:szCs w:val="28"/>
          <w:lang w:eastAsia="uk-UA"/>
        </w:rPr>
        <w:t>Суперсучасний приміський термінал діє на ст. Харків-Пасажирський, пропускна здатність якого складає п'ять тисяч пасажирів на добу. Це дозволило розвантажити головний вокзал від пасажиропотоку з поїздів дальнього та місцевого сполучення північного напрямку.</w:t>
      </w:r>
    </w:p>
    <w:p w:rsidR="00D6458A" w:rsidRPr="000F50AD" w:rsidRDefault="00D6458A" w:rsidP="00923D7F">
      <w:pPr>
        <w:pStyle w:val="BodyText"/>
        <w:shd w:val="clear" w:color="auto" w:fill="auto"/>
        <w:spacing w:after="0" w:line="360" w:lineRule="auto"/>
        <w:ind w:left="20" w:right="220" w:firstLine="500"/>
        <w:jc w:val="both"/>
        <w:rPr>
          <w:sz w:val="28"/>
          <w:szCs w:val="28"/>
          <w:lang w:val="ru-RU"/>
        </w:rPr>
        <w:sectPr w:rsidR="00D6458A" w:rsidRPr="000F50AD">
          <w:pgSz w:w="11909" w:h="16834"/>
          <w:pgMar w:top="1135" w:right="850" w:bottom="1135" w:left="1700" w:header="0" w:footer="3" w:gutter="0"/>
          <w:cols w:space="720"/>
          <w:noEndnote/>
          <w:docGrid w:linePitch="360"/>
        </w:sectPr>
      </w:pPr>
      <w:r w:rsidRPr="002835EA">
        <w:rPr>
          <w:sz w:val="28"/>
          <w:szCs w:val="28"/>
          <w:lang w:eastAsia="uk-UA"/>
        </w:rPr>
        <w:t>Важливе значення для населення та гостей Харкова має міський електричний транспорт — метрополітен, трамвай, тролейбус. Саме ці види транспорту забезпечують майже 90% пасажирських перевезень в обласному центрі. Щодня послугами всіх видів електротранспорту користуються більше 1,5 млн. пасажирів —- харків'ян і гостей міста.</w:t>
      </w:r>
    </w:p>
    <w:p w:rsidR="00D6458A" w:rsidRPr="002835EA" w:rsidRDefault="00D6458A" w:rsidP="00923D7F">
      <w:pPr>
        <w:pStyle w:val="BodyText"/>
        <w:shd w:val="clear" w:color="auto" w:fill="auto"/>
        <w:spacing w:after="0" w:line="360" w:lineRule="auto"/>
        <w:ind w:right="300"/>
        <w:jc w:val="both"/>
        <w:rPr>
          <w:sz w:val="28"/>
          <w:szCs w:val="28"/>
        </w:rPr>
      </w:pPr>
      <w:r w:rsidRPr="002835EA">
        <w:rPr>
          <w:rStyle w:val="a1"/>
          <w:sz w:val="28"/>
          <w:szCs w:val="28"/>
          <w:lang w:eastAsia="uk-UA"/>
        </w:rPr>
        <w:t>Харківський метрополітен</w:t>
      </w:r>
      <w:r w:rsidRPr="002835EA">
        <w:rPr>
          <w:sz w:val="28"/>
          <w:szCs w:val="28"/>
          <w:lang w:eastAsia="uk-UA"/>
        </w:rPr>
        <w:t xml:space="preserve"> посідає друге місце в Україні за довжиною ліній та кількістю пасажироперевезень. На сьогодні діють три лінії метрополітену загальною довжиною 35,59 км, на яких розміщено 28 станцій. За рік загальна кількість пасажирів, перевезених метрополітеном, складає 278,3 млн. чол.</w:t>
      </w:r>
    </w:p>
    <w:p w:rsidR="00D6458A" w:rsidRPr="002835EA" w:rsidRDefault="00D6458A" w:rsidP="00923D7F">
      <w:pPr>
        <w:pStyle w:val="BodyText"/>
        <w:shd w:val="clear" w:color="auto" w:fill="auto"/>
        <w:spacing w:after="0" w:line="360" w:lineRule="auto"/>
        <w:ind w:right="300" w:firstLine="480"/>
        <w:jc w:val="both"/>
        <w:rPr>
          <w:sz w:val="28"/>
          <w:szCs w:val="28"/>
        </w:rPr>
      </w:pPr>
      <w:r w:rsidRPr="002835EA">
        <w:rPr>
          <w:sz w:val="28"/>
          <w:szCs w:val="28"/>
          <w:lang w:eastAsia="uk-UA"/>
        </w:rPr>
        <w:t>З</w:t>
      </w:r>
      <w:r w:rsidRPr="002835EA">
        <w:rPr>
          <w:rStyle w:val="a1"/>
          <w:sz w:val="28"/>
          <w:szCs w:val="28"/>
          <w:lang w:eastAsia="uk-UA"/>
        </w:rPr>
        <w:t xml:space="preserve"> аеропорту Харків,</w:t>
      </w:r>
      <w:r w:rsidRPr="002835EA">
        <w:rPr>
          <w:sz w:val="28"/>
          <w:szCs w:val="28"/>
          <w:lang w:eastAsia="uk-UA"/>
        </w:rPr>
        <w:t xml:space="preserve"> що з 1995 року має статус міжнародного, за рік відправляють 128,6 тис. пасажирів, у тому числі у міжнародному сполученні — 107,8 тис.</w:t>
      </w:r>
    </w:p>
    <w:p w:rsidR="00D6458A" w:rsidRPr="002835EA" w:rsidRDefault="00D6458A" w:rsidP="00923D7F">
      <w:pPr>
        <w:pStyle w:val="BodyText"/>
        <w:shd w:val="clear" w:color="auto" w:fill="auto"/>
        <w:spacing w:after="0" w:line="360" w:lineRule="auto"/>
        <w:ind w:right="300" w:firstLine="480"/>
        <w:jc w:val="both"/>
        <w:rPr>
          <w:sz w:val="28"/>
          <w:szCs w:val="28"/>
        </w:rPr>
      </w:pPr>
      <w:r w:rsidRPr="002835EA">
        <w:rPr>
          <w:sz w:val="28"/>
          <w:szCs w:val="28"/>
          <w:lang w:eastAsia="uk-UA"/>
        </w:rPr>
        <w:t>Надзвичайно важливу роль у житті області відіграє</w:t>
      </w:r>
      <w:r w:rsidRPr="002835EA">
        <w:rPr>
          <w:rStyle w:val="a1"/>
          <w:sz w:val="28"/>
          <w:szCs w:val="28"/>
          <w:lang w:eastAsia="uk-UA"/>
        </w:rPr>
        <w:t xml:space="preserve"> автомобільний транспорт.</w:t>
      </w:r>
    </w:p>
    <w:p w:rsidR="00D6458A" w:rsidRPr="002835EA" w:rsidRDefault="00D6458A" w:rsidP="00923D7F">
      <w:pPr>
        <w:pStyle w:val="BodyText"/>
        <w:shd w:val="clear" w:color="auto" w:fill="auto"/>
        <w:spacing w:after="0" w:line="360" w:lineRule="auto"/>
        <w:ind w:right="300" w:firstLine="480"/>
        <w:jc w:val="both"/>
        <w:rPr>
          <w:sz w:val="28"/>
          <w:szCs w:val="28"/>
        </w:rPr>
      </w:pPr>
      <w:r w:rsidRPr="002835EA">
        <w:rPr>
          <w:sz w:val="28"/>
          <w:szCs w:val="28"/>
          <w:lang w:eastAsia="uk-UA"/>
        </w:rPr>
        <w:t>До складу пасажирського транспорту Харкова й Харківської області на сьогоднішній день входять 186 автоперевізників різних форм власності, які обслуговують 626 автобусних маршрутів.</w:t>
      </w:r>
    </w:p>
    <w:p w:rsidR="00D6458A" w:rsidRPr="002835EA" w:rsidRDefault="00D6458A" w:rsidP="00923D7F">
      <w:pPr>
        <w:pStyle w:val="BodyText"/>
        <w:shd w:val="clear" w:color="auto" w:fill="auto"/>
        <w:spacing w:after="0" w:line="360" w:lineRule="auto"/>
        <w:ind w:right="300" w:firstLine="480"/>
        <w:jc w:val="both"/>
        <w:rPr>
          <w:sz w:val="28"/>
          <w:szCs w:val="28"/>
        </w:rPr>
      </w:pPr>
      <w:r w:rsidRPr="002835EA">
        <w:rPr>
          <w:sz w:val="28"/>
          <w:szCs w:val="28"/>
          <w:lang w:eastAsia="uk-UA"/>
        </w:rPr>
        <w:t>Кількість рухомого складу, який працює на маршрутах загального користування, становить 1072 автобусів.</w:t>
      </w:r>
    </w:p>
    <w:p w:rsidR="00D6458A" w:rsidRPr="002835EA" w:rsidRDefault="00D6458A" w:rsidP="00923D7F">
      <w:pPr>
        <w:pStyle w:val="BodyText"/>
        <w:shd w:val="clear" w:color="auto" w:fill="auto"/>
        <w:spacing w:after="0" w:line="360" w:lineRule="auto"/>
        <w:ind w:right="300" w:firstLine="480"/>
        <w:jc w:val="both"/>
        <w:rPr>
          <w:sz w:val="28"/>
          <w:szCs w:val="28"/>
        </w:rPr>
      </w:pPr>
      <w:r w:rsidRPr="002835EA">
        <w:rPr>
          <w:sz w:val="28"/>
          <w:szCs w:val="28"/>
          <w:lang w:eastAsia="uk-UA"/>
        </w:rPr>
        <w:t>За рік автоперевізниками всіх форм власності перевозять 169,35 млн. пасажирів, пасажирооборот складає 2059,43 млн. пас./км.</w:t>
      </w:r>
    </w:p>
    <w:p w:rsidR="00D6458A" w:rsidRPr="002835EA" w:rsidRDefault="00D6458A" w:rsidP="00923D7F">
      <w:pPr>
        <w:pStyle w:val="BodyText"/>
        <w:shd w:val="clear" w:color="auto" w:fill="auto"/>
        <w:spacing w:after="0" w:line="360" w:lineRule="auto"/>
        <w:ind w:right="620" w:firstLine="480"/>
        <w:jc w:val="both"/>
        <w:rPr>
          <w:sz w:val="28"/>
          <w:szCs w:val="28"/>
        </w:rPr>
      </w:pPr>
      <w:r w:rsidRPr="002835EA">
        <w:rPr>
          <w:sz w:val="28"/>
          <w:szCs w:val="28"/>
          <w:lang w:eastAsia="uk-UA"/>
        </w:rPr>
        <w:t>Для покращення обслуговування мешканців сільських населених пунктів проводиться робота щодо впорядкування маршрутної мережі та охоплення автобусним сполученням населених пунктів.</w:t>
      </w:r>
    </w:p>
    <w:p w:rsidR="00D6458A" w:rsidRPr="002835EA" w:rsidRDefault="00D6458A" w:rsidP="00923D7F">
      <w:pPr>
        <w:pStyle w:val="BodyText"/>
        <w:shd w:val="clear" w:color="auto" w:fill="auto"/>
        <w:spacing w:after="0" w:line="360" w:lineRule="auto"/>
        <w:ind w:right="300" w:firstLine="480"/>
        <w:jc w:val="both"/>
        <w:rPr>
          <w:sz w:val="28"/>
          <w:szCs w:val="28"/>
        </w:rPr>
      </w:pPr>
      <w:r w:rsidRPr="002835EA">
        <w:rPr>
          <w:sz w:val="28"/>
          <w:szCs w:val="28"/>
          <w:lang w:eastAsia="uk-UA"/>
        </w:rPr>
        <w:t>Протягом року було відкрито 17 приміських і 6 міжміських автобусних маршрутів Приміські</w:t>
      </w:r>
    </w:p>
    <w:p w:rsidR="00D6458A" w:rsidRPr="002835EA" w:rsidRDefault="00D6458A" w:rsidP="00923D7F">
      <w:pPr>
        <w:pStyle w:val="BodyText"/>
        <w:numPr>
          <w:ilvl w:val="0"/>
          <w:numId w:val="11"/>
        </w:numPr>
        <w:shd w:val="clear" w:color="auto" w:fill="auto"/>
        <w:tabs>
          <w:tab w:val="left" w:pos="459"/>
        </w:tabs>
        <w:spacing w:after="0" w:line="360" w:lineRule="auto"/>
        <w:jc w:val="both"/>
        <w:rPr>
          <w:sz w:val="28"/>
          <w:szCs w:val="28"/>
        </w:rPr>
      </w:pPr>
      <w:r w:rsidRPr="002835EA">
        <w:rPr>
          <w:sz w:val="28"/>
          <w:szCs w:val="28"/>
          <w:lang w:eastAsia="uk-UA"/>
        </w:rPr>
        <w:t>Харків — Новопокровка;</w:t>
      </w:r>
    </w:p>
    <w:p w:rsidR="00D6458A" w:rsidRPr="002835EA" w:rsidRDefault="00D6458A" w:rsidP="00923D7F">
      <w:pPr>
        <w:pStyle w:val="BodyText"/>
        <w:numPr>
          <w:ilvl w:val="0"/>
          <w:numId w:val="11"/>
        </w:numPr>
        <w:shd w:val="clear" w:color="auto" w:fill="auto"/>
        <w:tabs>
          <w:tab w:val="left" w:pos="488"/>
        </w:tabs>
        <w:spacing w:after="0" w:line="360" w:lineRule="auto"/>
        <w:jc w:val="both"/>
        <w:rPr>
          <w:sz w:val="28"/>
          <w:szCs w:val="28"/>
        </w:rPr>
      </w:pPr>
      <w:r w:rsidRPr="002835EA">
        <w:rPr>
          <w:sz w:val="28"/>
          <w:szCs w:val="28"/>
          <w:lang w:eastAsia="uk-UA"/>
        </w:rPr>
        <w:t>Харків — Малинівка;</w:t>
      </w:r>
    </w:p>
    <w:p w:rsidR="00D6458A" w:rsidRPr="002835EA" w:rsidRDefault="00D6458A" w:rsidP="00923D7F">
      <w:pPr>
        <w:pStyle w:val="BodyText"/>
        <w:numPr>
          <w:ilvl w:val="0"/>
          <w:numId w:val="11"/>
        </w:numPr>
        <w:shd w:val="clear" w:color="auto" w:fill="auto"/>
        <w:tabs>
          <w:tab w:val="left" w:pos="478"/>
        </w:tabs>
        <w:spacing w:after="0" w:line="360" w:lineRule="auto"/>
        <w:jc w:val="both"/>
        <w:rPr>
          <w:sz w:val="28"/>
          <w:szCs w:val="28"/>
        </w:rPr>
      </w:pPr>
      <w:r w:rsidRPr="002835EA">
        <w:rPr>
          <w:sz w:val="28"/>
          <w:szCs w:val="28"/>
          <w:lang w:eastAsia="uk-UA"/>
        </w:rPr>
        <w:t>Шевченкове — Петрівка;</w:t>
      </w:r>
    </w:p>
    <w:p w:rsidR="00D6458A" w:rsidRPr="002835EA" w:rsidRDefault="00D6458A" w:rsidP="00923D7F">
      <w:pPr>
        <w:pStyle w:val="BodyText"/>
        <w:numPr>
          <w:ilvl w:val="0"/>
          <w:numId w:val="11"/>
        </w:numPr>
        <w:shd w:val="clear" w:color="auto" w:fill="auto"/>
        <w:tabs>
          <w:tab w:val="left" w:pos="483"/>
        </w:tabs>
        <w:spacing w:after="0" w:line="360" w:lineRule="auto"/>
        <w:jc w:val="both"/>
        <w:rPr>
          <w:sz w:val="28"/>
          <w:szCs w:val="28"/>
        </w:rPr>
      </w:pPr>
      <w:r w:rsidRPr="002835EA">
        <w:rPr>
          <w:sz w:val="28"/>
          <w:szCs w:val="28"/>
          <w:lang w:eastAsia="uk-UA"/>
        </w:rPr>
        <w:t>Ізюм — Іванівка;</w:t>
      </w:r>
    </w:p>
    <w:p w:rsidR="00D6458A" w:rsidRPr="002835EA" w:rsidRDefault="00D6458A" w:rsidP="00923D7F">
      <w:pPr>
        <w:pStyle w:val="BodyText"/>
        <w:numPr>
          <w:ilvl w:val="0"/>
          <w:numId w:val="11"/>
        </w:numPr>
        <w:shd w:val="clear" w:color="auto" w:fill="auto"/>
        <w:tabs>
          <w:tab w:val="left" w:pos="478"/>
        </w:tabs>
        <w:spacing w:after="0" w:line="360" w:lineRule="auto"/>
        <w:jc w:val="both"/>
        <w:rPr>
          <w:sz w:val="28"/>
          <w:szCs w:val="28"/>
        </w:rPr>
      </w:pPr>
      <w:r w:rsidRPr="002835EA">
        <w:rPr>
          <w:sz w:val="28"/>
          <w:szCs w:val="28"/>
          <w:lang w:eastAsia="uk-UA"/>
        </w:rPr>
        <w:t>Балаклія — Гусарі вка;</w:t>
      </w:r>
    </w:p>
    <w:p w:rsidR="00D6458A" w:rsidRPr="002835EA" w:rsidRDefault="00D6458A" w:rsidP="00923D7F">
      <w:pPr>
        <w:pStyle w:val="BodyText"/>
        <w:numPr>
          <w:ilvl w:val="0"/>
          <w:numId w:val="11"/>
        </w:numPr>
        <w:shd w:val="clear" w:color="auto" w:fill="auto"/>
        <w:tabs>
          <w:tab w:val="left" w:pos="481"/>
        </w:tabs>
        <w:spacing w:after="0" w:line="360" w:lineRule="auto"/>
        <w:jc w:val="both"/>
        <w:rPr>
          <w:sz w:val="28"/>
          <w:szCs w:val="28"/>
        </w:rPr>
      </w:pPr>
      <w:r w:rsidRPr="002835EA">
        <w:rPr>
          <w:sz w:val="28"/>
          <w:szCs w:val="28"/>
          <w:lang w:eastAsia="uk-UA"/>
        </w:rPr>
        <w:t>Балаклія — Залиман — Норцівка;</w:t>
      </w:r>
    </w:p>
    <w:p w:rsidR="00D6458A" w:rsidRPr="002835EA" w:rsidRDefault="00D6458A" w:rsidP="00923D7F">
      <w:pPr>
        <w:pStyle w:val="BodyText"/>
        <w:numPr>
          <w:ilvl w:val="0"/>
          <w:numId w:val="11"/>
        </w:numPr>
        <w:shd w:val="clear" w:color="auto" w:fill="auto"/>
        <w:tabs>
          <w:tab w:val="left" w:pos="481"/>
        </w:tabs>
        <w:spacing w:after="0" w:line="360" w:lineRule="auto"/>
        <w:jc w:val="both"/>
        <w:rPr>
          <w:sz w:val="28"/>
          <w:szCs w:val="28"/>
        </w:rPr>
      </w:pPr>
      <w:r w:rsidRPr="002835EA">
        <w:rPr>
          <w:sz w:val="28"/>
          <w:szCs w:val="28"/>
          <w:lang w:eastAsia="uk-UA"/>
        </w:rPr>
        <w:t>Балаклія — Савинці;</w:t>
      </w:r>
    </w:p>
    <w:p w:rsidR="00D6458A" w:rsidRPr="002835EA" w:rsidRDefault="00D6458A" w:rsidP="00923D7F">
      <w:pPr>
        <w:pStyle w:val="BodyText"/>
        <w:numPr>
          <w:ilvl w:val="0"/>
          <w:numId w:val="11"/>
        </w:numPr>
        <w:shd w:val="clear" w:color="auto" w:fill="auto"/>
        <w:tabs>
          <w:tab w:val="left" w:pos="503"/>
        </w:tabs>
        <w:spacing w:after="0" w:line="360" w:lineRule="auto"/>
        <w:ind w:left="20"/>
        <w:jc w:val="both"/>
        <w:rPr>
          <w:sz w:val="28"/>
          <w:szCs w:val="28"/>
        </w:rPr>
      </w:pPr>
      <w:r w:rsidRPr="002835EA">
        <w:rPr>
          <w:sz w:val="28"/>
          <w:szCs w:val="28"/>
          <w:lang w:eastAsia="uk-UA"/>
        </w:rPr>
        <w:t>Бого духів — Петропавлівка;</w:t>
      </w:r>
    </w:p>
    <w:p w:rsidR="00D6458A" w:rsidRPr="002835EA" w:rsidRDefault="00D6458A" w:rsidP="00923D7F">
      <w:pPr>
        <w:pStyle w:val="BodyText"/>
        <w:numPr>
          <w:ilvl w:val="0"/>
          <w:numId w:val="11"/>
        </w:numPr>
        <w:shd w:val="clear" w:color="auto" w:fill="auto"/>
        <w:tabs>
          <w:tab w:val="left" w:pos="503"/>
        </w:tabs>
        <w:spacing w:after="0" w:line="360" w:lineRule="auto"/>
        <w:ind w:left="20"/>
        <w:jc w:val="both"/>
        <w:rPr>
          <w:sz w:val="28"/>
          <w:szCs w:val="28"/>
        </w:rPr>
      </w:pPr>
      <w:r w:rsidRPr="002835EA">
        <w:rPr>
          <w:sz w:val="28"/>
          <w:szCs w:val="28"/>
          <w:lang w:eastAsia="uk-UA"/>
        </w:rPr>
        <w:t>Первомайський — Берека;</w:t>
      </w:r>
    </w:p>
    <w:p w:rsidR="00D6458A" w:rsidRPr="002835EA" w:rsidRDefault="00D6458A" w:rsidP="00923D7F">
      <w:pPr>
        <w:pStyle w:val="BodyText"/>
        <w:numPr>
          <w:ilvl w:val="0"/>
          <w:numId w:val="11"/>
        </w:numPr>
        <w:shd w:val="clear" w:color="auto" w:fill="auto"/>
        <w:tabs>
          <w:tab w:val="left" w:pos="481"/>
        </w:tabs>
        <w:spacing w:after="0" w:line="360" w:lineRule="auto"/>
        <w:ind w:left="20"/>
        <w:jc w:val="both"/>
        <w:rPr>
          <w:sz w:val="28"/>
          <w:szCs w:val="28"/>
        </w:rPr>
      </w:pPr>
      <w:r w:rsidRPr="002835EA">
        <w:rPr>
          <w:sz w:val="28"/>
          <w:szCs w:val="28"/>
          <w:lang w:eastAsia="uk-UA"/>
        </w:rPr>
        <w:t>Богодухів — Червона Нива;</w:t>
      </w:r>
    </w:p>
    <w:p w:rsidR="00D6458A" w:rsidRPr="002835EA" w:rsidRDefault="00D6458A" w:rsidP="00923D7F">
      <w:pPr>
        <w:pStyle w:val="BodyText"/>
        <w:numPr>
          <w:ilvl w:val="0"/>
          <w:numId w:val="11"/>
        </w:numPr>
        <w:shd w:val="clear" w:color="auto" w:fill="auto"/>
        <w:tabs>
          <w:tab w:val="left" w:pos="484"/>
        </w:tabs>
        <w:spacing w:after="0" w:line="360" w:lineRule="auto"/>
        <w:ind w:left="20"/>
        <w:jc w:val="both"/>
        <w:rPr>
          <w:sz w:val="28"/>
          <w:szCs w:val="28"/>
        </w:rPr>
      </w:pPr>
      <w:r w:rsidRPr="002835EA">
        <w:rPr>
          <w:sz w:val="28"/>
          <w:szCs w:val="28"/>
          <w:lang w:eastAsia="uk-UA"/>
        </w:rPr>
        <w:t>Красноград — Зачепилівка, через Леб'яже, Куми;</w:t>
      </w:r>
    </w:p>
    <w:p w:rsidR="00D6458A" w:rsidRPr="002835EA" w:rsidRDefault="00D6458A" w:rsidP="00923D7F">
      <w:pPr>
        <w:pStyle w:val="BodyText"/>
        <w:numPr>
          <w:ilvl w:val="0"/>
          <w:numId w:val="11"/>
        </w:numPr>
        <w:shd w:val="clear" w:color="auto" w:fill="auto"/>
        <w:tabs>
          <w:tab w:val="left" w:pos="484"/>
        </w:tabs>
        <w:spacing w:after="0" w:line="360" w:lineRule="auto"/>
        <w:ind w:left="20"/>
        <w:jc w:val="both"/>
        <w:rPr>
          <w:sz w:val="28"/>
          <w:szCs w:val="28"/>
        </w:rPr>
      </w:pPr>
      <w:r w:rsidRPr="002835EA">
        <w:rPr>
          <w:sz w:val="28"/>
          <w:szCs w:val="28"/>
          <w:lang w:eastAsia="uk-UA"/>
        </w:rPr>
        <w:t>Валки — Коломак, через Шляхове;</w:t>
      </w:r>
    </w:p>
    <w:p w:rsidR="00D6458A" w:rsidRPr="002835EA" w:rsidRDefault="00D6458A" w:rsidP="00923D7F">
      <w:pPr>
        <w:pStyle w:val="BodyText"/>
        <w:numPr>
          <w:ilvl w:val="0"/>
          <w:numId w:val="11"/>
        </w:numPr>
        <w:shd w:val="clear" w:color="auto" w:fill="auto"/>
        <w:tabs>
          <w:tab w:val="left" w:pos="479"/>
        </w:tabs>
        <w:spacing w:after="0" w:line="360" w:lineRule="auto"/>
        <w:ind w:left="20"/>
        <w:jc w:val="both"/>
        <w:rPr>
          <w:sz w:val="28"/>
          <w:szCs w:val="28"/>
        </w:rPr>
      </w:pPr>
      <w:r w:rsidRPr="002835EA">
        <w:rPr>
          <w:sz w:val="28"/>
          <w:szCs w:val="28"/>
          <w:lang w:eastAsia="uk-UA"/>
        </w:rPr>
        <w:t>Вовчанськ — Іванівка;</w:t>
      </w:r>
    </w:p>
    <w:p w:rsidR="00D6458A" w:rsidRPr="002835EA" w:rsidRDefault="00D6458A" w:rsidP="00923D7F">
      <w:pPr>
        <w:pStyle w:val="BodyText"/>
        <w:numPr>
          <w:ilvl w:val="0"/>
          <w:numId w:val="11"/>
        </w:numPr>
        <w:shd w:val="clear" w:color="auto" w:fill="auto"/>
        <w:tabs>
          <w:tab w:val="left" w:pos="479"/>
        </w:tabs>
        <w:spacing w:after="0" w:line="360" w:lineRule="auto"/>
        <w:ind w:left="20"/>
        <w:jc w:val="both"/>
        <w:rPr>
          <w:sz w:val="28"/>
          <w:szCs w:val="28"/>
        </w:rPr>
      </w:pPr>
      <w:r w:rsidRPr="002835EA">
        <w:rPr>
          <w:sz w:val="28"/>
          <w:szCs w:val="28"/>
          <w:lang w:eastAsia="uk-UA"/>
        </w:rPr>
        <w:t>Великий Бурлук — Червона Хвиля;</w:t>
      </w:r>
    </w:p>
    <w:p w:rsidR="00D6458A" w:rsidRPr="002835EA" w:rsidRDefault="00D6458A" w:rsidP="00923D7F">
      <w:pPr>
        <w:pStyle w:val="BodyText"/>
        <w:numPr>
          <w:ilvl w:val="0"/>
          <w:numId w:val="11"/>
        </w:numPr>
        <w:shd w:val="clear" w:color="auto" w:fill="auto"/>
        <w:tabs>
          <w:tab w:val="left" w:pos="484"/>
        </w:tabs>
        <w:spacing w:after="0" w:line="360" w:lineRule="auto"/>
        <w:ind w:left="20"/>
        <w:jc w:val="both"/>
        <w:rPr>
          <w:sz w:val="28"/>
          <w:szCs w:val="28"/>
        </w:rPr>
      </w:pPr>
      <w:r w:rsidRPr="002835EA">
        <w:rPr>
          <w:sz w:val="28"/>
          <w:szCs w:val="28"/>
          <w:lang w:eastAsia="uk-UA"/>
        </w:rPr>
        <w:t>Харків — Безлюдівка (станція «Удянська»);</w:t>
      </w:r>
    </w:p>
    <w:p w:rsidR="00D6458A" w:rsidRPr="002835EA" w:rsidRDefault="00D6458A" w:rsidP="00923D7F">
      <w:pPr>
        <w:pStyle w:val="BodyText"/>
        <w:numPr>
          <w:ilvl w:val="0"/>
          <w:numId w:val="11"/>
        </w:numPr>
        <w:shd w:val="clear" w:color="auto" w:fill="auto"/>
        <w:tabs>
          <w:tab w:val="left" w:pos="484"/>
        </w:tabs>
        <w:spacing w:after="0" w:line="360" w:lineRule="auto"/>
        <w:ind w:left="20"/>
        <w:jc w:val="both"/>
        <w:rPr>
          <w:sz w:val="28"/>
          <w:szCs w:val="28"/>
        </w:rPr>
      </w:pPr>
      <w:r w:rsidRPr="002835EA">
        <w:rPr>
          <w:sz w:val="28"/>
          <w:szCs w:val="28"/>
          <w:lang w:eastAsia="uk-UA"/>
        </w:rPr>
        <w:t>Вовчанськ — Волохівка;</w:t>
      </w:r>
    </w:p>
    <w:p w:rsidR="00D6458A" w:rsidRPr="002835EA" w:rsidRDefault="00D6458A" w:rsidP="00923D7F">
      <w:pPr>
        <w:pStyle w:val="BodyText"/>
        <w:numPr>
          <w:ilvl w:val="0"/>
          <w:numId w:val="11"/>
        </w:numPr>
        <w:shd w:val="clear" w:color="auto" w:fill="auto"/>
        <w:tabs>
          <w:tab w:val="left" w:pos="503"/>
        </w:tabs>
        <w:spacing w:after="0" w:line="360" w:lineRule="auto"/>
        <w:ind w:left="20" w:right="1060"/>
        <w:jc w:val="both"/>
        <w:rPr>
          <w:sz w:val="28"/>
          <w:szCs w:val="28"/>
        </w:rPr>
      </w:pPr>
      <w:r w:rsidRPr="002835EA">
        <w:rPr>
          <w:sz w:val="28"/>
          <w:szCs w:val="28"/>
          <w:lang w:eastAsia="uk-UA"/>
        </w:rPr>
        <w:t>Краснокутськ — станція Коломак, через Колонтаїв. Міжміські</w:t>
      </w:r>
    </w:p>
    <w:p w:rsidR="00D6458A" w:rsidRPr="002835EA" w:rsidRDefault="00D6458A" w:rsidP="00923D7F">
      <w:pPr>
        <w:pStyle w:val="BodyText"/>
        <w:numPr>
          <w:ilvl w:val="1"/>
          <w:numId w:val="11"/>
        </w:numPr>
        <w:shd w:val="clear" w:color="auto" w:fill="auto"/>
        <w:tabs>
          <w:tab w:val="left" w:pos="484"/>
        </w:tabs>
        <w:spacing w:after="0" w:line="360" w:lineRule="auto"/>
        <w:ind w:left="20"/>
        <w:jc w:val="both"/>
        <w:rPr>
          <w:sz w:val="28"/>
          <w:szCs w:val="28"/>
        </w:rPr>
      </w:pPr>
      <w:r w:rsidRPr="002835EA">
        <w:rPr>
          <w:sz w:val="28"/>
          <w:szCs w:val="28"/>
          <w:lang w:eastAsia="uk-UA"/>
        </w:rPr>
        <w:t>Куп'янськ — Вовчанськ (АС);</w:t>
      </w:r>
    </w:p>
    <w:p w:rsidR="00D6458A" w:rsidRPr="002835EA" w:rsidRDefault="00D6458A" w:rsidP="00923D7F">
      <w:pPr>
        <w:pStyle w:val="BodyText"/>
        <w:numPr>
          <w:ilvl w:val="1"/>
          <w:numId w:val="11"/>
        </w:numPr>
        <w:shd w:val="clear" w:color="auto" w:fill="auto"/>
        <w:tabs>
          <w:tab w:val="left" w:pos="503"/>
        </w:tabs>
        <w:spacing w:after="0" w:line="360" w:lineRule="auto"/>
        <w:ind w:left="20"/>
        <w:jc w:val="both"/>
        <w:rPr>
          <w:sz w:val="28"/>
          <w:szCs w:val="28"/>
        </w:rPr>
      </w:pPr>
      <w:r w:rsidRPr="002835EA">
        <w:rPr>
          <w:sz w:val="28"/>
          <w:szCs w:val="28"/>
          <w:lang w:eastAsia="uk-UA"/>
        </w:rPr>
        <w:t>Великий Бурлук — Вовчанськ (АС);</w:t>
      </w:r>
    </w:p>
    <w:p w:rsidR="00D6458A" w:rsidRPr="002835EA" w:rsidRDefault="00D6458A" w:rsidP="00923D7F">
      <w:pPr>
        <w:pStyle w:val="BodyText"/>
        <w:numPr>
          <w:ilvl w:val="1"/>
          <w:numId w:val="11"/>
        </w:numPr>
        <w:shd w:val="clear" w:color="auto" w:fill="auto"/>
        <w:tabs>
          <w:tab w:val="left" w:pos="498"/>
        </w:tabs>
        <w:spacing w:after="0" w:line="360" w:lineRule="auto"/>
        <w:ind w:left="20"/>
        <w:jc w:val="both"/>
        <w:rPr>
          <w:sz w:val="28"/>
          <w:szCs w:val="28"/>
        </w:rPr>
      </w:pPr>
      <w:r w:rsidRPr="002835EA">
        <w:rPr>
          <w:sz w:val="28"/>
          <w:szCs w:val="28"/>
          <w:lang w:eastAsia="uk-UA"/>
        </w:rPr>
        <w:t>Харків — Шарівка, через Богодухів;</w:t>
      </w:r>
    </w:p>
    <w:p w:rsidR="00D6458A" w:rsidRPr="002835EA" w:rsidRDefault="00D6458A" w:rsidP="00923D7F">
      <w:pPr>
        <w:pStyle w:val="BodyText"/>
        <w:numPr>
          <w:ilvl w:val="1"/>
          <w:numId w:val="11"/>
        </w:numPr>
        <w:shd w:val="clear" w:color="auto" w:fill="auto"/>
        <w:tabs>
          <w:tab w:val="left" w:pos="503"/>
        </w:tabs>
        <w:spacing w:after="0" w:line="360" w:lineRule="auto"/>
        <w:ind w:left="20"/>
        <w:jc w:val="both"/>
        <w:rPr>
          <w:sz w:val="28"/>
          <w:szCs w:val="28"/>
        </w:rPr>
      </w:pPr>
      <w:r w:rsidRPr="002835EA">
        <w:rPr>
          <w:sz w:val="28"/>
          <w:szCs w:val="28"/>
          <w:lang w:eastAsia="uk-UA"/>
        </w:rPr>
        <w:t>Харків — Сахновщина (АС), через Олійники, Первомайськ;</w:t>
      </w:r>
    </w:p>
    <w:p w:rsidR="00D6458A" w:rsidRPr="002835EA" w:rsidRDefault="00D6458A" w:rsidP="00923D7F">
      <w:pPr>
        <w:pStyle w:val="BodyText"/>
        <w:numPr>
          <w:ilvl w:val="1"/>
          <w:numId w:val="11"/>
        </w:numPr>
        <w:shd w:val="clear" w:color="auto" w:fill="auto"/>
        <w:tabs>
          <w:tab w:val="left" w:pos="493"/>
        </w:tabs>
        <w:spacing w:after="0" w:line="360" w:lineRule="auto"/>
        <w:ind w:left="20"/>
        <w:jc w:val="both"/>
        <w:rPr>
          <w:sz w:val="28"/>
          <w:szCs w:val="28"/>
        </w:rPr>
      </w:pPr>
      <w:r w:rsidRPr="002835EA">
        <w:rPr>
          <w:sz w:val="28"/>
          <w:szCs w:val="28"/>
          <w:lang w:eastAsia="uk-UA"/>
        </w:rPr>
        <w:t>Харків — Сахновщина (АС), через Костянтинівку, Вовківку;</w:t>
      </w:r>
    </w:p>
    <w:p w:rsidR="00D6458A" w:rsidRPr="002835EA" w:rsidRDefault="00D6458A" w:rsidP="00923D7F">
      <w:pPr>
        <w:pStyle w:val="BodyText"/>
        <w:numPr>
          <w:ilvl w:val="1"/>
          <w:numId w:val="11"/>
        </w:numPr>
        <w:shd w:val="clear" w:color="auto" w:fill="auto"/>
        <w:tabs>
          <w:tab w:val="left" w:pos="503"/>
        </w:tabs>
        <w:spacing w:after="0" w:line="360" w:lineRule="auto"/>
        <w:ind w:left="20" w:right="700"/>
        <w:jc w:val="both"/>
        <w:rPr>
          <w:sz w:val="28"/>
          <w:szCs w:val="28"/>
        </w:rPr>
      </w:pPr>
      <w:r w:rsidRPr="002835EA">
        <w:rPr>
          <w:sz w:val="28"/>
          <w:szCs w:val="28"/>
          <w:lang w:eastAsia="uk-UA"/>
        </w:rPr>
        <w:t>Лозова — Сахновщина, з заїздом в Аполлонівку, Червону Гірку, Бондарівку.</w:t>
      </w:r>
    </w:p>
    <w:p w:rsidR="00D6458A" w:rsidRPr="002835EA" w:rsidRDefault="00D6458A" w:rsidP="00923D7F">
      <w:pPr>
        <w:pStyle w:val="BodyText"/>
        <w:shd w:val="clear" w:color="auto" w:fill="auto"/>
        <w:spacing w:after="0" w:line="360" w:lineRule="auto"/>
        <w:ind w:left="20" w:right="340" w:firstLine="480"/>
        <w:jc w:val="both"/>
        <w:rPr>
          <w:sz w:val="28"/>
          <w:szCs w:val="28"/>
        </w:rPr>
      </w:pPr>
      <w:r w:rsidRPr="002835EA">
        <w:rPr>
          <w:sz w:val="28"/>
          <w:szCs w:val="28"/>
          <w:lang w:eastAsia="uk-UA"/>
        </w:rPr>
        <w:t>У наступному році також планується поліпшити транспортне забезпечення 26 населених пунктів Харківської області. Для сталої роботи цього виду транспорту поряд з удосконаленням і ростом кількості автотранспортних засобів на перший план виходить створення й розвиток у регіоні мережі сучасних автодоріг.</w:t>
      </w:r>
    </w:p>
    <w:p w:rsidR="00D6458A" w:rsidRPr="002835EA" w:rsidRDefault="00D6458A" w:rsidP="00923D7F">
      <w:pPr>
        <w:pStyle w:val="BodyText"/>
        <w:shd w:val="clear" w:color="auto" w:fill="auto"/>
        <w:spacing w:after="0" w:line="360" w:lineRule="auto"/>
        <w:ind w:left="20" w:right="340" w:firstLine="480"/>
        <w:jc w:val="both"/>
        <w:rPr>
          <w:sz w:val="28"/>
          <w:szCs w:val="28"/>
        </w:rPr>
      </w:pPr>
      <w:r w:rsidRPr="002835EA">
        <w:rPr>
          <w:sz w:val="28"/>
          <w:szCs w:val="28"/>
          <w:lang w:eastAsia="uk-UA"/>
        </w:rPr>
        <w:t>Територію Харківської області перетинають автомобільні дороги загального користування, через які є виходи до Донбасу, Криму, Кавказу, до портів Чорного, Азовського й Балтійського морів, до багатьох індустріальних центрів за межами України. У межах Харківської області проходять міжнародний транспортний коридор Свропа — Азія, що сполучається з авто дорогою державного значення Е-40 (М-03) Київ — Харків — Довжанський, і міжнародний напрямок Північ — Південь, що збігається з</w:t>
      </w:r>
    </w:p>
    <w:p w:rsidR="00D6458A" w:rsidRPr="002835EA" w:rsidRDefault="00D6458A" w:rsidP="00923D7F">
      <w:pPr>
        <w:pStyle w:val="BodyText"/>
        <w:shd w:val="clear" w:color="auto" w:fill="auto"/>
        <w:spacing w:after="0" w:line="360" w:lineRule="auto"/>
        <w:ind w:left="20" w:right="740"/>
        <w:jc w:val="both"/>
        <w:rPr>
          <w:sz w:val="28"/>
          <w:szCs w:val="28"/>
        </w:rPr>
      </w:pPr>
      <w:r w:rsidRPr="002835EA">
        <w:rPr>
          <w:sz w:val="28"/>
          <w:szCs w:val="28"/>
          <w:lang w:eastAsia="uk-UA"/>
        </w:rPr>
        <w:t>автодорогами державного значення М-20 Харків — Щербаківка й М-18 Харків — Сімферополь — Севастополь та відноситься до міжнародної магістралі Е-105.</w:t>
      </w:r>
    </w:p>
    <w:p w:rsidR="00D6458A" w:rsidRPr="002835EA" w:rsidRDefault="00D6458A" w:rsidP="00923D7F">
      <w:pPr>
        <w:pStyle w:val="BodyText"/>
        <w:shd w:val="clear" w:color="auto" w:fill="auto"/>
        <w:spacing w:after="0" w:line="360" w:lineRule="auto"/>
        <w:ind w:left="20" w:right="240" w:firstLine="480"/>
        <w:jc w:val="both"/>
        <w:rPr>
          <w:sz w:val="28"/>
          <w:szCs w:val="28"/>
        </w:rPr>
      </w:pPr>
      <w:r w:rsidRPr="002835EA">
        <w:rPr>
          <w:sz w:val="28"/>
          <w:szCs w:val="28"/>
          <w:lang w:eastAsia="uk-UA"/>
        </w:rPr>
        <w:t>Станом на 01.01.2009 р. мережа автомобільних доріг загального користування в Харківській області становить 9570,5 км (97,1% — це дороги з твердим покриттям).</w:t>
      </w:r>
    </w:p>
    <w:p w:rsidR="00D6458A" w:rsidRPr="002835EA" w:rsidRDefault="00D6458A" w:rsidP="00923D7F">
      <w:pPr>
        <w:pStyle w:val="BodyText"/>
        <w:shd w:val="clear" w:color="auto" w:fill="auto"/>
        <w:spacing w:after="0" w:line="360" w:lineRule="auto"/>
        <w:ind w:left="20" w:right="240" w:firstLine="480"/>
        <w:jc w:val="both"/>
        <w:rPr>
          <w:sz w:val="28"/>
          <w:szCs w:val="28"/>
        </w:rPr>
      </w:pPr>
      <w:r w:rsidRPr="002835EA">
        <w:rPr>
          <w:sz w:val="28"/>
          <w:szCs w:val="28"/>
          <w:lang w:eastAsia="uk-UA"/>
        </w:rPr>
        <w:t>За довжиною доріг область посідає перше місце в Україні. Протягом 2008 року дорожніми організаціями області збільшено обсяг виконаних робіт на 58,4%.</w:t>
      </w:r>
    </w:p>
    <w:p w:rsidR="00D6458A" w:rsidRPr="002835EA" w:rsidRDefault="00D6458A" w:rsidP="00923D7F">
      <w:pPr>
        <w:pStyle w:val="BodyText"/>
        <w:shd w:val="clear" w:color="auto" w:fill="auto"/>
        <w:spacing w:after="0" w:line="360" w:lineRule="auto"/>
        <w:ind w:left="20" w:right="240" w:firstLine="480"/>
        <w:jc w:val="both"/>
        <w:rPr>
          <w:sz w:val="28"/>
          <w:szCs w:val="28"/>
        </w:rPr>
      </w:pPr>
      <w:r w:rsidRPr="002835EA">
        <w:rPr>
          <w:sz w:val="28"/>
          <w:szCs w:val="28"/>
          <w:lang w:eastAsia="uk-UA"/>
        </w:rPr>
        <w:t>За рахунок державного та місцевого бюджетів виконано дорожніх робіт на суму 173,3 млн. грн.. На будівництво та проведення ремонтів доріг, на дороги загального користування проектом на 2009 рік передбачається виділення коштів у сумі 350,5 млн. грн., у тому числі з державного бюджету — 323,3 млн. грн., з місцевого бюджету — 27,2 млн. грн.</w:t>
      </w:r>
    </w:p>
    <w:p w:rsidR="00D6458A" w:rsidRDefault="00D6458A" w:rsidP="00923D7F">
      <w:pPr>
        <w:pStyle w:val="BodyText"/>
        <w:shd w:val="clear" w:color="auto" w:fill="auto"/>
        <w:spacing w:after="0" w:line="360" w:lineRule="auto"/>
        <w:ind w:left="20" w:right="240" w:firstLine="480"/>
        <w:jc w:val="both"/>
        <w:rPr>
          <w:sz w:val="28"/>
          <w:szCs w:val="28"/>
          <w:lang w:eastAsia="uk-UA"/>
        </w:rPr>
      </w:pPr>
      <w:r w:rsidRPr="002835EA">
        <w:rPr>
          <w:sz w:val="28"/>
          <w:szCs w:val="28"/>
          <w:lang w:eastAsia="uk-UA"/>
        </w:rPr>
        <w:t>У планах держави та області — роботи по завершенню у 2008 році 30- річного будівництв автомагістралі Харків — Сімферополь — Севастополь. Дорога має взяти на себе значну частину міжнародного транзитного транспорту, що прямує на південь країни. Це буде сприяти також і розвитку сервісної інфраструктури вздовж магістралі, і як наслідок — збільшенню надходжень до бюджетів усіх рівнів.</w:t>
      </w:r>
    </w:p>
    <w:p w:rsidR="00D6458A" w:rsidRDefault="00D6458A" w:rsidP="00923D7F">
      <w:pPr>
        <w:pStyle w:val="BodyText"/>
        <w:shd w:val="clear" w:color="auto" w:fill="auto"/>
        <w:spacing w:after="0" w:line="329" w:lineRule="exact"/>
        <w:ind w:left="20" w:right="240" w:firstLine="480"/>
        <w:jc w:val="both"/>
        <w:rPr>
          <w:sz w:val="28"/>
          <w:szCs w:val="28"/>
        </w:rPr>
      </w:pPr>
    </w:p>
    <w:p w:rsidR="00D6458A" w:rsidRPr="008161D7" w:rsidRDefault="00D6458A" w:rsidP="00923D7F">
      <w:pPr>
        <w:framePr w:wrap="notBeside" w:vAnchor="text" w:hAnchor="text" w:xAlign="center" w:y="1"/>
        <w:jc w:val="both"/>
        <w:rPr>
          <w:sz w:val="2"/>
          <w:szCs w:val="2"/>
          <w:lang w:val="uk-UA"/>
        </w:rPr>
      </w:pPr>
    </w:p>
    <w:p w:rsidR="00D6458A" w:rsidRPr="00E343F1" w:rsidRDefault="00D6458A" w:rsidP="00923D7F">
      <w:pPr>
        <w:spacing w:line="360" w:lineRule="auto"/>
        <w:jc w:val="both"/>
        <w:rPr>
          <w:b/>
          <w:bCs/>
          <w:sz w:val="28"/>
          <w:szCs w:val="28"/>
          <w:lang w:val="uk-UA"/>
        </w:rPr>
      </w:pPr>
      <w:r w:rsidRPr="00E343F1">
        <w:rPr>
          <w:b/>
          <w:bCs/>
          <w:sz w:val="28"/>
          <w:szCs w:val="28"/>
          <w:lang w:val="uk-UA"/>
        </w:rPr>
        <w:t>1.5. Положення відносно великих сировинних баз та ринків збуту продукції</w:t>
      </w:r>
    </w:p>
    <w:p w:rsidR="00D6458A" w:rsidRPr="001F70AD" w:rsidRDefault="00D6458A" w:rsidP="00923D7F">
      <w:pPr>
        <w:spacing w:line="360" w:lineRule="auto"/>
        <w:ind w:firstLine="684"/>
        <w:jc w:val="both"/>
        <w:rPr>
          <w:sz w:val="28"/>
          <w:szCs w:val="28"/>
          <w:lang w:val="uk-UA"/>
        </w:rPr>
      </w:pPr>
      <w:r w:rsidRPr="001F70AD">
        <w:rPr>
          <w:sz w:val="28"/>
          <w:szCs w:val="28"/>
          <w:lang w:val="uk-UA"/>
        </w:rPr>
        <w:t>Територія міста Харків знаходиться в межах Дніпровсько-Донецької нафтогазоносної області. На території  Харківської області відомі такі родовища з видобутку газу: Шебелинське, Єфремівське, Кегичівське, Багатойське; нафти: Козіївське; нафти та газу: Дружелюбівське. Південна частина області входить до Донецького кам’яновугільного басейну. Відкрито родовище бурого вугілля: Новодмитрівське.</w:t>
      </w:r>
    </w:p>
    <w:p w:rsidR="00D6458A" w:rsidRPr="001F70AD" w:rsidRDefault="00D6458A" w:rsidP="00923D7F">
      <w:pPr>
        <w:spacing w:line="360" w:lineRule="auto"/>
        <w:ind w:firstLine="684"/>
        <w:jc w:val="both"/>
        <w:rPr>
          <w:sz w:val="28"/>
          <w:szCs w:val="28"/>
          <w:lang w:val="uk-UA"/>
        </w:rPr>
      </w:pPr>
      <w:r>
        <w:rPr>
          <w:sz w:val="28"/>
          <w:szCs w:val="28"/>
          <w:lang w:val="uk-UA"/>
        </w:rPr>
        <w:t>Відомі р</w:t>
      </w:r>
      <w:r w:rsidRPr="001F70AD">
        <w:rPr>
          <w:sz w:val="28"/>
          <w:szCs w:val="28"/>
          <w:lang w:val="uk-UA"/>
        </w:rPr>
        <w:t xml:space="preserve">одовища фосфоритів: Ізюмське; піску: Вишівське, Гусарівське; крейди: Шебелинське; глини: Шебелинське; піску кварцового: Новоселівське. </w:t>
      </w:r>
    </w:p>
    <w:p w:rsidR="00D6458A" w:rsidRPr="005B6AE0" w:rsidRDefault="00D6458A" w:rsidP="00923D7F">
      <w:pPr>
        <w:spacing w:line="360" w:lineRule="auto"/>
        <w:jc w:val="both"/>
        <w:rPr>
          <w:i/>
          <w:iCs/>
          <w:sz w:val="28"/>
          <w:szCs w:val="28"/>
          <w:lang w:val="uk-UA"/>
        </w:rPr>
      </w:pPr>
      <w:r w:rsidRPr="005B6AE0">
        <w:rPr>
          <w:i/>
          <w:iCs/>
          <w:sz w:val="28"/>
          <w:szCs w:val="28"/>
          <w:lang w:val="uk-UA"/>
        </w:rPr>
        <w:t>1.6. Висновки про позитивні і негативні риси ЕГП</w:t>
      </w:r>
    </w:p>
    <w:p w:rsidR="00D6458A" w:rsidRDefault="00D6458A" w:rsidP="00923D7F">
      <w:pPr>
        <w:spacing w:line="360" w:lineRule="auto"/>
        <w:ind w:firstLine="684"/>
        <w:jc w:val="both"/>
        <w:rPr>
          <w:sz w:val="28"/>
          <w:szCs w:val="28"/>
          <w:lang w:val="uk-UA"/>
        </w:rPr>
      </w:pPr>
      <w:r>
        <w:rPr>
          <w:sz w:val="28"/>
          <w:szCs w:val="28"/>
          <w:lang w:val="uk-UA"/>
        </w:rPr>
        <w:t xml:space="preserve">Нам здається,що економічно географічне </w:t>
      </w:r>
      <w:r w:rsidRPr="001F70AD">
        <w:rPr>
          <w:sz w:val="28"/>
          <w:szCs w:val="28"/>
          <w:lang w:val="uk-UA"/>
        </w:rPr>
        <w:t xml:space="preserve"> положення Харкова</w:t>
      </w:r>
      <w:r>
        <w:rPr>
          <w:sz w:val="28"/>
          <w:szCs w:val="28"/>
          <w:lang w:val="uk-UA"/>
        </w:rPr>
        <w:t xml:space="preserve"> має як позитивні,так і негативні риси. До позитивних можна віднести:</w:t>
      </w:r>
    </w:p>
    <w:p w:rsidR="00D6458A" w:rsidRPr="005B6AE0" w:rsidRDefault="00D6458A" w:rsidP="00923D7F">
      <w:pPr>
        <w:pStyle w:val="ListParagraph"/>
        <w:numPr>
          <w:ilvl w:val="0"/>
          <w:numId w:val="10"/>
        </w:numPr>
        <w:spacing w:line="360" w:lineRule="auto"/>
        <w:jc w:val="both"/>
        <w:rPr>
          <w:sz w:val="28"/>
          <w:szCs w:val="28"/>
          <w:lang w:val="uk-UA"/>
        </w:rPr>
      </w:pPr>
      <w:r>
        <w:rPr>
          <w:sz w:val="28"/>
          <w:szCs w:val="28"/>
          <w:lang w:val="uk-UA"/>
        </w:rPr>
        <w:t xml:space="preserve">Харків має кордон з Російською Федерацією,що </w:t>
      </w:r>
      <w:r w:rsidRPr="005B6AE0">
        <w:rPr>
          <w:sz w:val="28"/>
          <w:szCs w:val="28"/>
          <w:lang w:val="uk-UA"/>
        </w:rPr>
        <w:t>дає можливість</w:t>
      </w:r>
      <w:r>
        <w:rPr>
          <w:sz w:val="28"/>
          <w:szCs w:val="28"/>
          <w:lang w:val="uk-UA"/>
        </w:rPr>
        <w:t xml:space="preserve"> до </w:t>
      </w:r>
      <w:r w:rsidRPr="005B6AE0">
        <w:rPr>
          <w:sz w:val="28"/>
          <w:szCs w:val="28"/>
          <w:lang w:val="uk-UA"/>
        </w:rPr>
        <w:t xml:space="preserve"> співпрацюва</w:t>
      </w:r>
      <w:r>
        <w:rPr>
          <w:sz w:val="28"/>
          <w:szCs w:val="28"/>
          <w:lang w:val="uk-UA"/>
        </w:rPr>
        <w:t>ння</w:t>
      </w:r>
    </w:p>
    <w:p w:rsidR="00D6458A" w:rsidRDefault="00D6458A" w:rsidP="00923D7F">
      <w:pPr>
        <w:spacing w:line="360" w:lineRule="auto"/>
        <w:ind w:firstLine="684"/>
        <w:jc w:val="both"/>
        <w:rPr>
          <w:sz w:val="28"/>
          <w:szCs w:val="28"/>
          <w:lang w:val="uk-UA"/>
        </w:rPr>
      </w:pPr>
      <w:r w:rsidRPr="001F70AD">
        <w:rPr>
          <w:sz w:val="28"/>
          <w:szCs w:val="28"/>
          <w:lang w:val="uk-UA"/>
        </w:rPr>
        <w:t xml:space="preserve"> </w:t>
      </w:r>
      <w:r>
        <w:rPr>
          <w:sz w:val="28"/>
          <w:szCs w:val="28"/>
          <w:lang w:val="uk-UA"/>
        </w:rPr>
        <w:t>-Однією з причин того, що Харків має розвинену промисловість є б</w:t>
      </w:r>
      <w:r w:rsidRPr="001F70AD">
        <w:rPr>
          <w:sz w:val="28"/>
          <w:szCs w:val="28"/>
          <w:lang w:val="uk-UA"/>
        </w:rPr>
        <w:t xml:space="preserve">лизькість до сировинних баз </w:t>
      </w:r>
    </w:p>
    <w:p w:rsidR="00D6458A" w:rsidRPr="001F70AD" w:rsidRDefault="00D6458A" w:rsidP="00923D7F">
      <w:pPr>
        <w:spacing w:line="360" w:lineRule="auto"/>
        <w:ind w:firstLine="684"/>
        <w:jc w:val="both"/>
        <w:rPr>
          <w:sz w:val="28"/>
          <w:szCs w:val="28"/>
          <w:lang w:val="uk-UA"/>
        </w:rPr>
      </w:pPr>
      <w:r>
        <w:rPr>
          <w:sz w:val="28"/>
          <w:szCs w:val="28"/>
          <w:lang w:val="uk-UA"/>
        </w:rPr>
        <w:t>-Через Харків проходять важливі транспортні магістралі</w:t>
      </w:r>
      <w:r w:rsidRPr="001F70AD">
        <w:rPr>
          <w:sz w:val="28"/>
          <w:szCs w:val="28"/>
          <w:lang w:val="uk-UA"/>
        </w:rPr>
        <w:t xml:space="preserve"> </w:t>
      </w:r>
    </w:p>
    <w:p w:rsidR="00D6458A" w:rsidRDefault="00D6458A" w:rsidP="00923D7F">
      <w:pPr>
        <w:spacing w:line="360" w:lineRule="auto"/>
        <w:ind w:firstLine="684"/>
        <w:jc w:val="both"/>
        <w:rPr>
          <w:sz w:val="28"/>
          <w:szCs w:val="28"/>
          <w:lang w:val="uk-UA"/>
        </w:rPr>
      </w:pPr>
      <w:r>
        <w:rPr>
          <w:sz w:val="28"/>
          <w:szCs w:val="28"/>
          <w:lang w:val="uk-UA"/>
        </w:rPr>
        <w:t xml:space="preserve"> До н</w:t>
      </w:r>
      <w:r w:rsidRPr="001F70AD">
        <w:rPr>
          <w:sz w:val="28"/>
          <w:szCs w:val="28"/>
          <w:lang w:val="uk-UA"/>
        </w:rPr>
        <w:t>егативн</w:t>
      </w:r>
      <w:r>
        <w:rPr>
          <w:sz w:val="28"/>
          <w:szCs w:val="28"/>
          <w:lang w:val="uk-UA"/>
        </w:rPr>
        <w:t>их</w:t>
      </w:r>
      <w:r w:rsidRPr="001F70AD">
        <w:rPr>
          <w:sz w:val="28"/>
          <w:szCs w:val="28"/>
          <w:lang w:val="uk-UA"/>
        </w:rPr>
        <w:t xml:space="preserve"> рис географічного положення</w:t>
      </w:r>
      <w:r w:rsidRPr="005B6AE0">
        <w:rPr>
          <w:sz w:val="28"/>
          <w:szCs w:val="28"/>
          <w:lang w:val="uk-UA"/>
        </w:rPr>
        <w:t xml:space="preserve"> </w:t>
      </w:r>
      <w:r>
        <w:rPr>
          <w:sz w:val="28"/>
          <w:szCs w:val="28"/>
          <w:lang w:val="uk-UA"/>
        </w:rPr>
        <w:t>можна віднести:</w:t>
      </w:r>
    </w:p>
    <w:p w:rsidR="00D6458A" w:rsidRPr="002835EA" w:rsidRDefault="00D6458A" w:rsidP="00923D7F">
      <w:pPr>
        <w:pStyle w:val="ListParagraph"/>
        <w:numPr>
          <w:ilvl w:val="0"/>
          <w:numId w:val="10"/>
        </w:numPr>
        <w:spacing w:line="360" w:lineRule="auto"/>
        <w:jc w:val="both"/>
        <w:rPr>
          <w:sz w:val="28"/>
          <w:szCs w:val="28"/>
          <w:lang w:val="uk-UA"/>
        </w:rPr>
      </w:pPr>
      <w:r>
        <w:rPr>
          <w:sz w:val="28"/>
          <w:szCs w:val="28"/>
          <w:lang w:val="uk-UA"/>
        </w:rPr>
        <w:t>Не має вихіду до морів та океанів</w:t>
      </w:r>
    </w:p>
    <w:p w:rsidR="00D6458A" w:rsidRDefault="00D6458A" w:rsidP="00923D7F">
      <w:pPr>
        <w:pStyle w:val="ListParagraph"/>
        <w:numPr>
          <w:ilvl w:val="0"/>
          <w:numId w:val="10"/>
        </w:numPr>
        <w:spacing w:line="360" w:lineRule="auto"/>
        <w:jc w:val="both"/>
        <w:rPr>
          <w:sz w:val="28"/>
          <w:szCs w:val="28"/>
          <w:lang w:val="uk-UA"/>
        </w:rPr>
      </w:pPr>
      <w:r>
        <w:rPr>
          <w:sz w:val="28"/>
          <w:szCs w:val="28"/>
          <w:lang w:val="uk-UA"/>
        </w:rPr>
        <w:t>віддаленість від найбільших економічних центрів</w:t>
      </w:r>
    </w:p>
    <w:p w:rsidR="00D6458A" w:rsidRDefault="00D6458A" w:rsidP="00923D7F">
      <w:pPr>
        <w:pStyle w:val="ListParagraph"/>
        <w:numPr>
          <w:ilvl w:val="0"/>
          <w:numId w:val="10"/>
        </w:numPr>
        <w:spacing w:line="360" w:lineRule="auto"/>
        <w:jc w:val="both"/>
        <w:rPr>
          <w:sz w:val="28"/>
          <w:szCs w:val="28"/>
          <w:lang w:val="uk-UA"/>
        </w:rPr>
      </w:pPr>
      <w:r>
        <w:rPr>
          <w:sz w:val="28"/>
          <w:szCs w:val="28"/>
          <w:lang w:val="uk-UA"/>
        </w:rPr>
        <w:t>вихід до кордону лише з однією країною</w:t>
      </w:r>
    </w:p>
    <w:p w:rsidR="00D6458A" w:rsidRDefault="00D6458A" w:rsidP="00923D7F">
      <w:pPr>
        <w:pStyle w:val="ListParagraph"/>
        <w:numPr>
          <w:ilvl w:val="0"/>
          <w:numId w:val="10"/>
        </w:numPr>
        <w:spacing w:line="360" w:lineRule="auto"/>
        <w:jc w:val="both"/>
        <w:rPr>
          <w:sz w:val="28"/>
          <w:szCs w:val="28"/>
          <w:lang w:val="uk-UA"/>
        </w:rPr>
      </w:pPr>
      <w:r>
        <w:rPr>
          <w:sz w:val="28"/>
          <w:szCs w:val="28"/>
          <w:lang w:val="uk-UA"/>
        </w:rPr>
        <w:t>окраїна відносно території країни</w:t>
      </w:r>
    </w:p>
    <w:p w:rsidR="00D6458A" w:rsidRPr="002835EA" w:rsidRDefault="00D6458A" w:rsidP="00923D7F">
      <w:pPr>
        <w:pStyle w:val="ListParagraph"/>
        <w:numPr>
          <w:ilvl w:val="0"/>
          <w:numId w:val="10"/>
        </w:numPr>
        <w:spacing w:line="360" w:lineRule="auto"/>
        <w:jc w:val="both"/>
        <w:rPr>
          <w:sz w:val="28"/>
          <w:szCs w:val="28"/>
          <w:lang w:val="uk-UA"/>
        </w:rPr>
      </w:pPr>
      <w:r>
        <w:rPr>
          <w:sz w:val="28"/>
          <w:szCs w:val="28"/>
          <w:lang w:val="uk-UA"/>
        </w:rPr>
        <w:t>відносна віддаленість від столиці країни</w:t>
      </w:r>
      <w:r w:rsidRPr="002835EA">
        <w:rPr>
          <w:sz w:val="28"/>
          <w:szCs w:val="28"/>
          <w:lang w:val="uk-UA"/>
        </w:rPr>
        <w:t xml:space="preserve"> </w:t>
      </w:r>
    </w:p>
    <w:p w:rsidR="00D6458A" w:rsidRDefault="00D6458A" w:rsidP="00923D7F">
      <w:pPr>
        <w:pStyle w:val="NormalWeb"/>
        <w:widowControl w:val="0"/>
        <w:spacing w:before="0" w:beforeAutospacing="0" w:after="0" w:afterAutospacing="0" w:line="360" w:lineRule="auto"/>
        <w:jc w:val="both"/>
        <w:rPr>
          <w:b/>
          <w:bCs/>
          <w:sz w:val="32"/>
          <w:szCs w:val="32"/>
          <w:lang w:val="en-US"/>
        </w:rPr>
      </w:pPr>
      <w:r>
        <w:rPr>
          <w:b/>
          <w:bCs/>
          <w:sz w:val="32"/>
          <w:szCs w:val="32"/>
          <w:lang w:val="uk-UA"/>
        </w:rPr>
        <w:t xml:space="preserve">                                                  </w:t>
      </w:r>
    </w:p>
    <w:p w:rsidR="00D6458A" w:rsidRDefault="00D6458A" w:rsidP="00923D7F">
      <w:pPr>
        <w:pStyle w:val="NormalWeb"/>
        <w:widowControl w:val="0"/>
        <w:spacing w:before="0" w:beforeAutospacing="0" w:after="0" w:afterAutospacing="0" w:line="360" w:lineRule="auto"/>
        <w:jc w:val="both"/>
        <w:rPr>
          <w:b/>
          <w:bCs/>
          <w:sz w:val="32"/>
          <w:szCs w:val="32"/>
          <w:lang w:val="en-US"/>
        </w:rPr>
      </w:pPr>
    </w:p>
    <w:p w:rsidR="00D6458A" w:rsidRDefault="00D6458A" w:rsidP="00923D7F">
      <w:pPr>
        <w:pStyle w:val="NormalWeb"/>
        <w:widowControl w:val="0"/>
        <w:spacing w:before="0" w:beforeAutospacing="0" w:after="0" w:afterAutospacing="0" w:line="360" w:lineRule="auto"/>
        <w:jc w:val="both"/>
        <w:rPr>
          <w:b/>
          <w:bCs/>
          <w:sz w:val="32"/>
          <w:szCs w:val="32"/>
          <w:lang w:val="en-US"/>
        </w:rPr>
      </w:pPr>
    </w:p>
    <w:p w:rsidR="00D6458A" w:rsidRDefault="00D6458A" w:rsidP="00923D7F">
      <w:pPr>
        <w:pStyle w:val="NormalWeb"/>
        <w:widowControl w:val="0"/>
        <w:spacing w:before="0" w:beforeAutospacing="0" w:after="0" w:afterAutospacing="0" w:line="360" w:lineRule="auto"/>
        <w:jc w:val="both"/>
        <w:rPr>
          <w:b/>
          <w:bCs/>
          <w:sz w:val="32"/>
          <w:szCs w:val="32"/>
          <w:lang w:val="en-US"/>
        </w:rPr>
      </w:pPr>
    </w:p>
    <w:p w:rsidR="00D6458A" w:rsidRDefault="00D6458A" w:rsidP="00923D7F">
      <w:pPr>
        <w:pStyle w:val="NormalWeb"/>
        <w:widowControl w:val="0"/>
        <w:spacing w:before="0" w:beforeAutospacing="0" w:after="0" w:afterAutospacing="0" w:line="360" w:lineRule="auto"/>
        <w:jc w:val="both"/>
        <w:rPr>
          <w:b/>
          <w:bCs/>
          <w:sz w:val="32"/>
          <w:szCs w:val="32"/>
          <w:lang w:val="en-US"/>
        </w:rPr>
      </w:pPr>
    </w:p>
    <w:p w:rsidR="00D6458A" w:rsidRDefault="00D6458A" w:rsidP="00923D7F">
      <w:pPr>
        <w:pStyle w:val="NormalWeb"/>
        <w:widowControl w:val="0"/>
        <w:spacing w:before="0" w:beforeAutospacing="0" w:after="0" w:afterAutospacing="0" w:line="360" w:lineRule="auto"/>
        <w:jc w:val="both"/>
        <w:rPr>
          <w:b/>
          <w:bCs/>
          <w:sz w:val="32"/>
          <w:szCs w:val="32"/>
          <w:lang w:val="en-US"/>
        </w:rPr>
      </w:pPr>
    </w:p>
    <w:p w:rsidR="00D6458A" w:rsidRDefault="00D6458A" w:rsidP="00923D7F">
      <w:pPr>
        <w:pStyle w:val="NormalWeb"/>
        <w:widowControl w:val="0"/>
        <w:spacing w:before="0" w:beforeAutospacing="0" w:after="0" w:afterAutospacing="0" w:line="360" w:lineRule="auto"/>
        <w:jc w:val="both"/>
        <w:rPr>
          <w:b/>
          <w:bCs/>
          <w:sz w:val="32"/>
          <w:szCs w:val="32"/>
          <w:lang w:val="en-US"/>
        </w:rPr>
      </w:pPr>
    </w:p>
    <w:p w:rsidR="00D6458A" w:rsidRDefault="00D6458A" w:rsidP="00923D7F">
      <w:pPr>
        <w:pStyle w:val="NormalWeb"/>
        <w:widowControl w:val="0"/>
        <w:spacing w:before="0" w:beforeAutospacing="0" w:after="0" w:afterAutospacing="0" w:line="360" w:lineRule="auto"/>
        <w:jc w:val="both"/>
        <w:rPr>
          <w:b/>
          <w:bCs/>
          <w:sz w:val="32"/>
          <w:szCs w:val="32"/>
          <w:lang w:val="en-US"/>
        </w:rPr>
      </w:pPr>
    </w:p>
    <w:p w:rsidR="00D6458A" w:rsidRDefault="00D6458A" w:rsidP="00923D7F">
      <w:pPr>
        <w:pStyle w:val="NormalWeb"/>
        <w:widowControl w:val="0"/>
        <w:spacing w:before="0" w:beforeAutospacing="0" w:after="0" w:afterAutospacing="0" w:line="360" w:lineRule="auto"/>
        <w:jc w:val="both"/>
        <w:rPr>
          <w:b/>
          <w:bCs/>
          <w:sz w:val="32"/>
          <w:szCs w:val="32"/>
          <w:lang w:val="uk-UA"/>
        </w:rPr>
      </w:pPr>
      <w:r>
        <w:rPr>
          <w:b/>
          <w:bCs/>
          <w:sz w:val="32"/>
          <w:szCs w:val="32"/>
          <w:lang w:val="en-US"/>
        </w:rPr>
        <w:t xml:space="preserve">                                                  </w:t>
      </w:r>
      <w:r>
        <w:rPr>
          <w:b/>
          <w:bCs/>
          <w:sz w:val="32"/>
          <w:szCs w:val="32"/>
          <w:lang w:val="uk-UA"/>
        </w:rPr>
        <w:t>Розділ 2</w:t>
      </w:r>
    </w:p>
    <w:p w:rsidR="00D6458A" w:rsidRPr="00820D88" w:rsidRDefault="00D6458A" w:rsidP="00923D7F">
      <w:pPr>
        <w:pStyle w:val="NormalWeb"/>
        <w:widowControl w:val="0"/>
        <w:spacing w:before="0" w:beforeAutospacing="0" w:after="0" w:afterAutospacing="0" w:line="360" w:lineRule="auto"/>
        <w:jc w:val="both"/>
        <w:rPr>
          <w:b/>
          <w:bCs/>
          <w:sz w:val="32"/>
          <w:szCs w:val="32"/>
          <w:lang w:val="uk-UA"/>
        </w:rPr>
      </w:pPr>
      <w:r w:rsidRPr="00B25E13">
        <w:rPr>
          <w:b/>
          <w:bCs/>
          <w:sz w:val="32"/>
          <w:szCs w:val="32"/>
          <w:lang w:val="uk-UA"/>
        </w:rPr>
        <w:t>Оцінка природних умов та природно ресурсного потенціалу</w:t>
      </w:r>
    </w:p>
    <w:p w:rsidR="00D6458A" w:rsidRPr="00B25E13" w:rsidRDefault="00D6458A" w:rsidP="00923D7F">
      <w:pPr>
        <w:pStyle w:val="NormalWeb"/>
        <w:widowControl w:val="0"/>
        <w:spacing w:before="0" w:beforeAutospacing="0" w:after="0" w:afterAutospacing="0" w:line="360" w:lineRule="auto"/>
        <w:jc w:val="both"/>
        <w:rPr>
          <w:b/>
          <w:bCs/>
          <w:sz w:val="28"/>
          <w:szCs w:val="28"/>
          <w:lang w:val="uk-UA"/>
        </w:rPr>
      </w:pPr>
      <w:r w:rsidRPr="00B25E13">
        <w:rPr>
          <w:b/>
          <w:bCs/>
          <w:sz w:val="28"/>
          <w:szCs w:val="28"/>
          <w:lang w:val="uk-UA"/>
        </w:rPr>
        <w:t xml:space="preserve"> 2. 1 Тектонічна та геологічна будова території</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Перші спогади про геологію Харківської області можна знайти в роботах В.Зуєва 1787р., проте більш детальне її вивчення розпочалося значно пізніше. Історію геологічного вивчення території Харкова можна розділити на три періоди.</w:t>
      </w:r>
    </w:p>
    <w:p w:rsidR="00D6458A"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перший період з початку другої половини дев’ятнадцятого с</w:t>
      </w:r>
      <w:r>
        <w:rPr>
          <w:sz w:val="28"/>
          <w:szCs w:val="28"/>
          <w:lang w:val="uk-UA"/>
        </w:rPr>
        <w:t>толіття до Жовтневої революції.</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другий період – від Жовтневої революції до Великої Вітчизняної Війни.   </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третій період – після  Великої  Вітчизняної  Війни. </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Місто Харків розташована в межах Великого Донбасу. Так називають широкий прогин земної кори, що утворився в девонський та кам’яновугільний періоди палеозойськой ери на місці кристалічного щита. На тілі цього щита утворилися розломи, по яким опустилася порівняно вузька полоса, що заключає в собі Донецький басейн з його складчатою структурою, і Придніпровський грабен, який являється його північно-західним погруженим продовженням. Розломи супроводжувалися виникненням вулканів, які вивергали базальт та інші лави.</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Pr>
          <w:noProof/>
        </w:rPr>
        <w:pict>
          <v:shape id="Рисунок 5" o:spid="_x0000_s1026" type="#_x0000_t75" alt="Изображение" style="position:absolute;left:0;text-align:left;margin-left:38.6pt;margin-top:.05pt;width:429pt;height:253.5pt;z-index:-251663360;visibility:visible">
            <v:imagedata r:id="rId9" o:title="" croptop="2068f" cropbottom="1436f" cropright="-304f"/>
          </v:shape>
        </w:pict>
      </w:r>
      <w:r w:rsidRPr="00820D88">
        <w:rPr>
          <w:sz w:val="28"/>
          <w:szCs w:val="28"/>
          <w:lang w:val="uk-UA"/>
        </w:rPr>
        <w:t xml:space="preserve">     </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p>
    <w:p w:rsidR="00D6458A" w:rsidRPr="00B25E13" w:rsidRDefault="00D6458A" w:rsidP="00923D7F">
      <w:pPr>
        <w:pStyle w:val="NormalWeb"/>
        <w:widowControl w:val="0"/>
        <w:spacing w:before="0" w:beforeAutospacing="0" w:after="0" w:afterAutospacing="0" w:line="360" w:lineRule="auto"/>
        <w:jc w:val="both"/>
        <w:rPr>
          <w:sz w:val="28"/>
          <w:szCs w:val="28"/>
        </w:rPr>
      </w:pPr>
    </w:p>
    <w:p w:rsidR="00D6458A" w:rsidRDefault="00D6458A" w:rsidP="00923D7F">
      <w:pPr>
        <w:pStyle w:val="NormalWeb"/>
        <w:widowControl w:val="0"/>
        <w:spacing w:before="0" w:beforeAutospacing="0" w:after="0" w:afterAutospacing="0" w:line="360" w:lineRule="auto"/>
        <w:jc w:val="both"/>
        <w:rPr>
          <w:sz w:val="28"/>
          <w:szCs w:val="28"/>
          <w:lang w:val="uk-UA"/>
        </w:rPr>
      </w:pPr>
    </w:p>
    <w:p w:rsidR="00D6458A" w:rsidRDefault="00D6458A" w:rsidP="00923D7F">
      <w:pPr>
        <w:pStyle w:val="NormalWeb"/>
        <w:widowControl w:val="0"/>
        <w:spacing w:before="0" w:beforeAutospacing="0" w:after="0" w:afterAutospacing="0" w:line="360" w:lineRule="auto"/>
        <w:jc w:val="both"/>
        <w:rPr>
          <w:sz w:val="28"/>
          <w:szCs w:val="28"/>
          <w:lang w:val="uk-UA"/>
        </w:rPr>
      </w:pPr>
    </w:p>
    <w:p w:rsidR="00D6458A" w:rsidRDefault="00D6458A" w:rsidP="00923D7F">
      <w:pPr>
        <w:pStyle w:val="NormalWeb"/>
        <w:widowControl w:val="0"/>
        <w:spacing w:before="0" w:beforeAutospacing="0" w:after="0" w:afterAutospacing="0" w:line="360" w:lineRule="auto"/>
        <w:jc w:val="both"/>
        <w:rPr>
          <w:sz w:val="28"/>
          <w:szCs w:val="28"/>
          <w:lang w:val="uk-UA"/>
        </w:rPr>
      </w:pPr>
    </w:p>
    <w:p w:rsidR="00D6458A" w:rsidRDefault="00D6458A" w:rsidP="00923D7F">
      <w:pPr>
        <w:pStyle w:val="NormalWeb"/>
        <w:widowControl w:val="0"/>
        <w:spacing w:before="0" w:beforeAutospacing="0" w:after="0" w:afterAutospacing="0" w:line="360" w:lineRule="auto"/>
        <w:jc w:val="both"/>
        <w:rPr>
          <w:sz w:val="28"/>
          <w:szCs w:val="28"/>
          <w:lang w:val="uk-UA"/>
        </w:rPr>
      </w:pPr>
    </w:p>
    <w:p w:rsidR="00D6458A" w:rsidRDefault="00D6458A" w:rsidP="00923D7F">
      <w:pPr>
        <w:pStyle w:val="NormalWeb"/>
        <w:widowControl w:val="0"/>
        <w:spacing w:before="0" w:beforeAutospacing="0" w:after="0" w:afterAutospacing="0" w:line="360" w:lineRule="auto"/>
        <w:jc w:val="both"/>
        <w:rPr>
          <w:sz w:val="28"/>
          <w:szCs w:val="28"/>
          <w:lang w:val="uk-UA"/>
        </w:rPr>
      </w:pPr>
    </w:p>
    <w:p w:rsidR="00D6458A" w:rsidRDefault="00D6458A" w:rsidP="00923D7F">
      <w:pPr>
        <w:pStyle w:val="NormalWeb"/>
        <w:widowControl w:val="0"/>
        <w:spacing w:before="0" w:beforeAutospacing="0" w:after="0" w:afterAutospacing="0" w:line="360" w:lineRule="auto"/>
        <w:jc w:val="both"/>
        <w:rPr>
          <w:sz w:val="28"/>
          <w:szCs w:val="28"/>
          <w:lang w:val="uk-UA"/>
        </w:rPr>
      </w:pPr>
    </w:p>
    <w:p w:rsidR="00D6458A" w:rsidRDefault="00D6458A" w:rsidP="00923D7F">
      <w:pPr>
        <w:pStyle w:val="NormalWeb"/>
        <w:widowControl w:val="0"/>
        <w:spacing w:before="0" w:beforeAutospacing="0" w:after="0" w:afterAutospacing="0" w:line="360" w:lineRule="auto"/>
        <w:jc w:val="both"/>
        <w:rPr>
          <w:sz w:val="28"/>
          <w:szCs w:val="28"/>
          <w:lang w:val="uk-UA"/>
        </w:rPr>
      </w:pPr>
    </w:p>
    <w:p w:rsidR="00D6458A" w:rsidRDefault="00D6458A" w:rsidP="00923D7F">
      <w:pPr>
        <w:pStyle w:val="NormalWeb"/>
        <w:widowControl w:val="0"/>
        <w:spacing w:before="0" w:beforeAutospacing="0" w:after="0" w:afterAutospacing="0" w:line="360" w:lineRule="auto"/>
        <w:jc w:val="both"/>
        <w:rPr>
          <w:sz w:val="28"/>
          <w:szCs w:val="28"/>
          <w:lang w:val="uk-UA"/>
        </w:rPr>
      </w:pP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Рис.1</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Pr>
          <w:sz w:val="28"/>
          <w:szCs w:val="28"/>
          <w:lang w:val="uk-UA"/>
        </w:rPr>
        <w:t xml:space="preserve">   </w:t>
      </w:r>
      <w:r w:rsidRPr="00820D88">
        <w:rPr>
          <w:sz w:val="28"/>
          <w:szCs w:val="28"/>
          <w:lang w:val="uk-UA"/>
        </w:rPr>
        <w:t xml:space="preserve"> На схематичній геолого-тектонічній карті Харківської області (Рис.1) можна бачити:</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1) північно-західну окраїну Донецького кряжу з оголеними в антикліналях породами кам’яновугільної та пермської систем в Корульському, Велико-Камешиваському і Петровському куполах – посередині, Краснооскільському на сході та Мечебіловському – на південному заході, Середньою антикліналлю і Співаковським куполом, який оголює тріас і юру, і синкліналями між ними, заповненими крейдою; </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2) Придніпровський грабен з такими ж складками, похованими під кайнозоєм чи оголюючими крейду, як Шебелинська антикліналь, ускладненими на осях і крилах соляними куполами; </w:t>
      </w:r>
    </w:p>
    <w:p w:rsidR="00D6458A"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3) – південно-західний схил Воронезького масиву з мілкими погребенними структкрними терасами і виступами фундаменту, наприклад, Шевченківським, не вираженим на поверхні.</w:t>
      </w:r>
    </w:p>
    <w:p w:rsidR="00D6458A"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w:t>
      </w:r>
      <w:r>
        <w:rPr>
          <w:sz w:val="28"/>
          <w:szCs w:val="28"/>
          <w:lang w:val="uk-UA"/>
        </w:rPr>
        <w:t xml:space="preserve">   </w:t>
      </w:r>
      <w:r w:rsidRPr="00820D88">
        <w:rPr>
          <w:sz w:val="28"/>
          <w:szCs w:val="28"/>
          <w:lang w:val="uk-UA"/>
        </w:rPr>
        <w:t>Територія міста Харкова належить до південно-західного схилу Воронезького масиву та характеризується виступами фундаменту не помітними на поверхні.</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Pr>
          <w:sz w:val="28"/>
          <w:szCs w:val="28"/>
          <w:lang w:val="uk-UA"/>
        </w:rPr>
        <w:t xml:space="preserve">    </w:t>
      </w:r>
      <w:r w:rsidRPr="00820D88">
        <w:rPr>
          <w:sz w:val="28"/>
          <w:szCs w:val="28"/>
          <w:lang w:val="uk-UA"/>
        </w:rPr>
        <w:t>Тектонічна структура території Харківщини зв’язана з взаємовідношеннями чотирьох великих структур:</w:t>
      </w:r>
    </w:p>
    <w:p w:rsidR="00D6458A" w:rsidRPr="00820D88" w:rsidRDefault="00D6458A" w:rsidP="00923D7F">
      <w:pPr>
        <w:pStyle w:val="NormalWeb"/>
        <w:widowControl w:val="0"/>
        <w:numPr>
          <w:ilvl w:val="0"/>
          <w:numId w:val="1"/>
        </w:numPr>
        <w:spacing w:line="360" w:lineRule="auto"/>
        <w:jc w:val="both"/>
        <w:rPr>
          <w:sz w:val="28"/>
          <w:szCs w:val="28"/>
          <w:lang w:val="uk-UA"/>
        </w:rPr>
      </w:pPr>
      <w:r w:rsidRPr="00820D88">
        <w:rPr>
          <w:sz w:val="28"/>
          <w:szCs w:val="28"/>
          <w:lang w:val="uk-UA"/>
        </w:rPr>
        <w:t>Воронезького кристалічного масива, схили якого займають північно-східну третину площі області;</w:t>
      </w:r>
    </w:p>
    <w:p w:rsidR="00D6458A" w:rsidRPr="00820D88" w:rsidRDefault="00D6458A" w:rsidP="00923D7F">
      <w:pPr>
        <w:pStyle w:val="NormalWeb"/>
        <w:widowControl w:val="0"/>
        <w:numPr>
          <w:ilvl w:val="0"/>
          <w:numId w:val="1"/>
        </w:numPr>
        <w:spacing w:line="360" w:lineRule="auto"/>
        <w:jc w:val="both"/>
        <w:rPr>
          <w:sz w:val="28"/>
          <w:szCs w:val="28"/>
          <w:lang w:val="uk-UA"/>
        </w:rPr>
      </w:pPr>
      <w:r w:rsidRPr="00820D88">
        <w:rPr>
          <w:sz w:val="28"/>
          <w:szCs w:val="28"/>
          <w:lang w:val="uk-UA"/>
        </w:rPr>
        <w:t>Українського кристалічного щита, периферія якого входить на територію області із південного-заходу, займаючи незначну частину Близнюківського району;</w:t>
      </w:r>
    </w:p>
    <w:p w:rsidR="00D6458A" w:rsidRPr="00820D88" w:rsidRDefault="00D6458A" w:rsidP="00923D7F">
      <w:pPr>
        <w:pStyle w:val="NormalWeb"/>
        <w:widowControl w:val="0"/>
        <w:numPr>
          <w:ilvl w:val="0"/>
          <w:numId w:val="1"/>
        </w:numPr>
        <w:spacing w:line="360" w:lineRule="auto"/>
        <w:jc w:val="both"/>
        <w:rPr>
          <w:sz w:val="28"/>
          <w:szCs w:val="28"/>
          <w:lang w:val="uk-UA"/>
        </w:rPr>
      </w:pPr>
      <w:r w:rsidRPr="00820D88">
        <w:rPr>
          <w:sz w:val="28"/>
          <w:szCs w:val="28"/>
          <w:lang w:val="uk-UA"/>
        </w:rPr>
        <w:t>Дніпровського грабена, перетинаючого центральну частину території області з північного-заходу на південний схід, що складається в свою чергу з трьох зон – двох прибортових і однієї центральної;</w:t>
      </w:r>
    </w:p>
    <w:p w:rsidR="00D6458A" w:rsidRPr="00820D88" w:rsidRDefault="00D6458A" w:rsidP="00923D7F">
      <w:pPr>
        <w:pStyle w:val="NormalWeb"/>
        <w:widowControl w:val="0"/>
        <w:numPr>
          <w:ilvl w:val="0"/>
          <w:numId w:val="1"/>
        </w:numPr>
        <w:spacing w:line="360" w:lineRule="auto"/>
        <w:jc w:val="both"/>
        <w:rPr>
          <w:sz w:val="28"/>
          <w:szCs w:val="28"/>
          <w:lang w:val="uk-UA"/>
        </w:rPr>
      </w:pPr>
      <w:r w:rsidRPr="00820D88">
        <w:rPr>
          <w:sz w:val="28"/>
          <w:szCs w:val="28"/>
          <w:lang w:val="uk-UA"/>
        </w:rPr>
        <w:t>Донецької складчатої споруди, відроги якого у вигляді антиклінальних зон входять на територію Ізюмського району.</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В геологічному   відношенні  територія міста Харкова доволі однорідна, якщо розглядати ті гірські породи, які можна спостерігати в звичайних оголеннях. Кам’яні гірські породи, які звичайно привертають увагу краєзнавців, екзотичні на більшій частині території. </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Територія Харкова генетично відноситься до північно-західних окраїн Донбаса, де кам’яні гірські порди від пермського до крейдяного віку повсюдно приховуються ерозійною сіткою. Більша частина території покрита пухкими гірськими породами, із яких два різновиди – лесовидні суглинки і алювіальні піски – складають більшу частину покриву пухких відкладів. </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В деяких місцях, найчастіше на схилах річкових долин тощо, на поверхню виходять й інші породи, що зустрічаються епізодично. Це червоні глини, що використовуються міцевим населенням в якості гончарної сировини, білі піски неогенового віку і зеленувато-жовтуваті пухкі пісчаники, тонкозернисті і глинисті піски палеогенового віку.</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Пухкі гірські породи рідко досліджуються геологами, які часто необережно відносять їх до «наносів», але з точки зору географа вони мають більше значення, ніж інші гірські породи, так як являються літогенною основою географічного ландшафту. Найбільш значні з цієї точки зору лесовидні суглинки, які покривають майже всю площу за виключенням окремих виходів других порід.</w:t>
      </w:r>
      <w:r w:rsidRPr="00820D88">
        <w:rPr>
          <w:sz w:val="28"/>
          <w:szCs w:val="28"/>
          <w:lang w:val="uk-UA"/>
        </w:rPr>
        <w:br/>
        <w:t xml:space="preserve">       Лесовидні суглинки повсюдно відомі навіть неспеціалістам. Вони </w:t>
      </w:r>
      <w:r w:rsidRPr="00820D88">
        <w:rPr>
          <w:sz w:val="28"/>
          <w:szCs w:val="28"/>
          <w:lang w:val="uk-UA"/>
        </w:rPr>
        <w:br/>
        <w:t xml:space="preserve">ховаються під грунтом, т.я. являються грунтотворною породою. </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На пісчаній терасі прямо на поверхню виходять річні (давньоалювіальні)</w:t>
      </w:r>
      <w:r w:rsidRPr="00820D88">
        <w:rPr>
          <w:sz w:val="28"/>
          <w:szCs w:val="28"/>
          <w:lang w:val="uk-UA"/>
        </w:rPr>
        <w:br/>
        <w:t xml:space="preserve"> піски, часто утворюючи кучугурний ландшафт, в зв’зку з чим ця </w:t>
      </w:r>
      <w:r w:rsidRPr="00820D88">
        <w:rPr>
          <w:sz w:val="28"/>
          <w:szCs w:val="28"/>
          <w:lang w:val="uk-UA"/>
        </w:rPr>
        <w:br/>
        <w:t>тераса має характкрний неповторний «поліський» облик.</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Таким чином, тектонічна і геологічна будова території міста  з географічної та народногосподарської точок зору повинні оцінюватися по-різному: для геологічної екскурсії, наукових досліджень територія області бідна, т.я. покрита однорідними пухкими гірськими породами. З точки зору господарського використання невистачає скельних порід для виготовлення каменю, щебеню тощо. Проте ці недоліки компенсуються тим, що пухкі відклади забезпечують прекрасне грунтоутворення, дешевий обробіток грунту без необхіності видалення каміння і можуть використовуватися для місцевих потреб (випалювання цегли із лесовидного суглинка, добування піску, гравію тощо). Крім того з осадовими породами зв’язано місцезародження ряду корисних копалин.</w:t>
      </w:r>
      <w:r w:rsidRPr="00820D88">
        <w:rPr>
          <w:sz w:val="28"/>
          <w:szCs w:val="28"/>
          <w:lang w:val="uk-UA"/>
        </w:rPr>
        <w:br/>
        <w:t xml:space="preserve">     Територія міста Харкова має достатню базу мінерально-сировинних ресурсів. Поширені горючі і неметалеві корисні копалини, які служать сировиною для паливно-енергетичної промисловості, будівельних матеріалів, хімічної, скляної та фарфоро-фаянсової промисловості, а також нерудною сировиною для чорної металургії. Родовища металевих корисних копалин у Харкові відсутні.</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Горючі корисні копалини представлені, головним чином, рядом родовищ природного газу, нафти, зокрема, у Харкові відкриті свердловини на бортах Дніпровсько-Донецької западини на глибині 3377 м.   Є також невеликі родовища кам’яного вугілля. </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Із неметалевих корисних копалин найбільш поширені будівельні матеріали осадового походження: вапняк, крейда, піски, глини. Більша частина родовищ цієї сировини розміщена на території Харківської агломерації.     Велике значення на загальнообласному рівні має Новоселівське родовище скляних пісків, які завдяки своїй чистоті транспортуються на більшість скляних заводів європейської частини СНД; Сухокаменське родовище охри, що забезпечує сировиною виробництво фарб та кольорових олівців. Вапняк Смирновського родовище використовують цукрові заводи значної частини України. По території поширені цегельно-черепичні суглинки і глини. Залягають також керамічні глини. Це глини з різноманітними відтінками, вогнетривкі та пластичні. Потужність їх пластів досягає 15-20 м. </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Поширені будівні піски для виробництва силікатної цегли, бетонних блоків і черепиці на цементі. Є також гравій і піщано-гравійна суміш для бетону, цементні мергелі, крейда і глини, гіпс тощо.</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Що стосується рельєфу, то його називають як закономірну структуру поверхні, яка визначається трьома характеристиками: походженням, віком та морфологією. </w:t>
      </w:r>
      <w:r w:rsidRPr="00820D88">
        <w:rPr>
          <w:sz w:val="28"/>
          <w:szCs w:val="28"/>
          <w:lang w:val="uk-UA"/>
        </w:rPr>
        <w:br/>
        <w:t xml:space="preserve">     За походженням на території міста Харкова та області загалом поширений флювіальний рельєф (сформований переважно в результаті діяльності текучих вод). Простори між флювіальними комплексами річних долин утворюють плато різної розмірності та конфігурації. Виділяються форми флювіального рельєфу різного порядку: долина середньої течії Сів. Дінця з терасами і множина малих річних долин, які мають стільки ж або менше терас; балки, лощини, вимоїни,які створюють особливості розчленування поверхні і являються важливими елементами дренажної системи.</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Підпорядковане значення має суфозійний рельєф, генетично зв’язаний з флювіальним. Суфозійними формами є степові блюдця – локальні замкнені неглибокі пониження, утворені в результаті суфозії лесовидних суглинків.  Степові блюдця зустрічаються особливо часто на лесових річних терасах.  </w:t>
      </w:r>
      <w:r w:rsidRPr="00820D88">
        <w:rPr>
          <w:sz w:val="28"/>
          <w:szCs w:val="28"/>
          <w:lang w:val="uk-UA"/>
        </w:rPr>
        <w:br/>
        <w:t xml:space="preserve">     Площі піщано-борової тераси зайняті еоловим рельєфом, що склався відносно недавно в умовах  (ксеротермічної) посушливої фази клімату.</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Найбільш високі гіпсометричні рівні мають денудаційний рельєф (в тих місцях, де корінні породи не покриті більш молодими пухкими утвореннями, наприклад, на ерозійно-денудаційних залишках повсюдно на плато), місцями вздовж крутих схилів з виходами джерел – гравітаційно-денудаційний рельєф, а горизонтальні ступені плато бувають аквального морського походження (але давнього, звичайно палеогенового чи ранньонеогенового віку).</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Спостерігається спектр алювіальних рівнин – річних терас від неогенового до сучасного віку, які витягуються вздовж річкових долин. Вони свідчать про довготривалий  (більше 10 млн. р.) і поетапний розвиток річкової сітки з формуванням звичайного дренажного утворення у процесі відступання неогенового полтавського моря.</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Геоморфологічна карта області дозволяє створити історію формування річкової сітки або ж конкретної долини. Наприклад, можна виявити, як долина Сів.Дінця змістилася вправо поперек течії, підмиваючи корінний берег, подолавши 60-кілометрову відстань від Шевченково-Граково до Змійова. Це найбільш широка частина долини Сів.Дінця. В інших місцях вона, як правило, вдвічі вужче, проте асиметрична і ступінчата.</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Чітко прослідковується терасованість системи харківських міських рік – Уд, Лопані та Харкова. Ці тераси добре спостерігаються в балках та вимоїнах.</w:t>
      </w:r>
    </w:p>
    <w:p w:rsidR="00D6458A" w:rsidRPr="00820D88"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Істотно гірше виражені тераси Осколу – другої за водністю річки Харківщини. Навпаки, невелика Мерла із басейну Ворскли має розвинутий спектр терас.</w:t>
      </w:r>
    </w:p>
    <w:p w:rsidR="00D6458A" w:rsidRDefault="00D6458A" w:rsidP="00923D7F">
      <w:pPr>
        <w:pStyle w:val="NormalWeb"/>
        <w:widowControl w:val="0"/>
        <w:spacing w:before="0" w:beforeAutospacing="0" w:after="0" w:afterAutospacing="0" w:line="360" w:lineRule="auto"/>
        <w:jc w:val="both"/>
        <w:rPr>
          <w:sz w:val="28"/>
          <w:szCs w:val="28"/>
          <w:lang w:val="uk-UA"/>
        </w:rPr>
      </w:pPr>
      <w:r w:rsidRPr="00820D88">
        <w:rPr>
          <w:sz w:val="28"/>
          <w:szCs w:val="28"/>
          <w:lang w:val="uk-UA"/>
        </w:rPr>
        <w:t xml:space="preserve">     Отже, територія Харкова  має строкату геологічну та тектонічну будову, що пояснюється геологічними дслідженнями даної території, розпочатими в другій половині вісімнадцятого століття. Харківщина має досить багату мінерально-сировинну базу,  що широко використовуються в господарському, як локальному, так і в міжобласному та міждержавному значенні, а також дозволяє даній території розвивати паливну енергетику, хімічну і скляну промисловість та виробництво будівельних матеріалів і кераміки. Рельєф Харкова  хоча і представлений хвилястою рівниною з легким нахилом на південний-захід (до басейну Дніпра) й на південний-схід (до басейну Дону) все ж не заважає широкій господарській діяльності людини, зокрема, вирощуванню сільськогосподарських культур, будівництву низки галузей промисловості та ін.</w:t>
      </w:r>
    </w:p>
    <w:p w:rsidR="00D6458A" w:rsidRPr="00E343F1" w:rsidRDefault="00D6458A" w:rsidP="00923D7F">
      <w:pPr>
        <w:pStyle w:val="NormalWeb"/>
        <w:widowControl w:val="0"/>
        <w:spacing w:before="0" w:beforeAutospacing="0" w:after="0" w:afterAutospacing="0" w:line="360" w:lineRule="auto"/>
        <w:jc w:val="both"/>
        <w:rPr>
          <w:b/>
          <w:bCs/>
          <w:sz w:val="28"/>
          <w:szCs w:val="28"/>
          <w:lang w:val="uk-UA"/>
        </w:rPr>
      </w:pPr>
      <w:r w:rsidRPr="00E343F1">
        <w:rPr>
          <w:b/>
          <w:bCs/>
          <w:sz w:val="28"/>
          <w:szCs w:val="28"/>
          <w:lang w:val="uk-UA"/>
        </w:rPr>
        <w:t>2.2  Господарська оцінка рельєфу</w:t>
      </w:r>
    </w:p>
    <w:p w:rsidR="00D6458A" w:rsidRDefault="00D6458A" w:rsidP="00923D7F">
      <w:pPr>
        <w:pStyle w:val="NormalWeb"/>
        <w:widowControl w:val="0"/>
        <w:spacing w:before="0" w:beforeAutospacing="0" w:after="0" w:afterAutospacing="0" w:line="360" w:lineRule="auto"/>
        <w:jc w:val="both"/>
        <w:rPr>
          <w:sz w:val="28"/>
          <w:szCs w:val="28"/>
          <w:lang w:val="uk-UA"/>
        </w:rPr>
      </w:pPr>
      <w:r>
        <w:rPr>
          <w:sz w:val="28"/>
          <w:szCs w:val="28"/>
          <w:lang w:val="uk-UA"/>
        </w:rPr>
        <w:t xml:space="preserve">    Рельєф Харкова </w:t>
      </w:r>
      <w:r w:rsidRPr="000916CE">
        <w:rPr>
          <w:sz w:val="28"/>
          <w:szCs w:val="28"/>
          <w:lang w:val="uk-UA"/>
        </w:rPr>
        <w:t xml:space="preserve"> </w:t>
      </w:r>
      <w:r>
        <w:rPr>
          <w:sz w:val="28"/>
          <w:szCs w:val="28"/>
          <w:lang w:val="uk-UA"/>
        </w:rPr>
        <w:t>хоча і представлений</w:t>
      </w:r>
      <w:r w:rsidRPr="000916CE">
        <w:rPr>
          <w:sz w:val="28"/>
          <w:szCs w:val="28"/>
          <w:lang w:val="uk-UA"/>
        </w:rPr>
        <w:t xml:space="preserve"> хвилястою рівниною з легким нахилом на південн</w:t>
      </w:r>
      <w:r>
        <w:rPr>
          <w:sz w:val="28"/>
          <w:szCs w:val="28"/>
          <w:lang w:val="uk-UA"/>
        </w:rPr>
        <w:t>ий</w:t>
      </w:r>
      <w:r w:rsidRPr="000916CE">
        <w:rPr>
          <w:sz w:val="28"/>
          <w:szCs w:val="28"/>
          <w:lang w:val="uk-UA"/>
        </w:rPr>
        <w:t>-захід (до басейну Дніпра) й на південн</w:t>
      </w:r>
      <w:r>
        <w:rPr>
          <w:sz w:val="28"/>
          <w:szCs w:val="28"/>
          <w:lang w:val="uk-UA"/>
        </w:rPr>
        <w:t>ий</w:t>
      </w:r>
      <w:r w:rsidRPr="000916CE">
        <w:rPr>
          <w:sz w:val="28"/>
          <w:szCs w:val="28"/>
          <w:lang w:val="uk-UA"/>
        </w:rPr>
        <w:t>-схід (до басейну Дону)</w:t>
      </w:r>
      <w:r>
        <w:rPr>
          <w:sz w:val="28"/>
          <w:szCs w:val="28"/>
          <w:lang w:val="uk-UA"/>
        </w:rPr>
        <w:t xml:space="preserve"> все ж не заважає широкій господарській діяльності людини, зокрема, вирощуванню сільськогосподарських культур, будівництву низки галузей промисловості та ін.</w:t>
      </w:r>
    </w:p>
    <w:p w:rsidR="00D6458A" w:rsidRPr="00E343F1" w:rsidRDefault="00D6458A" w:rsidP="00923D7F">
      <w:pPr>
        <w:pStyle w:val="NormalWeb"/>
        <w:widowControl w:val="0"/>
        <w:spacing w:before="0" w:beforeAutospacing="0" w:after="0" w:afterAutospacing="0" w:line="360" w:lineRule="auto"/>
        <w:jc w:val="both"/>
        <w:rPr>
          <w:b/>
          <w:bCs/>
          <w:sz w:val="28"/>
          <w:szCs w:val="28"/>
          <w:lang w:val="uk-UA"/>
        </w:rPr>
      </w:pPr>
      <w:r w:rsidRPr="00E343F1">
        <w:rPr>
          <w:b/>
          <w:bCs/>
          <w:sz w:val="28"/>
          <w:szCs w:val="28"/>
          <w:lang w:val="uk-UA"/>
        </w:rPr>
        <w:t>2.3 Господарська оцінка мінерально – сировинних ресурсів</w:t>
      </w:r>
    </w:p>
    <w:p w:rsidR="00D6458A" w:rsidRPr="00FC67ED" w:rsidRDefault="00D6458A" w:rsidP="00923D7F">
      <w:pPr>
        <w:spacing w:line="360" w:lineRule="auto"/>
        <w:jc w:val="both"/>
        <w:rPr>
          <w:sz w:val="28"/>
          <w:szCs w:val="28"/>
          <w:lang w:val="uk-UA"/>
        </w:rPr>
      </w:pPr>
      <w:r w:rsidRPr="00FC67ED">
        <w:rPr>
          <w:sz w:val="28"/>
          <w:szCs w:val="28"/>
          <w:lang w:val="uk-UA"/>
        </w:rPr>
        <w:t xml:space="preserve">   Треба зазначити,що на території самого міста Харків немає відкритих родовищ, відомі лише декілько джерел чистої мінеральної води. </w:t>
      </w:r>
    </w:p>
    <w:p w:rsidR="00D6458A" w:rsidRPr="00E343F1" w:rsidRDefault="00D6458A" w:rsidP="00923D7F">
      <w:pPr>
        <w:spacing w:line="360" w:lineRule="auto"/>
        <w:jc w:val="both"/>
        <w:rPr>
          <w:b/>
          <w:bCs/>
          <w:sz w:val="28"/>
          <w:szCs w:val="28"/>
          <w:lang w:val="uk-UA"/>
        </w:rPr>
      </w:pPr>
      <w:r w:rsidRPr="00E343F1">
        <w:rPr>
          <w:b/>
          <w:bCs/>
          <w:sz w:val="28"/>
          <w:szCs w:val="28"/>
          <w:lang w:val="uk-UA"/>
        </w:rPr>
        <w:t>2. 4. Господарська оцінка клімату та кліматичних ресурсів</w:t>
      </w:r>
    </w:p>
    <w:p w:rsidR="00D6458A" w:rsidRDefault="00D6458A" w:rsidP="00923D7F">
      <w:pPr>
        <w:spacing w:line="360" w:lineRule="auto"/>
        <w:ind w:firstLine="684"/>
        <w:jc w:val="both"/>
        <w:rPr>
          <w:sz w:val="28"/>
          <w:szCs w:val="28"/>
          <w:lang w:val="uk-UA"/>
        </w:rPr>
      </w:pPr>
      <w:r>
        <w:rPr>
          <w:sz w:val="28"/>
          <w:szCs w:val="28"/>
          <w:lang w:val="uk-UA"/>
        </w:rPr>
        <w:t>Для міста харкова характерним є</w:t>
      </w:r>
      <w:r w:rsidRPr="001F70AD">
        <w:rPr>
          <w:sz w:val="28"/>
          <w:szCs w:val="28"/>
          <w:lang w:val="uk-UA"/>
        </w:rPr>
        <w:t xml:space="preserve"> помірно континентальний</w:t>
      </w:r>
      <w:r>
        <w:rPr>
          <w:sz w:val="28"/>
          <w:szCs w:val="28"/>
          <w:lang w:val="uk-UA"/>
        </w:rPr>
        <w:t xml:space="preserve"> тип клімату</w:t>
      </w:r>
      <w:r w:rsidRPr="001F70AD">
        <w:rPr>
          <w:sz w:val="28"/>
          <w:szCs w:val="28"/>
          <w:lang w:val="uk-UA"/>
        </w:rPr>
        <w:t>: зима холодна і сніжна, але мінлива, літо — спекотне. Середня температура року — + 6,9 °C (у січні — 6,9, у липні + 20,3). Середня кількість опадів за рік 513 мм, найбільша в червні й липні. В самому місті і в приміських околицях клімат м'якший, ніж на прилеглій північній території, і тому придатний для городництва і садівництва, включно з виноградарством.</w:t>
      </w:r>
    </w:p>
    <w:p w:rsidR="00D6458A" w:rsidRPr="00E343F1" w:rsidRDefault="00D6458A" w:rsidP="00923D7F">
      <w:pPr>
        <w:spacing w:line="360" w:lineRule="auto"/>
        <w:jc w:val="both"/>
        <w:rPr>
          <w:b/>
          <w:bCs/>
          <w:sz w:val="28"/>
          <w:szCs w:val="28"/>
          <w:lang w:val="uk-UA"/>
        </w:rPr>
      </w:pPr>
      <w:r w:rsidRPr="00E343F1">
        <w:rPr>
          <w:b/>
          <w:bCs/>
          <w:sz w:val="28"/>
          <w:szCs w:val="28"/>
          <w:lang w:val="uk-UA"/>
        </w:rPr>
        <w:t>2. 5. Господарська оцінка водних ресурсів</w:t>
      </w:r>
    </w:p>
    <w:p w:rsidR="00D6458A" w:rsidRPr="00E41D51" w:rsidRDefault="00D6458A" w:rsidP="00923D7F">
      <w:pPr>
        <w:pStyle w:val="Style1"/>
        <w:widowControl/>
        <w:spacing w:before="7" w:line="360" w:lineRule="auto"/>
        <w:jc w:val="both"/>
        <w:rPr>
          <w:rStyle w:val="FontStyle11"/>
          <w:b w:val="0"/>
          <w:bCs w:val="0"/>
          <w:sz w:val="28"/>
          <w:szCs w:val="28"/>
          <w:lang w:val="uk-UA" w:eastAsia="uk-UA"/>
        </w:rPr>
      </w:pPr>
      <w:r>
        <w:rPr>
          <w:i/>
          <w:iCs/>
          <w:sz w:val="28"/>
          <w:szCs w:val="28"/>
          <w:lang w:val="uk-UA"/>
        </w:rPr>
        <w:t xml:space="preserve">    </w:t>
      </w:r>
      <w:r w:rsidRPr="00E41D51">
        <w:rPr>
          <w:rStyle w:val="FontStyle11"/>
          <w:b w:val="0"/>
          <w:bCs w:val="0"/>
          <w:sz w:val="28"/>
          <w:szCs w:val="28"/>
          <w:lang w:val="uk-UA" w:eastAsia="uk-UA"/>
        </w:rPr>
        <w:t>Ріка Сіверський Донець - головна водна артерія Харківщини - є притокою Дона, на території області ця річка несе свої води протяжністю 370 км (загальна її довжина 1053 км). її основні притоки на території області - ріки Оскіл, Уди, Берека, Харків, Лопань, Сухий Торець, Балаклейка, Вовча, Великий Бурлук та ін..</w:t>
      </w:r>
    </w:p>
    <w:p w:rsidR="00D6458A" w:rsidRPr="001F70AD" w:rsidRDefault="00D6458A" w:rsidP="00923D7F">
      <w:pPr>
        <w:spacing w:line="360" w:lineRule="auto"/>
        <w:ind w:firstLine="684"/>
        <w:jc w:val="both"/>
        <w:rPr>
          <w:sz w:val="28"/>
          <w:szCs w:val="28"/>
          <w:lang w:val="uk-UA"/>
        </w:rPr>
      </w:pPr>
      <w:r w:rsidRPr="001F70AD">
        <w:rPr>
          <w:sz w:val="28"/>
          <w:szCs w:val="28"/>
          <w:lang w:val="uk-UA"/>
        </w:rPr>
        <w:t>Харків розташований на вододільному підвищенні і в долині річок (Харків, Лопань, Уди, Немишля); на території сучасного Харкова ці невеликі річки сходяться і вливаються (через Уди) до Сіверського Дінця.</w:t>
      </w:r>
    </w:p>
    <w:p w:rsidR="00D6458A" w:rsidRPr="00E343F1" w:rsidRDefault="00D6458A" w:rsidP="00923D7F">
      <w:pPr>
        <w:spacing w:line="360" w:lineRule="auto"/>
        <w:jc w:val="both"/>
        <w:rPr>
          <w:b/>
          <w:bCs/>
          <w:sz w:val="28"/>
          <w:szCs w:val="28"/>
          <w:lang w:val="uk-UA"/>
        </w:rPr>
      </w:pPr>
      <w:r w:rsidRPr="00E343F1">
        <w:rPr>
          <w:b/>
          <w:bCs/>
          <w:sz w:val="28"/>
          <w:szCs w:val="28"/>
          <w:lang w:val="uk-UA"/>
        </w:rPr>
        <w:t>2. 6. Господарська оцінка ґрунтів</w:t>
      </w:r>
    </w:p>
    <w:p w:rsidR="00D6458A" w:rsidRDefault="00D6458A" w:rsidP="00923D7F">
      <w:pPr>
        <w:spacing w:before="100" w:beforeAutospacing="1" w:after="100" w:afterAutospacing="1" w:line="360" w:lineRule="auto"/>
        <w:jc w:val="both"/>
        <w:rPr>
          <w:sz w:val="28"/>
          <w:szCs w:val="28"/>
          <w:lang w:val="uk-UA"/>
        </w:rPr>
      </w:pPr>
      <w:r w:rsidRPr="00DD4708">
        <w:rPr>
          <w:sz w:val="28"/>
          <w:szCs w:val="28"/>
          <w:lang w:val="uk-UA"/>
        </w:rPr>
        <w:t>Ґрунтовий покрив міста формується тривалий час, міські ґрунти спадкують як певні характеристики природних ґрунтів, так і відбивають інтенсивність і характер промислового розвитку міста. Міські ґрунти виконують роль природного геохімічного бар'єру, тому в них накопичуються забруднюючі речовини які надходять з атмосферного повітря, талих і дощових вод. На санітарно-гігієнічні показники ґрунту також впливають таки чинники, як наявність звалищ побутових і промислових відходів, відсутність централізованого відводу каналізаційних стоків від приватної забудови</w:t>
      </w:r>
      <w:r>
        <w:rPr>
          <w:sz w:val="28"/>
          <w:szCs w:val="28"/>
          <w:lang w:val="uk-UA"/>
        </w:rPr>
        <w:t xml:space="preserve">.   </w:t>
      </w:r>
      <w:r w:rsidRPr="00DD4708">
        <w:rPr>
          <w:sz w:val="28"/>
          <w:szCs w:val="28"/>
          <w:lang w:val="uk-UA"/>
        </w:rPr>
        <w:t>Для</w:t>
      </w:r>
      <w:r>
        <w:rPr>
          <w:sz w:val="28"/>
          <w:szCs w:val="28"/>
          <w:lang w:val="uk-UA"/>
        </w:rPr>
        <w:t xml:space="preserve"> </w:t>
      </w:r>
      <w:r w:rsidRPr="00DD4708">
        <w:rPr>
          <w:sz w:val="28"/>
          <w:szCs w:val="28"/>
          <w:lang w:val="uk-UA"/>
        </w:rPr>
        <w:t xml:space="preserve"> м. Харкова характерно забруднення ґрунтів важкими металами — </w:t>
      </w:r>
      <w:hyperlink r:id="rId10" w:tooltip="Мідь" w:history="1">
        <w:r w:rsidRPr="00DD4708">
          <w:rPr>
            <w:color w:val="000000"/>
            <w:sz w:val="28"/>
            <w:szCs w:val="28"/>
            <w:lang w:val="uk-UA"/>
          </w:rPr>
          <w:t>мідь</w:t>
        </w:r>
      </w:hyperlink>
      <w:r w:rsidRPr="00DD4708">
        <w:rPr>
          <w:color w:val="000000"/>
          <w:sz w:val="28"/>
          <w:szCs w:val="28"/>
          <w:lang w:val="uk-UA"/>
        </w:rPr>
        <w:t>,</w:t>
      </w:r>
      <w:r w:rsidRPr="00DD4708">
        <w:rPr>
          <w:sz w:val="28"/>
          <w:szCs w:val="28"/>
          <w:lang w:val="uk-UA"/>
        </w:rPr>
        <w:t xml:space="preserve"> </w:t>
      </w:r>
      <w:hyperlink r:id="rId11" w:tooltip="Ртуть" w:history="1">
        <w:r w:rsidRPr="00DD4708">
          <w:rPr>
            <w:color w:val="000000"/>
            <w:sz w:val="28"/>
            <w:szCs w:val="28"/>
            <w:lang w:val="uk-UA"/>
          </w:rPr>
          <w:t>ртуть</w:t>
        </w:r>
      </w:hyperlink>
      <w:r w:rsidRPr="00DD4708">
        <w:rPr>
          <w:color w:val="000000"/>
          <w:sz w:val="28"/>
          <w:szCs w:val="28"/>
          <w:lang w:val="uk-UA"/>
        </w:rPr>
        <w:t xml:space="preserve">, </w:t>
      </w:r>
      <w:hyperlink r:id="rId12" w:tooltip="Цинк" w:history="1">
        <w:r w:rsidRPr="00DD4708">
          <w:rPr>
            <w:color w:val="000000"/>
            <w:sz w:val="28"/>
            <w:szCs w:val="28"/>
            <w:lang w:val="uk-UA"/>
          </w:rPr>
          <w:t>цинк</w:t>
        </w:r>
      </w:hyperlink>
      <w:r w:rsidRPr="00DD4708">
        <w:rPr>
          <w:color w:val="000000"/>
          <w:sz w:val="28"/>
          <w:szCs w:val="28"/>
          <w:lang w:val="uk-UA"/>
        </w:rPr>
        <w:t xml:space="preserve">, </w:t>
      </w:r>
      <w:hyperlink r:id="rId13" w:tooltip="Свинець" w:history="1">
        <w:r w:rsidRPr="00DD4708">
          <w:rPr>
            <w:color w:val="000000"/>
            <w:sz w:val="28"/>
            <w:szCs w:val="28"/>
            <w:lang w:val="uk-UA"/>
          </w:rPr>
          <w:t>свинець</w:t>
        </w:r>
      </w:hyperlink>
      <w:r w:rsidRPr="00DD4708">
        <w:rPr>
          <w:color w:val="000000"/>
          <w:sz w:val="28"/>
          <w:szCs w:val="28"/>
          <w:lang w:val="uk-UA"/>
        </w:rPr>
        <w:t xml:space="preserve">, </w:t>
      </w:r>
      <w:hyperlink r:id="rId14" w:tooltip="Кадмій" w:history="1">
        <w:r w:rsidRPr="00DD4708">
          <w:rPr>
            <w:color w:val="000000"/>
            <w:sz w:val="28"/>
            <w:szCs w:val="28"/>
            <w:lang w:val="uk-UA"/>
          </w:rPr>
          <w:t>кадмій</w:t>
        </w:r>
      </w:hyperlink>
      <w:r w:rsidRPr="00DD4708">
        <w:rPr>
          <w:color w:val="000000"/>
          <w:sz w:val="28"/>
          <w:szCs w:val="28"/>
          <w:lang w:val="uk-UA"/>
        </w:rPr>
        <w:t xml:space="preserve">, </w:t>
      </w:r>
      <w:hyperlink r:id="rId15" w:tooltip="Хром" w:history="1">
        <w:r w:rsidRPr="00DD4708">
          <w:rPr>
            <w:color w:val="000000"/>
            <w:sz w:val="28"/>
            <w:szCs w:val="28"/>
            <w:lang w:val="uk-UA"/>
          </w:rPr>
          <w:t>хром</w:t>
        </w:r>
      </w:hyperlink>
      <w:r w:rsidRPr="00DD4708">
        <w:rPr>
          <w:color w:val="000000"/>
          <w:sz w:val="28"/>
          <w:szCs w:val="28"/>
          <w:lang w:val="uk-UA"/>
        </w:rPr>
        <w:t xml:space="preserve">, </w:t>
      </w:r>
      <w:r w:rsidRPr="00DD4708">
        <w:rPr>
          <w:sz w:val="28"/>
          <w:szCs w:val="28"/>
          <w:lang w:val="uk-UA"/>
        </w:rPr>
        <w:t xml:space="preserve">які накопичуються у поверхневому горизонті ґрунтів. Вздовж крупних транспортних магістралей характерна надмірна концентрація </w:t>
      </w:r>
      <w:hyperlink r:id="rId16" w:tooltip="Свинець" w:history="1">
        <w:r w:rsidRPr="00DD4708">
          <w:rPr>
            <w:sz w:val="28"/>
            <w:szCs w:val="28"/>
            <w:lang w:val="uk-UA"/>
          </w:rPr>
          <w:t>свинцю</w:t>
        </w:r>
      </w:hyperlink>
      <w:r w:rsidRPr="00DD4708">
        <w:rPr>
          <w:sz w:val="28"/>
          <w:szCs w:val="28"/>
          <w:lang w:val="uk-UA"/>
        </w:rPr>
        <w:t>, поліциклічних ароматичних вуглеводнів.</w:t>
      </w:r>
      <w:r>
        <w:rPr>
          <w:sz w:val="28"/>
          <w:szCs w:val="28"/>
          <w:lang w:val="uk-UA"/>
        </w:rPr>
        <w:t xml:space="preserve"> </w:t>
      </w:r>
      <w:r w:rsidRPr="00DD4708">
        <w:rPr>
          <w:sz w:val="28"/>
          <w:szCs w:val="28"/>
          <w:lang w:val="uk-UA"/>
        </w:rPr>
        <w:t>Забруднення ґрунтів на територіях санітарно-захисних зон, містах відпочинку, територіях дитячих закладів відхилення від нормативних величин фіксується у 40 % проб, у 20 % — у районах розташування підприємств.</w:t>
      </w:r>
    </w:p>
    <w:p w:rsidR="00D6458A" w:rsidRPr="00E343F1" w:rsidRDefault="00D6458A" w:rsidP="00923D7F">
      <w:pPr>
        <w:spacing w:before="100" w:beforeAutospacing="1" w:after="100" w:afterAutospacing="1" w:line="360" w:lineRule="auto"/>
        <w:jc w:val="both"/>
        <w:rPr>
          <w:b/>
          <w:bCs/>
          <w:sz w:val="28"/>
          <w:szCs w:val="28"/>
          <w:lang w:val="uk-UA"/>
        </w:rPr>
      </w:pPr>
      <w:r w:rsidRPr="00E343F1">
        <w:rPr>
          <w:b/>
          <w:bCs/>
          <w:sz w:val="28"/>
          <w:szCs w:val="28"/>
          <w:lang w:val="uk-UA"/>
        </w:rPr>
        <w:t>2. 7. Господарська оцінка рослинного та тваринного світу</w:t>
      </w:r>
    </w:p>
    <w:p w:rsidR="00D6458A" w:rsidRDefault="00D6458A" w:rsidP="00923D7F">
      <w:pPr>
        <w:spacing w:before="100" w:beforeAutospacing="1" w:after="100" w:afterAutospacing="1" w:line="360" w:lineRule="auto"/>
        <w:jc w:val="both"/>
        <w:rPr>
          <w:sz w:val="28"/>
          <w:szCs w:val="28"/>
          <w:lang w:val="uk-UA"/>
        </w:rPr>
      </w:pPr>
      <w:r>
        <w:rPr>
          <w:sz w:val="28"/>
          <w:szCs w:val="28"/>
          <w:lang w:val="uk-UA"/>
        </w:rPr>
        <w:t xml:space="preserve">   </w:t>
      </w:r>
      <w:r w:rsidRPr="001F70AD">
        <w:rPr>
          <w:sz w:val="28"/>
          <w:szCs w:val="28"/>
          <w:lang w:val="uk-UA"/>
        </w:rPr>
        <w:t>У лісах і парках Харківщини росте більш ніж 1000 видів і форм дерев та кущів. Найбільш поширені лісові породи - дуб черешчатий і сосна звичайна. Нерідко зустрічається ялина. З порід-супутників поширені липа, клен, ясен. На достатньо вологих грунтах ростуть береза, вільха, верба, осика, тополя. В лісах чимало дикоростучих плодових дерев - яблунь, груш. Існує багато тварин, які використовують специфічність лісостепової зони - живуть у лісі, а на відкритих ділянках шукають їжу, живуть в одному місці, а розмножуються в іншому і т. д. У Харківських лісах живуть лосі, благородні олені, косулі, дикі кабани. З хижаків, крім лисиці і ласки, зустрічаються куниця, лісовий тхір, горностай, єнотовидний собака і вовк. Серед лісових гризунів особливо поширені білки, лісові соні, жовтогорла миші, підземні і руді лісові полівки. Птахи також представлені великою кількістю видів. Це соловей, дрімлюга, вальдшнеп, славки, коноплянки, ворони, сороки, лелеки, дятли, сови і багато інших.</w:t>
      </w:r>
    </w:p>
    <w:p w:rsidR="00D6458A" w:rsidRPr="00E343F1" w:rsidRDefault="00D6458A" w:rsidP="00923D7F">
      <w:pPr>
        <w:spacing w:before="100" w:beforeAutospacing="1" w:after="100" w:afterAutospacing="1" w:line="360" w:lineRule="auto"/>
        <w:jc w:val="both"/>
        <w:rPr>
          <w:b/>
          <w:bCs/>
          <w:sz w:val="28"/>
          <w:szCs w:val="28"/>
          <w:lang w:val="uk-UA"/>
        </w:rPr>
      </w:pPr>
      <w:r w:rsidRPr="00E343F1">
        <w:rPr>
          <w:b/>
          <w:bCs/>
          <w:sz w:val="28"/>
          <w:szCs w:val="28"/>
          <w:lang w:val="uk-UA"/>
        </w:rPr>
        <w:t>2.8. Характеристика природоохоронних територій та сучасної геоекологічної ситуації</w:t>
      </w:r>
    </w:p>
    <w:p w:rsidR="00D6458A" w:rsidRDefault="00D6458A" w:rsidP="00923D7F">
      <w:pPr>
        <w:keepNext/>
        <w:spacing w:before="100" w:beforeAutospacing="1" w:after="100" w:afterAutospacing="1" w:line="360" w:lineRule="auto"/>
        <w:jc w:val="both"/>
        <w:rPr>
          <w:color w:val="000000"/>
          <w:sz w:val="28"/>
          <w:szCs w:val="28"/>
          <w:lang w:val="uk-UA"/>
        </w:rPr>
      </w:pPr>
      <w:r>
        <w:rPr>
          <w:i/>
          <w:iCs/>
          <w:sz w:val="28"/>
          <w:szCs w:val="28"/>
          <w:lang w:val="uk-UA"/>
        </w:rPr>
        <w:t xml:space="preserve">    </w:t>
      </w:r>
      <w:r w:rsidRPr="00286A5F">
        <w:rPr>
          <w:color w:val="000000"/>
          <w:sz w:val="28"/>
          <w:szCs w:val="28"/>
          <w:lang w:val="uk-UA"/>
        </w:rPr>
        <w:t>Екологічна ситуація, що склалась сьогодні</w:t>
      </w:r>
      <w:r>
        <w:rPr>
          <w:color w:val="000000"/>
          <w:sz w:val="28"/>
          <w:szCs w:val="28"/>
          <w:lang w:val="uk-UA"/>
        </w:rPr>
        <w:t xml:space="preserve"> у Харкові,</w:t>
      </w:r>
      <w:r w:rsidRPr="00286A5F">
        <w:rPr>
          <w:color w:val="000000"/>
          <w:sz w:val="28"/>
          <w:szCs w:val="28"/>
          <w:lang w:val="uk-UA"/>
        </w:rPr>
        <w:t xml:space="preserve">потребує пошуку ефективних засобів і шляхів захисту навколишнього природного середовища від знищення. </w:t>
      </w:r>
      <w:r w:rsidRPr="008161D7">
        <w:rPr>
          <w:color w:val="000000"/>
          <w:sz w:val="28"/>
          <w:szCs w:val="28"/>
          <w:lang w:val="uk-UA"/>
        </w:rPr>
        <w:t>На сьогодні всім зрозуміло, що необхідно зберегти природу не тільки як умову існування людини, але й як обов'язкову основу її гармонійного розвитку.</w:t>
      </w:r>
      <w:r>
        <w:rPr>
          <w:color w:val="000000"/>
          <w:sz w:val="28"/>
          <w:szCs w:val="28"/>
          <w:lang w:val="uk-UA"/>
        </w:rPr>
        <w:t xml:space="preserve"> </w:t>
      </w:r>
      <w:r w:rsidRPr="004942EE">
        <w:rPr>
          <w:color w:val="000000"/>
          <w:sz w:val="28"/>
          <w:szCs w:val="28"/>
        </w:rPr>
        <w:t>На Харківщині багато мальовничих куточків природи, красивих озер, невеличких степових ділянок, місць поселень рідкісних видів тварин. Всі вони потребують нашої уваги і турботи.</w:t>
      </w:r>
      <w:r>
        <w:rPr>
          <w:color w:val="000000"/>
          <w:sz w:val="28"/>
          <w:szCs w:val="28"/>
          <w:lang w:val="uk-UA"/>
        </w:rPr>
        <w:t xml:space="preserve">  </w:t>
      </w:r>
      <w:r w:rsidRPr="004942EE">
        <w:rPr>
          <w:color w:val="000000"/>
          <w:sz w:val="28"/>
          <w:szCs w:val="28"/>
        </w:rPr>
        <w:t>Природно-заповідний фонд Харківщини виконує важливу екологічну, освітню, виховну та природно-охоронну діяльність.</w:t>
      </w:r>
    </w:p>
    <w:p w:rsidR="00D6458A" w:rsidRPr="004942EE" w:rsidRDefault="00D6458A" w:rsidP="00923D7F">
      <w:pPr>
        <w:pStyle w:val="NormalWeb"/>
        <w:spacing w:before="0" w:beforeAutospacing="0" w:after="0" w:afterAutospacing="0" w:line="360" w:lineRule="auto"/>
        <w:ind w:firstLine="540"/>
        <w:jc w:val="both"/>
        <w:rPr>
          <w:color w:val="000000"/>
          <w:sz w:val="28"/>
          <w:szCs w:val="28"/>
        </w:rPr>
      </w:pPr>
      <w:r w:rsidRPr="004942EE">
        <w:rPr>
          <w:color w:val="000000"/>
          <w:sz w:val="28"/>
          <w:szCs w:val="28"/>
        </w:rPr>
        <w:t>Природно-заповідний фонд м. Харкова складають 15 територій та об'єктів загальною площею 439,85 га, що становить 1,44% від площі міста. До складу заповідного фонду входять 2 об'єкта загальнодержавного значення - ботанічний сад ХНУ найстаріший в Україні (заснований у 1804 році). Колекція ботанічного саду включає релікти, рідкісні види місцевої та світової флори, екзоти. Кількість видів флори складає 1500 видів. Сьогодні в ботанічному саду проводиться ремонт оранжерейного комплексу, теплиць, водопровідної і поливної систем. Необхідне проведення капітального ремонту приміщень, яким понад 100 років, придбання огорожі ботанічного саду по вулиці Отакара Яроша (1700 м), ліквідація підтопленої території по вулиці Отакара Яроша. Коштів на вирішення цих проблем недостатньо, тому управлінням щорічно виділяються кошти за рахунок фонду охорони навколишнього природного середовища.</w:t>
      </w:r>
    </w:p>
    <w:p w:rsidR="00D6458A" w:rsidRPr="004942EE" w:rsidRDefault="00D6458A" w:rsidP="00923D7F">
      <w:pPr>
        <w:pStyle w:val="NormalWeb"/>
        <w:spacing w:before="0" w:beforeAutospacing="0" w:after="0" w:afterAutospacing="0" w:line="360" w:lineRule="auto"/>
        <w:ind w:firstLine="540"/>
        <w:jc w:val="both"/>
        <w:rPr>
          <w:color w:val="000000"/>
          <w:sz w:val="28"/>
          <w:szCs w:val="28"/>
        </w:rPr>
      </w:pPr>
      <w:r w:rsidRPr="004942EE">
        <w:rPr>
          <w:color w:val="000000"/>
          <w:sz w:val="28"/>
          <w:szCs w:val="28"/>
        </w:rPr>
        <w:t>Харківський державний зоологічний парк починає свою історію з 1895 року і займає одне із ведучих місць в державі. За цінністю зооколекції зоопарк займає друге місце в Україні після Київського і восьме серед зоопарків СНД. Більшість рідкісних видів тварин в умовах зоопарку дають потомство: риби, плазуни. Значно гірша ситуація з птахами та ссавцями. Так, в 1990 році нараховувалось 120 видів птахів, зараз тільки 100 видів. Колекція ссавців була представлена 89 видами, зараз вона складає 75 видів. Деякі види ссавців представлені в одному екземплярі (слон, тапір, лев, білий ведмідь). Причинами цього є зникнення союзної організації (зоооб'єднання), відсутність валютних коштів на придбання тварин, розрив зв'язків з державами СНД, відсутність коштів на придбання тварин з метою комплектування пар, збільшення видового складу. В зоопарку зберігається колекція диких тварин, серед яких особливої уваги заслуговують рідкісні види та ті види фауни, які знаходяться на грані зникнення. Це орел-бородач, сніговий гриф, тигровий пітон, шимпанзе, білий ведмідь, амурський тигр та ті тварини, які в умовах зоопарку дали потомство. Серед них олень Давида, мандаринка, орлан-білохвіст, фазан Свайно, сухоніс, барбус вишневий, антигона. Для збереження колекції тварин та діяльності зоопарку, як науково-освітньої установи необхідні кошти та проведення заходів по реконструкції та благоустрою. З метою збереження зоопарку як заповідного об'єкта управління щорічно виділяє кошти за рахунок фонду охорони навколишнього природного середовища.</w:t>
      </w:r>
    </w:p>
    <w:p w:rsidR="00D6458A" w:rsidRPr="004942EE" w:rsidRDefault="00D6458A" w:rsidP="00923D7F">
      <w:pPr>
        <w:pStyle w:val="NormalWeb"/>
        <w:spacing w:before="0" w:beforeAutospacing="0" w:after="0" w:afterAutospacing="0" w:line="360" w:lineRule="auto"/>
        <w:ind w:firstLine="540"/>
        <w:jc w:val="both"/>
        <w:rPr>
          <w:color w:val="000000"/>
          <w:sz w:val="28"/>
          <w:szCs w:val="28"/>
        </w:rPr>
      </w:pPr>
      <w:r w:rsidRPr="004942EE">
        <w:rPr>
          <w:color w:val="000000"/>
          <w:sz w:val="28"/>
          <w:szCs w:val="28"/>
        </w:rPr>
        <w:t>Ботанічна пам'ятка природи місцевого значення «Сад ім. Т. Г. Шевченка» загальною площею 0,75 га охороняється СКП «Харківзеленобуд». Пам'ятка включає 20 вікових дубів від 200 - 300 років, що є залишком корінних дубових лісів, які в минулому росли біля міста Харкова. Заповідний об'єкт знаходиться в задовільному стані.</w:t>
      </w:r>
    </w:p>
    <w:p w:rsidR="00D6458A" w:rsidRPr="004942EE" w:rsidRDefault="00D6458A" w:rsidP="00923D7F">
      <w:pPr>
        <w:pStyle w:val="NormalWeb"/>
        <w:spacing w:before="0" w:beforeAutospacing="0" w:after="0" w:afterAutospacing="0" w:line="360" w:lineRule="auto"/>
        <w:ind w:firstLine="540"/>
        <w:jc w:val="both"/>
        <w:rPr>
          <w:color w:val="000000"/>
          <w:sz w:val="28"/>
          <w:szCs w:val="28"/>
        </w:rPr>
      </w:pPr>
      <w:r w:rsidRPr="004942EE">
        <w:rPr>
          <w:color w:val="000000"/>
          <w:sz w:val="28"/>
          <w:szCs w:val="28"/>
        </w:rPr>
        <w:t>«Помірки» - ботанічна пам'ятка природи місцевого значення загальною площею 120,4 га. Знаходиться у віданні СКП «Харківзеленобуд». Розташована в урочищі «Помірки» лісопаркового господарства в кв. кв. 8,916,2329. Пам'ятка природи представляє собою ділянку лісу з насадженням дубу, клену, берези, хвойних порід, ліщини, бересклету та ранньоквітучими рослинами. Територія ботанічної пам'ятки природи потребує санітарного догляду, встановлення інформаційно-охоронних знаків загальнодержавного зразку. Обов'язків припис наданий 23.03.2001 р.</w:t>
      </w:r>
    </w:p>
    <w:p w:rsidR="00D6458A" w:rsidRPr="004942EE" w:rsidRDefault="00D6458A" w:rsidP="00923D7F">
      <w:pPr>
        <w:pStyle w:val="NormalWeb"/>
        <w:spacing w:before="0" w:beforeAutospacing="0" w:after="0" w:afterAutospacing="0" w:line="360" w:lineRule="auto"/>
        <w:ind w:firstLine="540"/>
        <w:jc w:val="both"/>
        <w:rPr>
          <w:color w:val="000000"/>
          <w:sz w:val="28"/>
          <w:szCs w:val="28"/>
        </w:rPr>
      </w:pPr>
      <w:r w:rsidRPr="004942EE">
        <w:rPr>
          <w:color w:val="000000"/>
          <w:sz w:val="28"/>
          <w:szCs w:val="28"/>
        </w:rPr>
        <w:t>«Сокольники-Помірки» - ботанічна пам'ятка природи місцевого значення загальною площею 163,1 га. Знаходиться у віданні СКП «Харківзеленобуд». У кв. 53, 54 - заповідна територія є в задовільному стані. В кв. 52, 60,61, 65, 68 є необхідність в проведенні санітарного догляду. Обов'язків припис на даний 23. 03. 2001р.</w:t>
      </w:r>
    </w:p>
    <w:p w:rsidR="00D6458A" w:rsidRDefault="00D6458A" w:rsidP="00923D7F">
      <w:pPr>
        <w:pStyle w:val="NormalWeb"/>
        <w:spacing w:before="0" w:beforeAutospacing="0" w:after="0" w:afterAutospacing="0" w:line="360" w:lineRule="auto"/>
        <w:ind w:firstLine="540"/>
        <w:jc w:val="both"/>
        <w:rPr>
          <w:color w:val="000000"/>
          <w:sz w:val="28"/>
          <w:szCs w:val="28"/>
          <w:lang w:val="uk-UA"/>
        </w:rPr>
      </w:pPr>
      <w:r w:rsidRPr="004942EE">
        <w:rPr>
          <w:color w:val="000000"/>
          <w:sz w:val="28"/>
          <w:szCs w:val="28"/>
        </w:rPr>
        <w:t>«Інститутська» - ботанічна пам'ятка природи місцевого значення загальною площею 0,35 га. Знаходиться під охороною УкрНДІЛГА ім. Висоцького. Ботанічна пам'ятка включає 15 дерев - екзотів: ялиці - одноколірна та колюча, севдотсуга, ялівець віргінський, горіх серцевидний, платан кленолистний, ліщина деревовидна, евкомія в'язолиста.</w:t>
      </w:r>
    </w:p>
    <w:p w:rsidR="00D6458A" w:rsidRPr="00286A5F" w:rsidRDefault="00D6458A" w:rsidP="00923D7F">
      <w:pPr>
        <w:spacing w:line="360" w:lineRule="auto"/>
        <w:jc w:val="both"/>
        <w:rPr>
          <w:i/>
          <w:iCs/>
          <w:sz w:val="28"/>
          <w:szCs w:val="28"/>
          <w:lang w:val="uk-UA"/>
        </w:rPr>
      </w:pPr>
      <w:r w:rsidRPr="00286A5F">
        <w:rPr>
          <w:i/>
          <w:iCs/>
          <w:sz w:val="28"/>
          <w:szCs w:val="28"/>
          <w:lang w:val="uk-UA"/>
        </w:rPr>
        <w:t>2.9. Загальна оцінка природо-ресурсного потенціалу міста</w:t>
      </w:r>
    </w:p>
    <w:p w:rsidR="00D6458A" w:rsidRPr="001F70AD" w:rsidRDefault="00D6458A" w:rsidP="00923D7F">
      <w:pPr>
        <w:spacing w:line="360" w:lineRule="auto"/>
        <w:ind w:firstLine="684"/>
        <w:jc w:val="both"/>
        <w:rPr>
          <w:sz w:val="28"/>
          <w:szCs w:val="28"/>
          <w:lang w:val="uk-UA"/>
        </w:rPr>
      </w:pPr>
      <w:r>
        <w:rPr>
          <w:sz w:val="28"/>
          <w:szCs w:val="28"/>
          <w:lang w:val="uk-UA"/>
        </w:rPr>
        <w:t xml:space="preserve">У сучасному світі дуже велику роль відіграє </w:t>
      </w:r>
      <w:r w:rsidRPr="001F70AD">
        <w:rPr>
          <w:sz w:val="28"/>
          <w:szCs w:val="28"/>
          <w:lang w:val="uk-UA"/>
        </w:rPr>
        <w:t>дослідження природно-ресурсного потенціалу території Харкова.</w:t>
      </w:r>
    </w:p>
    <w:p w:rsidR="00D6458A" w:rsidRPr="001F70AD" w:rsidRDefault="00D6458A" w:rsidP="00923D7F">
      <w:pPr>
        <w:spacing w:line="360" w:lineRule="auto"/>
        <w:ind w:firstLine="684"/>
        <w:jc w:val="both"/>
        <w:rPr>
          <w:color w:val="000000"/>
          <w:sz w:val="28"/>
          <w:szCs w:val="28"/>
          <w:lang w:val="uk-UA"/>
        </w:rPr>
      </w:pPr>
      <w:r w:rsidRPr="001F70AD">
        <w:rPr>
          <w:color w:val="000000"/>
          <w:sz w:val="28"/>
          <w:szCs w:val="28"/>
        </w:rPr>
        <w:t>Атмосферний потенціал характеризується багатьма показниками</w:t>
      </w:r>
      <w:r w:rsidRPr="001F70AD">
        <w:rPr>
          <w:color w:val="000000"/>
          <w:sz w:val="28"/>
          <w:szCs w:val="28"/>
          <w:lang w:val="uk-UA"/>
        </w:rPr>
        <w:t xml:space="preserve">, наприклад, </w:t>
      </w:r>
      <w:r w:rsidRPr="001F70AD">
        <w:rPr>
          <w:color w:val="000000"/>
          <w:sz w:val="28"/>
          <w:szCs w:val="28"/>
        </w:rPr>
        <w:t>вітровий потенціал, опади та геліопотенціал</w:t>
      </w:r>
      <w:r w:rsidRPr="001F70AD">
        <w:rPr>
          <w:color w:val="000000"/>
          <w:sz w:val="28"/>
          <w:szCs w:val="28"/>
          <w:lang w:val="uk-UA"/>
        </w:rPr>
        <w:t xml:space="preserve">. </w:t>
      </w:r>
      <w:r w:rsidRPr="001F70AD">
        <w:rPr>
          <w:color w:val="000000"/>
          <w:sz w:val="28"/>
          <w:szCs w:val="28"/>
        </w:rPr>
        <w:t>В результаті оцінки вітрового потенціалу встановлено, що</w:t>
      </w:r>
      <w:r w:rsidRPr="001F70AD">
        <w:rPr>
          <w:color w:val="000000"/>
          <w:sz w:val="28"/>
          <w:szCs w:val="28"/>
          <w:lang w:val="uk-UA"/>
        </w:rPr>
        <w:t xml:space="preserve"> Харків є дуже привабливим для розміщення вітроагрегатів, іх </w:t>
      </w:r>
      <w:r w:rsidRPr="001F70AD">
        <w:rPr>
          <w:color w:val="000000"/>
          <w:sz w:val="28"/>
          <w:szCs w:val="28"/>
        </w:rPr>
        <w:t>необхідно</w:t>
      </w:r>
      <w:r w:rsidRPr="001F70AD">
        <w:rPr>
          <w:color w:val="000000"/>
          <w:sz w:val="28"/>
          <w:szCs w:val="28"/>
          <w:lang w:val="uk-UA"/>
        </w:rPr>
        <w:t xml:space="preserve"> встановлювати</w:t>
      </w:r>
      <w:r w:rsidRPr="001F70AD">
        <w:rPr>
          <w:color w:val="000000"/>
          <w:sz w:val="28"/>
          <w:szCs w:val="28"/>
        </w:rPr>
        <w:t xml:space="preserve"> на висотах від 25 до 50 м</w:t>
      </w:r>
      <w:r w:rsidRPr="001F70AD">
        <w:rPr>
          <w:color w:val="000000"/>
          <w:sz w:val="28"/>
          <w:szCs w:val="28"/>
          <w:lang w:val="uk-UA"/>
        </w:rPr>
        <w:t xml:space="preserve">. </w:t>
      </w:r>
      <w:r w:rsidRPr="001F70AD">
        <w:rPr>
          <w:color w:val="000000"/>
          <w:sz w:val="28"/>
          <w:szCs w:val="28"/>
        </w:rPr>
        <w:t>Забезпеченість</w:t>
      </w:r>
      <w:r w:rsidRPr="001F70AD">
        <w:rPr>
          <w:color w:val="000000"/>
          <w:sz w:val="28"/>
          <w:szCs w:val="28"/>
          <w:lang w:val="uk-UA"/>
        </w:rPr>
        <w:t xml:space="preserve"> Харкова</w:t>
      </w:r>
      <w:r w:rsidRPr="001F70AD">
        <w:rPr>
          <w:color w:val="000000"/>
          <w:sz w:val="28"/>
          <w:szCs w:val="28"/>
        </w:rPr>
        <w:t xml:space="preserve"> вологою</w:t>
      </w:r>
      <w:r w:rsidRPr="001F70AD">
        <w:rPr>
          <w:color w:val="000000"/>
          <w:sz w:val="28"/>
          <w:szCs w:val="28"/>
          <w:lang w:val="uk-UA"/>
        </w:rPr>
        <w:t xml:space="preserve"> незначна. Велика кількість сонячного випромінення приходиться на місто. Аналіз багаторічних кліматичних спостережень свідчить, що показники щодо напрямку, потужністі вітру, сонячної активності та кількості вологи суттєво не змінюється, тобто стан атмосферного потенціалу стійкий та з року в рік практично не змінний.</w:t>
      </w:r>
    </w:p>
    <w:p w:rsidR="00D6458A" w:rsidRPr="001F70AD" w:rsidRDefault="00D6458A" w:rsidP="00923D7F">
      <w:pPr>
        <w:spacing w:line="360" w:lineRule="auto"/>
        <w:ind w:firstLine="684"/>
        <w:jc w:val="both"/>
        <w:rPr>
          <w:color w:val="000000"/>
          <w:sz w:val="28"/>
          <w:szCs w:val="28"/>
          <w:lang w:val="uk-UA"/>
        </w:rPr>
      </w:pPr>
      <w:r w:rsidRPr="001F70AD">
        <w:rPr>
          <w:color w:val="000000"/>
          <w:sz w:val="28"/>
          <w:szCs w:val="28"/>
        </w:rPr>
        <w:t xml:space="preserve">Територія </w:t>
      </w:r>
      <w:r w:rsidRPr="001F70AD">
        <w:rPr>
          <w:color w:val="000000"/>
          <w:sz w:val="28"/>
          <w:szCs w:val="28"/>
          <w:lang w:val="uk-UA"/>
        </w:rPr>
        <w:t>Харкова</w:t>
      </w:r>
      <w:r w:rsidRPr="001F70AD">
        <w:rPr>
          <w:color w:val="000000"/>
          <w:sz w:val="28"/>
          <w:szCs w:val="28"/>
        </w:rPr>
        <w:t xml:space="preserve"> відноситься до середне забезпечених водою тому гідрологічний потенціал в цілому середній.</w:t>
      </w:r>
      <w:r w:rsidRPr="001F70AD">
        <w:rPr>
          <w:color w:val="000000"/>
          <w:sz w:val="28"/>
          <w:szCs w:val="28"/>
          <w:lang w:val="uk-UA"/>
        </w:rPr>
        <w:t xml:space="preserve"> Відомо, що спостерігається поступове обміління річок, особливо це торкається малих річок та водотоків, в основному в результаті забруднення чи інших антропогенних факторів. Тому існує тенденція щодо подальшого зменшення гідрологічного потенціалу Харкова.</w:t>
      </w:r>
    </w:p>
    <w:p w:rsidR="00D6458A" w:rsidRPr="001F70AD" w:rsidRDefault="00D6458A" w:rsidP="00923D7F">
      <w:pPr>
        <w:spacing w:line="360" w:lineRule="auto"/>
        <w:ind w:firstLine="684"/>
        <w:jc w:val="both"/>
        <w:rPr>
          <w:color w:val="000000"/>
          <w:sz w:val="28"/>
          <w:szCs w:val="28"/>
          <w:lang w:val="uk-UA"/>
        </w:rPr>
      </w:pPr>
      <w:r>
        <w:rPr>
          <w:color w:val="000000"/>
          <w:sz w:val="28"/>
          <w:szCs w:val="28"/>
          <w:lang w:val="uk-UA"/>
        </w:rPr>
        <w:t>М</w:t>
      </w:r>
      <w:r w:rsidRPr="001F70AD">
        <w:rPr>
          <w:color w:val="000000"/>
          <w:sz w:val="28"/>
          <w:szCs w:val="28"/>
          <w:lang w:val="uk-UA"/>
        </w:rPr>
        <w:t>істо Харків є також багатим на лісові насадження. Серед поширених порід найбільш цінною є дуб. Встановлено, що існує тенденція, щодо поступового збільшення лісових масивів області завдяки постійному насадженню молодняку.</w:t>
      </w:r>
    </w:p>
    <w:p w:rsidR="00D6458A" w:rsidRDefault="00D6458A" w:rsidP="00923D7F">
      <w:pPr>
        <w:spacing w:line="360" w:lineRule="auto"/>
        <w:ind w:firstLine="684"/>
        <w:jc w:val="both"/>
        <w:rPr>
          <w:color w:val="000000"/>
          <w:sz w:val="28"/>
          <w:szCs w:val="28"/>
          <w:lang w:val="uk-UA"/>
        </w:rPr>
      </w:pPr>
      <w:r w:rsidRPr="001F70AD">
        <w:rPr>
          <w:color w:val="000000"/>
          <w:sz w:val="28"/>
          <w:szCs w:val="28"/>
          <w:lang w:val="uk-UA"/>
        </w:rPr>
        <w:t xml:space="preserve">Харків розташований на най родючіших грунтах – чорноземах. </w:t>
      </w:r>
      <w:r w:rsidRPr="001F70AD">
        <w:rPr>
          <w:color w:val="000000"/>
          <w:sz w:val="28"/>
          <w:szCs w:val="28"/>
        </w:rPr>
        <w:t xml:space="preserve">Підтверджено, що усі типи ґрунту </w:t>
      </w:r>
      <w:r w:rsidRPr="001F70AD">
        <w:rPr>
          <w:color w:val="000000"/>
          <w:sz w:val="28"/>
          <w:szCs w:val="28"/>
          <w:lang w:val="uk-UA"/>
        </w:rPr>
        <w:t>міста</w:t>
      </w:r>
      <w:r w:rsidRPr="001F70AD">
        <w:rPr>
          <w:color w:val="000000"/>
          <w:sz w:val="28"/>
          <w:szCs w:val="28"/>
        </w:rPr>
        <w:t xml:space="preserve"> поступово деградують, вміст гумусу в них незначно коливаючись з року в рік поступово зменшується</w:t>
      </w:r>
      <w:r w:rsidRPr="001F70AD">
        <w:rPr>
          <w:color w:val="000000"/>
          <w:sz w:val="28"/>
          <w:szCs w:val="28"/>
          <w:lang w:val="uk-UA"/>
        </w:rPr>
        <w:t>.</w:t>
      </w:r>
    </w:p>
    <w:p w:rsidR="00D6458A" w:rsidRDefault="00D6458A" w:rsidP="00923D7F">
      <w:pPr>
        <w:spacing w:line="360" w:lineRule="auto"/>
        <w:jc w:val="both"/>
        <w:rPr>
          <w:b/>
          <w:bCs/>
          <w:sz w:val="32"/>
          <w:szCs w:val="32"/>
          <w:lang w:val="uk-UA"/>
        </w:rPr>
      </w:pPr>
      <w:r>
        <w:rPr>
          <w:b/>
          <w:bCs/>
          <w:sz w:val="32"/>
          <w:szCs w:val="32"/>
          <w:lang w:val="uk-UA"/>
        </w:rPr>
        <w:t xml:space="preserve">                                    Розділ </w:t>
      </w:r>
      <w:r>
        <w:rPr>
          <w:b/>
          <w:bCs/>
          <w:sz w:val="32"/>
          <w:szCs w:val="32"/>
        </w:rPr>
        <w:t>3</w:t>
      </w:r>
    </w:p>
    <w:p w:rsidR="00D6458A" w:rsidRPr="00286A5F" w:rsidRDefault="00D6458A" w:rsidP="00923D7F">
      <w:pPr>
        <w:spacing w:line="360" w:lineRule="auto"/>
        <w:jc w:val="both"/>
        <w:rPr>
          <w:color w:val="000000"/>
          <w:sz w:val="28"/>
          <w:szCs w:val="28"/>
          <w:lang w:val="uk-UA"/>
        </w:rPr>
      </w:pPr>
      <w:r w:rsidRPr="00D561F9">
        <w:rPr>
          <w:b/>
          <w:bCs/>
          <w:sz w:val="32"/>
          <w:szCs w:val="32"/>
          <w:lang w:val="uk-UA"/>
        </w:rPr>
        <w:t>Геодемографічна хараткристика міста</w:t>
      </w:r>
    </w:p>
    <w:p w:rsidR="00D6458A" w:rsidRPr="00E343F1" w:rsidRDefault="00D6458A" w:rsidP="00923D7F">
      <w:pPr>
        <w:pStyle w:val="NormalWeb"/>
        <w:widowControl w:val="0"/>
        <w:spacing w:before="0" w:beforeAutospacing="0" w:after="0" w:afterAutospacing="0" w:line="360" w:lineRule="auto"/>
        <w:jc w:val="both"/>
        <w:rPr>
          <w:b/>
          <w:bCs/>
          <w:sz w:val="28"/>
          <w:szCs w:val="28"/>
          <w:lang w:val="uk-UA"/>
        </w:rPr>
      </w:pPr>
      <w:r w:rsidRPr="00E343F1">
        <w:rPr>
          <w:b/>
          <w:bCs/>
          <w:sz w:val="28"/>
          <w:szCs w:val="28"/>
          <w:lang w:val="uk-UA"/>
        </w:rPr>
        <w:t>3.1 Загальна чисельність населення та його динаміка</w:t>
      </w:r>
    </w:p>
    <w:p w:rsidR="00D6458A" w:rsidRDefault="00D6458A" w:rsidP="00923D7F">
      <w:pPr>
        <w:pStyle w:val="NormalWeb"/>
        <w:widowControl w:val="0"/>
        <w:spacing w:before="0" w:beforeAutospacing="0" w:after="0" w:afterAutospacing="0" w:line="360" w:lineRule="auto"/>
        <w:jc w:val="both"/>
        <w:rPr>
          <w:sz w:val="28"/>
          <w:szCs w:val="28"/>
          <w:lang w:val="uk-UA"/>
        </w:rPr>
      </w:pPr>
      <w:r>
        <w:rPr>
          <w:sz w:val="28"/>
          <w:szCs w:val="28"/>
          <w:lang w:val="uk-UA"/>
        </w:rPr>
        <w:t xml:space="preserve">   Ч</w:t>
      </w:r>
      <w:r w:rsidRPr="00930D59">
        <w:rPr>
          <w:sz w:val="28"/>
          <w:szCs w:val="28"/>
        </w:rPr>
        <w:t xml:space="preserve">исельність наявного населення м. Харкова на 01.01.2010 р. становила </w:t>
      </w:r>
      <w:r>
        <w:rPr>
          <w:sz w:val="28"/>
          <w:szCs w:val="28"/>
          <w:lang w:val="uk-UA"/>
        </w:rPr>
        <w:t xml:space="preserve">                </w:t>
      </w:r>
      <w:r w:rsidRPr="00930D59">
        <w:rPr>
          <w:sz w:val="28"/>
          <w:szCs w:val="28"/>
        </w:rPr>
        <w:t>1 452,3 тис. осіб.</w:t>
      </w:r>
    </w:p>
    <w:p w:rsidR="00D6458A" w:rsidRDefault="00D6458A" w:rsidP="00923D7F">
      <w:pPr>
        <w:pStyle w:val="NormalWeb"/>
        <w:widowControl w:val="0"/>
        <w:spacing w:before="0" w:beforeAutospacing="0" w:after="0" w:afterAutospacing="0" w:line="360" w:lineRule="auto"/>
        <w:jc w:val="both"/>
        <w:rPr>
          <w:sz w:val="28"/>
          <w:szCs w:val="28"/>
          <w:lang w:val="uk-UA"/>
        </w:rPr>
      </w:pPr>
      <w:r>
        <w:rPr>
          <w:sz w:val="28"/>
          <w:szCs w:val="28"/>
          <w:lang w:val="uk-UA"/>
        </w:rPr>
        <w:t xml:space="preserve">    </w:t>
      </w:r>
      <w:r w:rsidRPr="00930D59">
        <w:rPr>
          <w:sz w:val="28"/>
          <w:szCs w:val="28"/>
        </w:rPr>
        <w:t>За 2009 рік чисельність населення зменшилась на 3 708 осіб, що в розрахунку на 1 000 населення складало 2,6 особи. Зміна чисельності населення відбулась за рахунок природного скорочення (4 310 осіб, або 3,0 особи на 1 000 населення) та незначного міграційного приросту (602 особи, або 0,4 особи на 1 000 населення).</w:t>
      </w:r>
    </w:p>
    <w:tbl>
      <w:tblPr>
        <w:tblpPr w:leftFromText="180" w:rightFromText="180" w:vertAnchor="text" w:horzAnchor="margin" w:tblpY="445"/>
        <w:tblW w:w="0" w:type="auto"/>
        <w:tblCellMar>
          <w:left w:w="0" w:type="dxa"/>
          <w:right w:w="0" w:type="dxa"/>
        </w:tblCellMar>
        <w:tblLook w:val="00A0"/>
      </w:tblPr>
      <w:tblGrid>
        <w:gridCol w:w="4837"/>
        <w:gridCol w:w="4724"/>
      </w:tblGrid>
      <w:tr w:rsidR="00D6458A" w:rsidRPr="00930D59">
        <w:trPr>
          <w:trHeight w:val="618"/>
        </w:trPr>
        <w:tc>
          <w:tcPr>
            <w:tcW w:w="493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D6458A" w:rsidRDefault="00D6458A" w:rsidP="00923D7F">
            <w:pPr>
              <w:jc w:val="both"/>
              <w:textAlignment w:val="baseline"/>
              <w:rPr>
                <w:lang w:val="uk-UA"/>
              </w:rPr>
            </w:pPr>
          </w:p>
          <w:p w:rsidR="00D6458A" w:rsidRPr="00930D59" w:rsidRDefault="00D6458A" w:rsidP="00923D7F">
            <w:pPr>
              <w:jc w:val="both"/>
              <w:textAlignment w:val="baseline"/>
              <w:rPr>
                <w:lang w:val="uk-UA"/>
              </w:rPr>
            </w:pPr>
          </w:p>
        </w:tc>
        <w:tc>
          <w:tcPr>
            <w:tcW w:w="48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t>Наявне населення на 01.01.2010 р., тис. осіб</w:t>
            </w:r>
          </w:p>
        </w:tc>
      </w:tr>
      <w:tr w:rsidR="00D6458A" w:rsidRPr="00930D59">
        <w:trPr>
          <w:trHeight w:val="368"/>
        </w:trPr>
        <w:tc>
          <w:tcPr>
            <w:tcW w:w="493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b/>
                <w:bCs/>
                <w:sz w:val="28"/>
                <w:szCs w:val="28"/>
              </w:rPr>
              <w:t>м. Харків</w:t>
            </w:r>
          </w:p>
        </w:tc>
        <w:tc>
          <w:tcPr>
            <w:tcW w:w="4868" w:type="dxa"/>
            <w:tcBorders>
              <w:top w:val="nil"/>
              <w:left w:val="nil"/>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b/>
                <w:bCs/>
                <w:sz w:val="28"/>
                <w:szCs w:val="28"/>
              </w:rPr>
              <w:t>1452,3</w:t>
            </w:r>
          </w:p>
        </w:tc>
      </w:tr>
      <w:tr w:rsidR="00D6458A" w:rsidRPr="00930D59">
        <w:trPr>
          <w:trHeight w:val="351"/>
        </w:trPr>
        <w:tc>
          <w:tcPr>
            <w:tcW w:w="493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   Дзержинський</w:t>
            </w:r>
          </w:p>
        </w:tc>
        <w:tc>
          <w:tcPr>
            <w:tcW w:w="4868" w:type="dxa"/>
            <w:tcBorders>
              <w:top w:val="nil"/>
              <w:left w:val="nil"/>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224,3</w:t>
            </w:r>
          </w:p>
        </w:tc>
      </w:tr>
      <w:tr w:rsidR="00D6458A" w:rsidRPr="00930D59">
        <w:trPr>
          <w:trHeight w:val="368"/>
        </w:trPr>
        <w:tc>
          <w:tcPr>
            <w:tcW w:w="493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   Жовтневий</w:t>
            </w:r>
          </w:p>
        </w:tc>
        <w:tc>
          <w:tcPr>
            <w:tcW w:w="4868" w:type="dxa"/>
            <w:tcBorders>
              <w:top w:val="nil"/>
              <w:left w:val="nil"/>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108,4</w:t>
            </w:r>
          </w:p>
        </w:tc>
      </w:tr>
      <w:tr w:rsidR="00D6458A" w:rsidRPr="00930D59">
        <w:trPr>
          <w:trHeight w:val="368"/>
        </w:trPr>
        <w:tc>
          <w:tcPr>
            <w:tcW w:w="493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   Київський</w:t>
            </w:r>
          </w:p>
        </w:tc>
        <w:tc>
          <w:tcPr>
            <w:tcW w:w="4868" w:type="dxa"/>
            <w:tcBorders>
              <w:top w:val="nil"/>
              <w:left w:val="nil"/>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183,4</w:t>
            </w:r>
          </w:p>
        </w:tc>
      </w:tr>
      <w:tr w:rsidR="00D6458A" w:rsidRPr="00930D59">
        <w:trPr>
          <w:trHeight w:val="368"/>
        </w:trPr>
        <w:tc>
          <w:tcPr>
            <w:tcW w:w="493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   Комінтернівський</w:t>
            </w:r>
          </w:p>
        </w:tc>
        <w:tc>
          <w:tcPr>
            <w:tcW w:w="4868" w:type="dxa"/>
            <w:tcBorders>
              <w:top w:val="nil"/>
              <w:left w:val="nil"/>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147,7</w:t>
            </w:r>
          </w:p>
        </w:tc>
      </w:tr>
      <w:tr w:rsidR="00D6458A" w:rsidRPr="00930D59">
        <w:trPr>
          <w:trHeight w:val="368"/>
        </w:trPr>
        <w:tc>
          <w:tcPr>
            <w:tcW w:w="493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  Ленінський</w:t>
            </w:r>
          </w:p>
        </w:tc>
        <w:tc>
          <w:tcPr>
            <w:tcW w:w="4868" w:type="dxa"/>
            <w:tcBorders>
              <w:top w:val="nil"/>
              <w:left w:val="nil"/>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89,8</w:t>
            </w:r>
          </w:p>
        </w:tc>
      </w:tr>
      <w:tr w:rsidR="00D6458A" w:rsidRPr="00930D59">
        <w:trPr>
          <w:trHeight w:val="368"/>
        </w:trPr>
        <w:tc>
          <w:tcPr>
            <w:tcW w:w="493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   Московський</w:t>
            </w:r>
          </w:p>
        </w:tc>
        <w:tc>
          <w:tcPr>
            <w:tcW w:w="4868" w:type="dxa"/>
            <w:tcBorders>
              <w:top w:val="nil"/>
              <w:left w:val="nil"/>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304,8</w:t>
            </w:r>
          </w:p>
        </w:tc>
      </w:tr>
      <w:tr w:rsidR="00D6458A" w:rsidRPr="00930D59">
        <w:trPr>
          <w:trHeight w:val="368"/>
        </w:trPr>
        <w:tc>
          <w:tcPr>
            <w:tcW w:w="493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   Орджонікідзевський</w:t>
            </w:r>
          </w:p>
        </w:tc>
        <w:tc>
          <w:tcPr>
            <w:tcW w:w="4868" w:type="dxa"/>
            <w:tcBorders>
              <w:top w:val="nil"/>
              <w:left w:val="nil"/>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157,9</w:t>
            </w:r>
          </w:p>
        </w:tc>
      </w:tr>
      <w:tr w:rsidR="00D6458A" w:rsidRPr="00930D59">
        <w:trPr>
          <w:trHeight w:val="368"/>
        </w:trPr>
        <w:tc>
          <w:tcPr>
            <w:tcW w:w="493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   Фрунзенський</w:t>
            </w:r>
          </w:p>
        </w:tc>
        <w:tc>
          <w:tcPr>
            <w:tcW w:w="4868" w:type="dxa"/>
            <w:tcBorders>
              <w:top w:val="nil"/>
              <w:left w:val="nil"/>
              <w:bottom w:val="single" w:sz="8"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142,9</w:t>
            </w:r>
          </w:p>
        </w:tc>
      </w:tr>
      <w:tr w:rsidR="00D6458A" w:rsidRPr="00930D59">
        <w:trPr>
          <w:trHeight w:val="368"/>
        </w:trPr>
        <w:tc>
          <w:tcPr>
            <w:tcW w:w="4936" w:type="dxa"/>
            <w:tcBorders>
              <w:top w:val="nil"/>
              <w:left w:val="single" w:sz="8" w:space="0" w:color="auto"/>
              <w:bottom w:val="single" w:sz="4"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   Червонозаводський</w:t>
            </w:r>
          </w:p>
        </w:tc>
        <w:tc>
          <w:tcPr>
            <w:tcW w:w="4868" w:type="dxa"/>
            <w:tcBorders>
              <w:top w:val="nil"/>
              <w:left w:val="nil"/>
              <w:bottom w:val="single" w:sz="4" w:space="0" w:color="auto"/>
              <w:right w:val="single" w:sz="8" w:space="0" w:color="auto"/>
            </w:tcBorders>
            <w:tcMar>
              <w:top w:w="0" w:type="dxa"/>
              <w:left w:w="108" w:type="dxa"/>
              <w:bottom w:w="0" w:type="dxa"/>
              <w:right w:w="108" w:type="dxa"/>
            </w:tcMar>
          </w:tcPr>
          <w:p w:rsidR="00D6458A" w:rsidRPr="00930D59" w:rsidRDefault="00D6458A" w:rsidP="00923D7F">
            <w:pPr>
              <w:jc w:val="both"/>
              <w:textAlignment w:val="baseline"/>
            </w:pPr>
            <w:r w:rsidRPr="00930D59">
              <w:rPr>
                <w:sz w:val="28"/>
                <w:szCs w:val="28"/>
              </w:rPr>
              <w:t>93,1</w:t>
            </w:r>
          </w:p>
        </w:tc>
      </w:tr>
    </w:tbl>
    <w:p w:rsidR="00D6458A" w:rsidRDefault="00D6458A" w:rsidP="00923D7F">
      <w:pPr>
        <w:pStyle w:val="NormalWeb"/>
        <w:spacing w:before="0" w:beforeAutospacing="0" w:after="0" w:afterAutospacing="0" w:line="360" w:lineRule="auto"/>
        <w:jc w:val="both"/>
        <w:rPr>
          <w:sz w:val="28"/>
          <w:szCs w:val="28"/>
          <w:lang w:val="uk-UA"/>
        </w:rPr>
      </w:pPr>
      <w:r>
        <w:rPr>
          <w:sz w:val="28"/>
          <w:szCs w:val="28"/>
          <w:lang w:val="uk-UA"/>
        </w:rPr>
        <w:t xml:space="preserve">   </w:t>
      </w:r>
    </w:p>
    <w:p w:rsidR="00D6458A" w:rsidRPr="001F70AD" w:rsidRDefault="00D6458A" w:rsidP="00923D7F">
      <w:pPr>
        <w:pStyle w:val="NormalWeb"/>
        <w:spacing w:before="0" w:beforeAutospacing="0" w:after="0" w:afterAutospacing="0" w:line="360" w:lineRule="auto"/>
        <w:jc w:val="both"/>
        <w:rPr>
          <w:sz w:val="28"/>
          <w:szCs w:val="28"/>
          <w:lang w:val="uk-UA"/>
        </w:rPr>
      </w:pPr>
      <w:r>
        <w:rPr>
          <w:sz w:val="28"/>
          <w:szCs w:val="28"/>
          <w:lang w:val="uk-UA"/>
        </w:rPr>
        <w:t xml:space="preserve">    </w:t>
      </w:r>
      <w:r w:rsidRPr="001F70AD">
        <w:rPr>
          <w:sz w:val="28"/>
          <w:szCs w:val="28"/>
          <w:lang w:val="uk-UA"/>
        </w:rPr>
        <w:t>Після революції 1917 — 20 років чисельність мешканців Харкова постійно зростала. За переписом 1926, місто мало 417 000 осіб (третє місце після Києва й Одеси) й українці стали в ньому відносною більшістю (38,3%), росіян тоді було 38%, євреїв 19,5% (відсотки на 1897 p.: 29,2, 60,0, 6,1). Тенденція до зростання кількості мешканців виразно помітна і за 1930-х років, головним чином через приплив із сіл; 1939 Харків мав 833 000 мешканців. За німецької окупації кількість населення впала через мобілізацію до армії, масове вивезення на роботи за кордон та шукання притулку на провінції, і в 1942 — 43 роках його лишилося 160 — 180 000. Після 1944 р. населення міста почало швидко зростати. Перепис 1959 року подає у Харкові 953 000 осіб. Значна частина його — промислові робітники, службовці, працівники на будівництві, транспорті, у торгівлі, освіті й установах охорони здоров'я. Поділ за національністю: українців 48%, росіян — 40%, євреїв — 9%.</w:t>
      </w:r>
      <w:r w:rsidRPr="001F70AD">
        <w:rPr>
          <w:sz w:val="28"/>
          <w:szCs w:val="28"/>
          <w:lang w:val="uk-UA"/>
        </w:rPr>
        <w:br/>
      </w:r>
      <w:r>
        <w:rPr>
          <w:sz w:val="28"/>
          <w:szCs w:val="28"/>
          <w:lang w:val="uk-UA"/>
        </w:rPr>
        <w:t xml:space="preserve">   </w:t>
      </w:r>
      <w:r w:rsidRPr="001F70AD">
        <w:rPr>
          <w:sz w:val="28"/>
          <w:szCs w:val="28"/>
          <w:lang w:val="uk-UA"/>
        </w:rPr>
        <w:t xml:space="preserve">Харків входить у вісімку найнаселеніших міст Східної Європи (Після Москви, Санкт-Петербурга, </w:t>
      </w:r>
      <w:hyperlink r:id="rId17" w:tooltip="Киев" w:history="1">
        <w:r w:rsidRPr="001F70AD">
          <w:rPr>
            <w:sz w:val="28"/>
            <w:szCs w:val="28"/>
            <w:lang w:val="uk-UA"/>
          </w:rPr>
          <w:t>Києва</w:t>
        </w:r>
      </w:hyperlink>
      <w:r w:rsidRPr="001F70AD">
        <w:rPr>
          <w:sz w:val="28"/>
          <w:szCs w:val="28"/>
          <w:lang w:val="uk-UA"/>
        </w:rPr>
        <w:t xml:space="preserve">, Варшави, </w:t>
      </w:r>
      <w:hyperlink r:id="rId18" w:tooltip="Бухарест" w:history="1">
        <w:r w:rsidRPr="001F70AD">
          <w:rPr>
            <w:sz w:val="28"/>
            <w:szCs w:val="28"/>
            <w:lang w:val="uk-UA"/>
          </w:rPr>
          <w:t>Бухареста</w:t>
        </w:r>
      </w:hyperlink>
      <w:r w:rsidRPr="001F70AD">
        <w:rPr>
          <w:sz w:val="28"/>
          <w:szCs w:val="28"/>
          <w:lang w:val="uk-UA"/>
        </w:rPr>
        <w:t xml:space="preserve">, </w:t>
      </w:r>
      <w:hyperlink r:id="rId19" w:tooltip="Будапешт" w:history="1">
        <w:r w:rsidRPr="001F70AD">
          <w:rPr>
            <w:sz w:val="28"/>
            <w:szCs w:val="28"/>
            <w:lang w:val="uk-UA"/>
          </w:rPr>
          <w:t>Будапешта</w:t>
        </w:r>
      </w:hyperlink>
      <w:r w:rsidRPr="001F70AD">
        <w:rPr>
          <w:sz w:val="28"/>
          <w:szCs w:val="28"/>
          <w:lang w:val="uk-UA"/>
        </w:rPr>
        <w:t xml:space="preserve"> і </w:t>
      </w:r>
      <w:hyperlink r:id="rId20" w:tooltip="Минск" w:history="1">
        <w:r w:rsidRPr="001F70AD">
          <w:rPr>
            <w:sz w:val="28"/>
            <w:szCs w:val="28"/>
            <w:lang w:val="uk-UA"/>
          </w:rPr>
          <w:t>Мінська</w:t>
        </w:r>
      </w:hyperlink>
      <w:r w:rsidRPr="001F70AD">
        <w:rPr>
          <w:sz w:val="28"/>
          <w:szCs w:val="28"/>
          <w:lang w:val="uk-UA"/>
        </w:rPr>
        <w:t xml:space="preserve">). </w:t>
      </w:r>
    </w:p>
    <w:p w:rsidR="00D6458A" w:rsidRPr="001F70AD" w:rsidRDefault="00D6458A" w:rsidP="00923D7F">
      <w:pPr>
        <w:pStyle w:val="NormalWeb"/>
        <w:spacing w:before="0" w:beforeAutospacing="0" w:after="0" w:afterAutospacing="0" w:line="360" w:lineRule="auto"/>
        <w:jc w:val="both"/>
        <w:rPr>
          <w:sz w:val="28"/>
          <w:szCs w:val="28"/>
          <w:lang w:val="uk-UA"/>
        </w:rPr>
      </w:pPr>
      <w:r>
        <w:rPr>
          <w:sz w:val="28"/>
          <w:szCs w:val="28"/>
          <w:lang w:val="uk-UA"/>
        </w:rPr>
        <w:t xml:space="preserve">    </w:t>
      </w:r>
      <w:r w:rsidRPr="001F70AD">
        <w:rPr>
          <w:sz w:val="28"/>
          <w:szCs w:val="28"/>
        </w:rPr>
        <w:t>Чисельність наявного населення м. Харкова, за останніми статистичними даними, за січень-червень 2010 р. зменшилась на 6,8 тис. осіб (0,5 %) і станом на 1 липня становила 1445,5 тис. осіб.</w:t>
      </w:r>
    </w:p>
    <w:p w:rsidR="00D6458A" w:rsidRDefault="00D6458A" w:rsidP="00923D7F">
      <w:pPr>
        <w:pStyle w:val="NormalWeb"/>
        <w:spacing w:before="0" w:beforeAutospacing="0" w:after="0" w:afterAutospacing="0" w:line="360" w:lineRule="auto"/>
        <w:ind w:firstLine="684"/>
        <w:jc w:val="both"/>
        <w:rPr>
          <w:sz w:val="28"/>
          <w:szCs w:val="28"/>
          <w:lang w:val="uk-UA"/>
        </w:rPr>
      </w:pPr>
      <w:r w:rsidRPr="001F70AD">
        <w:rPr>
          <w:sz w:val="28"/>
          <w:szCs w:val="28"/>
        </w:rPr>
        <w:t>Природне скорочення наявного населення міста за січень-червень 2010 р. становило 2785 осіб (на 5,1 % більше, ніж за аналогічний період 2009 р.).</w:t>
      </w:r>
    </w:p>
    <w:p w:rsidR="00D6458A" w:rsidRDefault="00D6458A" w:rsidP="00923D7F">
      <w:pPr>
        <w:pStyle w:val="NormalWeb"/>
        <w:widowControl w:val="0"/>
        <w:spacing w:before="0" w:beforeAutospacing="0" w:after="0" w:afterAutospacing="0" w:line="360" w:lineRule="auto"/>
        <w:jc w:val="both"/>
        <w:rPr>
          <w:sz w:val="28"/>
          <w:szCs w:val="28"/>
          <w:lang w:val="uk-UA"/>
        </w:rPr>
      </w:pPr>
    </w:p>
    <w:p w:rsidR="00D6458A" w:rsidRPr="00E343F1" w:rsidRDefault="00D6458A" w:rsidP="00923D7F">
      <w:pPr>
        <w:pStyle w:val="NormalWeb"/>
        <w:widowControl w:val="0"/>
        <w:spacing w:before="0" w:beforeAutospacing="0" w:after="0" w:afterAutospacing="0" w:line="360" w:lineRule="auto"/>
        <w:jc w:val="both"/>
        <w:rPr>
          <w:b/>
          <w:bCs/>
          <w:sz w:val="28"/>
          <w:szCs w:val="28"/>
          <w:lang w:val="uk-UA"/>
        </w:rPr>
      </w:pPr>
      <w:r w:rsidRPr="00E343F1">
        <w:rPr>
          <w:b/>
          <w:bCs/>
          <w:sz w:val="28"/>
          <w:szCs w:val="28"/>
          <w:lang w:val="uk-UA"/>
        </w:rPr>
        <w:t xml:space="preserve"> 3.2 Густота населення та його територіальні відмінності</w:t>
      </w:r>
    </w:p>
    <w:p w:rsidR="00D6458A" w:rsidRDefault="00D6458A" w:rsidP="00923D7F">
      <w:pPr>
        <w:spacing w:line="360" w:lineRule="auto"/>
        <w:ind w:firstLine="684"/>
        <w:jc w:val="both"/>
        <w:rPr>
          <w:sz w:val="28"/>
          <w:szCs w:val="28"/>
          <w:lang w:val="uk-UA"/>
        </w:rPr>
      </w:pPr>
      <w:r w:rsidRPr="001F70AD">
        <w:rPr>
          <w:sz w:val="28"/>
          <w:szCs w:val="28"/>
          <w:lang w:val="uk-UA"/>
        </w:rPr>
        <w:t xml:space="preserve">Взагалі місто Харків вважається одним із найбільш заселених міст країни, адже Харків являється містом-мільйонером.  В наш час воно поступається лише Києву. </w:t>
      </w:r>
      <w:r>
        <w:rPr>
          <w:sz w:val="28"/>
          <w:szCs w:val="28"/>
          <w:lang w:val="uk-UA"/>
        </w:rPr>
        <w:t xml:space="preserve">Густота населення </w:t>
      </w:r>
      <w:r w:rsidRPr="001F70AD">
        <w:rPr>
          <w:sz w:val="28"/>
          <w:szCs w:val="28"/>
          <w:lang w:val="uk-UA"/>
        </w:rPr>
        <w:t>міста</w:t>
      </w:r>
      <w:r>
        <w:rPr>
          <w:sz w:val="28"/>
          <w:szCs w:val="28"/>
          <w:lang w:val="uk-UA"/>
        </w:rPr>
        <w:t xml:space="preserve"> Харкова </w:t>
      </w:r>
      <w:r w:rsidRPr="001F70AD">
        <w:rPr>
          <w:sz w:val="28"/>
          <w:szCs w:val="28"/>
          <w:lang w:val="uk-UA"/>
        </w:rPr>
        <w:t xml:space="preserve"> дещо більша – близько 120 жителів/км². На даний час спостерігається така тенденція: велика кількість людей переїздить з центральної частини міста, до окраїн. Але центральна частина міста все одно залишається однією з найбільш густо заселених районів м</w:t>
      </w:r>
      <w:r>
        <w:rPr>
          <w:sz w:val="28"/>
          <w:szCs w:val="28"/>
          <w:lang w:val="uk-UA"/>
        </w:rPr>
        <w:t xml:space="preserve">іста. Також щільно заселені </w:t>
      </w:r>
      <w:r w:rsidRPr="001F70AD">
        <w:rPr>
          <w:sz w:val="28"/>
          <w:szCs w:val="28"/>
          <w:lang w:val="uk-UA"/>
        </w:rPr>
        <w:t>такі райони Харкова, як Дзержинський, Московський, Орджоникідзевській та інші.</w:t>
      </w:r>
    </w:p>
    <w:p w:rsidR="00D6458A" w:rsidRPr="00E343F1" w:rsidRDefault="00D6458A" w:rsidP="00923D7F">
      <w:pPr>
        <w:spacing w:line="360" w:lineRule="auto"/>
        <w:jc w:val="both"/>
        <w:rPr>
          <w:b/>
          <w:bCs/>
          <w:sz w:val="28"/>
          <w:szCs w:val="28"/>
          <w:lang w:val="uk-UA"/>
        </w:rPr>
      </w:pPr>
      <w:r w:rsidRPr="00E343F1">
        <w:rPr>
          <w:b/>
          <w:bCs/>
          <w:sz w:val="28"/>
          <w:szCs w:val="28"/>
          <w:lang w:val="uk-UA"/>
        </w:rPr>
        <w:t>3. 3. Природне відтворення населення</w:t>
      </w:r>
    </w:p>
    <w:p w:rsidR="00D6458A" w:rsidRPr="001F70AD" w:rsidRDefault="00D6458A" w:rsidP="00923D7F">
      <w:pPr>
        <w:spacing w:line="360" w:lineRule="auto"/>
        <w:ind w:firstLine="684"/>
        <w:jc w:val="both"/>
        <w:rPr>
          <w:sz w:val="28"/>
          <w:szCs w:val="28"/>
          <w:lang w:val="uk-UA"/>
        </w:rPr>
      </w:pPr>
      <w:r w:rsidRPr="001F70AD">
        <w:rPr>
          <w:sz w:val="28"/>
          <w:szCs w:val="28"/>
          <w:lang w:val="uk-UA"/>
        </w:rPr>
        <w:t>Темпи відтворення населення в Харкові завжди були невисокими. А ситуацію останнього десятиріччя вчені вважають катастрофічною. Народжуваність зменшилася в 1,5 раза і майже на стільки ж збільшилася смертність. В результаті спостерігається від’ємний приріст населення (депопуляція). Зменшилася і середня тривалість життя. В 2009 році природний приріст населення в Харкові мав від’ємне значення (-9243 особи).</w:t>
      </w:r>
    </w:p>
    <w:p w:rsidR="00D6458A" w:rsidRDefault="00D6458A" w:rsidP="00923D7F">
      <w:pPr>
        <w:spacing w:line="360" w:lineRule="auto"/>
        <w:ind w:firstLine="684"/>
        <w:jc w:val="both"/>
        <w:rPr>
          <w:sz w:val="28"/>
          <w:szCs w:val="28"/>
          <w:lang w:val="uk-UA"/>
        </w:rPr>
      </w:pPr>
      <w:r w:rsidRPr="001F70AD">
        <w:rPr>
          <w:sz w:val="28"/>
          <w:szCs w:val="28"/>
          <w:lang w:val="uk-UA"/>
        </w:rPr>
        <w:t xml:space="preserve">Харків відноситься до І типу відтворення населення. Для нього характерним є: низька народжуваність і різка зменшення смертності, які призводять до повільних темпів приросту населення (до 12 осіб на 1000 жителів) і його „старіння”. Як наслідок – велика частка старших вікових груп у структурі населення. </w:t>
      </w:r>
    </w:p>
    <w:p w:rsidR="00D6458A" w:rsidRPr="00E343F1" w:rsidRDefault="00D6458A" w:rsidP="00923D7F">
      <w:pPr>
        <w:spacing w:line="360" w:lineRule="auto"/>
        <w:jc w:val="both"/>
        <w:rPr>
          <w:b/>
          <w:bCs/>
          <w:sz w:val="28"/>
          <w:szCs w:val="28"/>
          <w:lang w:val="uk-UA"/>
        </w:rPr>
      </w:pPr>
      <w:r w:rsidRPr="00E343F1">
        <w:rPr>
          <w:b/>
          <w:bCs/>
          <w:sz w:val="28"/>
          <w:szCs w:val="28"/>
          <w:lang w:val="uk-UA"/>
        </w:rPr>
        <w:t>3. 4. Механічний рух населення</w:t>
      </w:r>
    </w:p>
    <w:p w:rsidR="00D6458A" w:rsidRPr="005A005F" w:rsidRDefault="00D6458A" w:rsidP="00923D7F">
      <w:pPr>
        <w:spacing w:line="360" w:lineRule="auto"/>
        <w:ind w:firstLine="684"/>
        <w:jc w:val="both"/>
        <w:rPr>
          <w:i/>
          <w:iCs/>
          <w:sz w:val="28"/>
          <w:szCs w:val="28"/>
          <w:lang w:val="uk-UA"/>
        </w:rPr>
      </w:pPr>
      <w:r w:rsidRPr="001F70AD">
        <w:rPr>
          <w:sz w:val="28"/>
          <w:szCs w:val="28"/>
          <w:lang w:val="uk-UA"/>
        </w:rPr>
        <w:t>В Харкові дуже поширена маятникова міграція. Люди переміщуються як мінімум впродовж дня – на роботу і з роботи чи на навчання і назад. Крім маятникової, існує ще й сезонна міграція, що пов’язана з сезонною роботою – збирання урожаю, літнє будівництво та інше. Найбільше мігрантів вибуває з малих та середніх міст і прибуває до Харкова. У наш час сальдо міграції є додатнім.</w:t>
      </w:r>
    </w:p>
    <w:p w:rsidR="00D6458A" w:rsidRPr="00E343F1" w:rsidRDefault="00D6458A" w:rsidP="00923D7F">
      <w:pPr>
        <w:spacing w:line="360" w:lineRule="auto"/>
        <w:jc w:val="both"/>
        <w:rPr>
          <w:b/>
          <w:bCs/>
          <w:sz w:val="28"/>
          <w:szCs w:val="28"/>
          <w:lang w:val="uk-UA"/>
        </w:rPr>
      </w:pPr>
      <w:r w:rsidRPr="00E343F1">
        <w:rPr>
          <w:b/>
          <w:bCs/>
          <w:sz w:val="28"/>
          <w:szCs w:val="28"/>
          <w:lang w:val="uk-UA"/>
        </w:rPr>
        <w:t>3. 5. Етнічний та національний склад населення</w:t>
      </w:r>
    </w:p>
    <w:p w:rsidR="00D6458A" w:rsidRPr="001F70AD" w:rsidRDefault="00D6458A" w:rsidP="00923D7F">
      <w:pPr>
        <w:pStyle w:val="NormalWeb"/>
        <w:spacing w:before="0" w:beforeAutospacing="0" w:after="0" w:afterAutospacing="0" w:line="360" w:lineRule="auto"/>
        <w:ind w:firstLine="684"/>
        <w:jc w:val="both"/>
        <w:rPr>
          <w:sz w:val="28"/>
          <w:szCs w:val="28"/>
          <w:lang w:val="uk-UA"/>
        </w:rPr>
      </w:pPr>
      <w:r w:rsidRPr="001F70AD">
        <w:rPr>
          <w:sz w:val="28"/>
          <w:szCs w:val="28"/>
          <w:lang w:val="uk-UA"/>
        </w:rPr>
        <w:t xml:space="preserve">Харків  — традиційно багатонаціональне місто: тут проживали і проживають представники 111 національностей. У місті традиційно існувала велика </w:t>
      </w:r>
      <w:hyperlink r:id="rId21" w:tooltip="Евреи" w:history="1">
        <w:r w:rsidRPr="001F70AD">
          <w:rPr>
            <w:sz w:val="28"/>
            <w:szCs w:val="28"/>
            <w:lang w:val="uk-UA"/>
          </w:rPr>
          <w:t>єврейська</w:t>
        </w:r>
      </w:hyperlink>
      <w:r w:rsidRPr="001F70AD">
        <w:rPr>
          <w:sz w:val="28"/>
          <w:szCs w:val="28"/>
          <w:lang w:val="uk-UA"/>
        </w:rPr>
        <w:t xml:space="preserve"> община, практично знищена в роки окупаціі</w:t>
      </w:r>
      <w:hyperlink r:id="rId22" w:tooltip="1941" w:history="1">
        <w:r w:rsidRPr="001F70AD">
          <w:rPr>
            <w:sz w:val="28"/>
            <w:szCs w:val="28"/>
            <w:lang w:val="uk-UA"/>
          </w:rPr>
          <w:t>1941</w:t>
        </w:r>
      </w:hyperlink>
      <w:r w:rsidRPr="001F70AD">
        <w:rPr>
          <w:sz w:val="28"/>
          <w:szCs w:val="28"/>
          <w:lang w:val="uk-UA"/>
        </w:rPr>
        <w:t>—</w:t>
      </w:r>
      <w:hyperlink r:id="rId23" w:tooltip="1943" w:history="1">
        <w:r w:rsidRPr="001F70AD">
          <w:rPr>
            <w:sz w:val="28"/>
            <w:szCs w:val="28"/>
            <w:lang w:val="uk-UA"/>
          </w:rPr>
          <w:t>1943</w:t>
        </w:r>
      </w:hyperlink>
      <w:r w:rsidRPr="001F70AD">
        <w:rPr>
          <w:sz w:val="28"/>
          <w:szCs w:val="28"/>
          <w:lang w:val="uk-UA"/>
        </w:rPr>
        <w:t xml:space="preserve">, що відродилася після війни і що сильно зменшилася після еміграції </w:t>
      </w:r>
      <w:hyperlink r:id="rId24" w:tooltip="1980-е" w:history="1">
        <w:r w:rsidRPr="001F70AD">
          <w:rPr>
            <w:sz w:val="28"/>
            <w:szCs w:val="28"/>
            <w:lang w:val="uk-UA"/>
          </w:rPr>
          <w:t>1980-х</w:t>
        </w:r>
      </w:hyperlink>
      <w:r w:rsidRPr="001F70AD">
        <w:rPr>
          <w:sz w:val="28"/>
          <w:szCs w:val="28"/>
          <w:lang w:val="uk-UA"/>
        </w:rPr>
        <w:t xml:space="preserve">  — </w:t>
      </w:r>
      <w:hyperlink r:id="rId25" w:tooltip="1990-е" w:history="1">
        <w:r w:rsidRPr="001F70AD">
          <w:rPr>
            <w:sz w:val="28"/>
            <w:szCs w:val="28"/>
            <w:lang w:val="uk-UA"/>
          </w:rPr>
          <w:t>1990-х</w:t>
        </w:r>
      </w:hyperlink>
      <w:r w:rsidRPr="001F70AD">
        <w:rPr>
          <w:sz w:val="28"/>
          <w:szCs w:val="28"/>
          <w:lang w:val="uk-UA"/>
        </w:rPr>
        <w:t xml:space="preserve"> років.</w:t>
      </w:r>
    </w:p>
    <w:p w:rsidR="00D6458A" w:rsidRDefault="00D6458A" w:rsidP="00923D7F">
      <w:pPr>
        <w:pStyle w:val="NormalWeb"/>
        <w:spacing w:before="0" w:beforeAutospacing="0" w:after="0" w:afterAutospacing="0" w:line="360" w:lineRule="auto"/>
        <w:ind w:firstLine="684"/>
        <w:jc w:val="both"/>
        <w:rPr>
          <w:sz w:val="28"/>
          <w:szCs w:val="28"/>
          <w:lang w:val="uk-UA"/>
        </w:rPr>
      </w:pPr>
      <w:r w:rsidRPr="001F70AD">
        <w:rPr>
          <w:sz w:val="28"/>
          <w:szCs w:val="28"/>
          <w:lang w:val="uk-UA"/>
        </w:rPr>
        <w:t>В національній структурі Харкова переважають українці (близько 65%), росіяни, євреї, поляки, білоруси, армени, татари, німці та інші. Харків – багатонаціональне місто.</w:t>
      </w:r>
    </w:p>
    <w:p w:rsidR="00D6458A" w:rsidRPr="00E343F1" w:rsidRDefault="00D6458A" w:rsidP="00923D7F">
      <w:pPr>
        <w:pStyle w:val="rvps7"/>
        <w:spacing w:before="0" w:beforeAutospacing="0" w:after="0" w:afterAutospacing="0" w:line="360" w:lineRule="auto"/>
        <w:jc w:val="both"/>
        <w:rPr>
          <w:rStyle w:val="rvts6"/>
          <w:b/>
          <w:bCs/>
          <w:sz w:val="28"/>
          <w:szCs w:val="28"/>
          <w:lang w:val="uk-UA"/>
        </w:rPr>
      </w:pPr>
      <w:r w:rsidRPr="00E343F1">
        <w:rPr>
          <w:b/>
          <w:bCs/>
          <w:sz w:val="28"/>
          <w:szCs w:val="28"/>
          <w:lang w:val="uk-UA"/>
        </w:rPr>
        <w:t>3.6. Працересурсний потенціал, проблеми зайнятості та безробіття</w:t>
      </w:r>
    </w:p>
    <w:p w:rsidR="00D6458A" w:rsidRDefault="00D6458A" w:rsidP="00923D7F">
      <w:pPr>
        <w:spacing w:line="360" w:lineRule="auto"/>
        <w:jc w:val="both"/>
        <w:rPr>
          <w:sz w:val="28"/>
          <w:szCs w:val="28"/>
          <w:lang w:val="uk-UA"/>
        </w:rPr>
      </w:pPr>
      <w:r>
        <w:rPr>
          <w:sz w:val="28"/>
          <w:szCs w:val="28"/>
          <w:lang w:val="uk-UA"/>
        </w:rPr>
        <w:t>В Харкові</w:t>
      </w:r>
      <w:r w:rsidRPr="009B2AC0">
        <w:rPr>
          <w:sz w:val="28"/>
          <w:szCs w:val="28"/>
          <w:lang w:val="uk-UA"/>
        </w:rPr>
        <w:t xml:space="preserve"> </w:t>
      </w:r>
      <w:r>
        <w:rPr>
          <w:sz w:val="28"/>
          <w:szCs w:val="28"/>
          <w:lang w:val="uk-UA"/>
        </w:rPr>
        <w:t xml:space="preserve"> сформувались </w:t>
      </w:r>
      <w:r w:rsidRPr="009B2AC0">
        <w:rPr>
          <w:sz w:val="28"/>
          <w:szCs w:val="28"/>
          <w:lang w:val="uk-UA"/>
        </w:rPr>
        <w:t>досить суперечл</w:t>
      </w:r>
      <w:r>
        <w:rPr>
          <w:sz w:val="28"/>
          <w:szCs w:val="28"/>
          <w:lang w:val="uk-UA"/>
        </w:rPr>
        <w:t>иві соціально-трудові відносини:</w:t>
      </w:r>
      <w:r w:rsidRPr="009B2AC0">
        <w:rPr>
          <w:sz w:val="28"/>
          <w:szCs w:val="28"/>
          <w:lang w:val="uk-UA"/>
        </w:rPr>
        <w:t xml:space="preserve"> </w:t>
      </w:r>
    </w:p>
    <w:p w:rsidR="00D6458A" w:rsidRDefault="00D6458A" w:rsidP="00923D7F">
      <w:pPr>
        <w:numPr>
          <w:ilvl w:val="0"/>
          <w:numId w:val="2"/>
        </w:numPr>
        <w:spacing w:line="360" w:lineRule="auto"/>
        <w:jc w:val="both"/>
        <w:rPr>
          <w:sz w:val="28"/>
          <w:szCs w:val="28"/>
          <w:lang w:val="uk-UA"/>
        </w:rPr>
      </w:pPr>
      <w:r>
        <w:rPr>
          <w:sz w:val="28"/>
          <w:szCs w:val="28"/>
          <w:lang w:val="uk-UA"/>
        </w:rPr>
        <w:t>унітінізація доходів;</w:t>
      </w:r>
    </w:p>
    <w:p w:rsidR="00D6458A" w:rsidRDefault="00D6458A" w:rsidP="00923D7F">
      <w:pPr>
        <w:numPr>
          <w:ilvl w:val="0"/>
          <w:numId w:val="2"/>
        </w:numPr>
        <w:spacing w:line="360" w:lineRule="auto"/>
        <w:jc w:val="both"/>
        <w:rPr>
          <w:sz w:val="28"/>
          <w:szCs w:val="28"/>
          <w:lang w:val="uk-UA"/>
        </w:rPr>
      </w:pPr>
      <w:r w:rsidRPr="009B2AC0">
        <w:rPr>
          <w:sz w:val="28"/>
          <w:szCs w:val="28"/>
          <w:lang w:val="uk-UA"/>
        </w:rPr>
        <w:t xml:space="preserve"> галузев</w:t>
      </w:r>
      <w:r>
        <w:rPr>
          <w:sz w:val="28"/>
          <w:szCs w:val="28"/>
          <w:lang w:val="uk-UA"/>
        </w:rPr>
        <w:t>а розбалансованість ринку праці;</w:t>
      </w:r>
    </w:p>
    <w:p w:rsidR="00D6458A" w:rsidRDefault="00D6458A" w:rsidP="00923D7F">
      <w:pPr>
        <w:numPr>
          <w:ilvl w:val="0"/>
          <w:numId w:val="2"/>
        </w:numPr>
        <w:spacing w:line="360" w:lineRule="auto"/>
        <w:jc w:val="both"/>
        <w:rPr>
          <w:sz w:val="28"/>
          <w:szCs w:val="28"/>
          <w:lang w:val="uk-UA"/>
        </w:rPr>
      </w:pPr>
      <w:r w:rsidRPr="009B2AC0">
        <w:rPr>
          <w:sz w:val="28"/>
          <w:szCs w:val="28"/>
          <w:lang w:val="uk-UA"/>
        </w:rPr>
        <w:t xml:space="preserve"> наявність значного прихованого безробіття. </w:t>
      </w:r>
      <w:r w:rsidRPr="004E756C">
        <w:rPr>
          <w:sz w:val="28"/>
          <w:szCs w:val="28"/>
          <w:lang w:val="uk-UA"/>
        </w:rPr>
        <w:t xml:space="preserve"> </w:t>
      </w:r>
    </w:p>
    <w:p w:rsidR="00D6458A" w:rsidRDefault="00D6458A" w:rsidP="00923D7F">
      <w:pPr>
        <w:spacing w:line="360" w:lineRule="auto"/>
        <w:jc w:val="both"/>
        <w:rPr>
          <w:rStyle w:val="apple-style-span"/>
          <w:color w:val="000000"/>
          <w:sz w:val="28"/>
          <w:szCs w:val="28"/>
          <w:lang w:val="uk-UA"/>
        </w:rPr>
      </w:pPr>
      <w:r>
        <w:rPr>
          <w:sz w:val="28"/>
          <w:szCs w:val="28"/>
          <w:lang w:val="uk-UA"/>
        </w:rPr>
        <w:t>В Харкові переважає і</w:t>
      </w:r>
      <w:r w:rsidRPr="000925A6">
        <w:rPr>
          <w:sz w:val="28"/>
          <w:szCs w:val="28"/>
          <w:lang w:val="uk-UA"/>
        </w:rPr>
        <w:t>нтенсивне відтворення трудових ресурсів</w:t>
      </w:r>
      <w:r>
        <w:rPr>
          <w:sz w:val="28"/>
          <w:szCs w:val="28"/>
          <w:lang w:val="uk-UA"/>
        </w:rPr>
        <w:t>, яке</w:t>
      </w:r>
      <w:r w:rsidRPr="000925A6">
        <w:rPr>
          <w:sz w:val="28"/>
          <w:szCs w:val="28"/>
          <w:lang w:val="uk-UA"/>
        </w:rPr>
        <w:t xml:space="preserve"> пов'язане зі зміною їхньої якості. </w:t>
      </w:r>
      <w:r w:rsidRPr="001C6BC9">
        <w:rPr>
          <w:sz w:val="28"/>
          <w:szCs w:val="28"/>
          <w:lang w:val="uk-UA"/>
        </w:rPr>
        <w:t>Це — зростання освітнього рівня працівників, їхньої кваліфікації, фізичних та розумових здібностей тощо.</w:t>
      </w:r>
      <w:r>
        <w:rPr>
          <w:sz w:val="28"/>
          <w:szCs w:val="28"/>
          <w:lang w:val="uk-UA"/>
        </w:rPr>
        <w:t xml:space="preserve"> </w:t>
      </w:r>
      <w:r w:rsidRPr="00F615C8">
        <w:rPr>
          <w:sz w:val="28"/>
          <w:szCs w:val="28"/>
        </w:rPr>
        <w:t xml:space="preserve">Перехід до ринкової економіки на сучасному етапі характеризується поступовим зрушенням в структурі зайнятості населення за галузями, сферами та секторами економіки України. </w:t>
      </w:r>
      <w:r w:rsidRPr="00FC67ED">
        <w:rPr>
          <w:color w:val="000000"/>
          <w:sz w:val="28"/>
          <w:szCs w:val="28"/>
          <w:lang w:val="uk-UA"/>
        </w:rPr>
        <w:br/>
      </w:r>
      <w:r>
        <w:rPr>
          <w:rStyle w:val="apple-style-span"/>
          <w:color w:val="000000"/>
          <w:sz w:val="28"/>
          <w:szCs w:val="28"/>
          <w:lang w:val="uk-UA"/>
        </w:rPr>
        <w:t xml:space="preserve">    </w:t>
      </w:r>
      <w:r w:rsidRPr="00FC67ED">
        <w:rPr>
          <w:rStyle w:val="apple-style-span"/>
          <w:color w:val="000000"/>
          <w:sz w:val="28"/>
          <w:szCs w:val="28"/>
          <w:lang w:val="uk-UA"/>
        </w:rPr>
        <w:t>Принципи розміщення продуктивних сил є основою для</w:t>
      </w:r>
      <w:r>
        <w:rPr>
          <w:rStyle w:val="apple-style-span"/>
          <w:color w:val="000000"/>
          <w:sz w:val="28"/>
          <w:szCs w:val="28"/>
          <w:lang w:val="uk-UA"/>
        </w:rPr>
        <w:t xml:space="preserve"> побудови економічної політики. В</w:t>
      </w:r>
      <w:r w:rsidRPr="00FC67ED">
        <w:rPr>
          <w:rStyle w:val="apple-style-span"/>
          <w:color w:val="000000"/>
          <w:sz w:val="28"/>
          <w:szCs w:val="28"/>
          <w:lang w:val="uk-UA"/>
        </w:rPr>
        <w:t>ипливаючи із закономірностей, принципи ілюструють шлях</w:t>
      </w:r>
      <w:r>
        <w:rPr>
          <w:rStyle w:val="apple-style-span"/>
          <w:color w:val="000000"/>
          <w:sz w:val="28"/>
          <w:szCs w:val="28"/>
          <w:lang w:val="uk-UA"/>
        </w:rPr>
        <w:t xml:space="preserve"> </w:t>
      </w:r>
      <w:r w:rsidRPr="00FC67ED">
        <w:rPr>
          <w:rStyle w:val="apple-style-span"/>
          <w:color w:val="000000"/>
          <w:sz w:val="28"/>
          <w:szCs w:val="28"/>
          <w:lang w:val="uk-UA"/>
        </w:rPr>
        <w:t>найдоцільнішого вирішення проблеми розміщення виробництва.</w:t>
      </w:r>
    </w:p>
    <w:p w:rsidR="00D6458A" w:rsidRDefault="00D6458A" w:rsidP="00923D7F">
      <w:pPr>
        <w:pStyle w:val="NormalWeb"/>
        <w:spacing w:line="360" w:lineRule="auto"/>
        <w:jc w:val="both"/>
        <w:rPr>
          <w:sz w:val="28"/>
          <w:szCs w:val="28"/>
          <w:lang w:val="uk-UA"/>
        </w:rPr>
      </w:pPr>
      <w:r w:rsidRPr="00FC67ED">
        <w:rPr>
          <w:sz w:val="28"/>
          <w:szCs w:val="28"/>
        </w:rPr>
        <w:t>Безробіття - це соціально-економічне явище,при якому частина робочої сили (економічно активне населення) не зайнята у сфері економіки. Тобто у реальному житті безробіття виступає як перевищення пропозиції робочої сили над попитом на неї. В Україні вперше у 1991 році з прийняттям Закону "Про зайнятість населення" законодавчо визначається безробіття. Згідно з нашим законодавством, безробітними вважаються люди працездатного віку, які втратили роботу з незалежних від них причин, не мають заробітку, а також ті громадяни, що виходять вперше на ринок праці, зареєстровані в центрах зайнятості, шукають роботу і здатні приступити до праці.</w:t>
      </w:r>
      <w:r>
        <w:rPr>
          <w:sz w:val="28"/>
          <w:szCs w:val="28"/>
          <w:lang w:val="uk-UA"/>
        </w:rPr>
        <w:t xml:space="preserve"> За статистичними даними у місті Харкові рівень безробіття не дуже високий,але політика міста спрямована на подолання цієї проблеми.</w:t>
      </w:r>
    </w:p>
    <w:p w:rsidR="00D6458A" w:rsidRDefault="00D6458A" w:rsidP="00923D7F">
      <w:pPr>
        <w:tabs>
          <w:tab w:val="left" w:pos="7875"/>
        </w:tabs>
        <w:jc w:val="both"/>
        <w:rPr>
          <w:b/>
          <w:bCs/>
          <w:sz w:val="28"/>
          <w:szCs w:val="28"/>
          <w:lang w:val="uk-UA"/>
        </w:rPr>
      </w:pPr>
      <w:r w:rsidRPr="00E343F1">
        <w:rPr>
          <w:b/>
          <w:bCs/>
          <w:sz w:val="28"/>
          <w:szCs w:val="28"/>
        </w:rPr>
        <w:t xml:space="preserve">                                                      </w:t>
      </w:r>
    </w:p>
    <w:p w:rsidR="00D6458A" w:rsidRDefault="00D6458A" w:rsidP="00923D7F">
      <w:pPr>
        <w:tabs>
          <w:tab w:val="left" w:pos="7875"/>
        </w:tabs>
        <w:jc w:val="both"/>
        <w:rPr>
          <w:b/>
          <w:bCs/>
          <w:sz w:val="28"/>
          <w:szCs w:val="28"/>
          <w:lang w:val="uk-UA"/>
        </w:rPr>
      </w:pPr>
    </w:p>
    <w:p w:rsidR="00D6458A" w:rsidRDefault="00D6458A" w:rsidP="00923D7F">
      <w:pPr>
        <w:tabs>
          <w:tab w:val="left" w:pos="7875"/>
        </w:tabs>
        <w:jc w:val="both"/>
        <w:rPr>
          <w:b/>
          <w:bCs/>
          <w:sz w:val="28"/>
          <w:szCs w:val="28"/>
          <w:lang w:val="uk-UA"/>
        </w:rPr>
      </w:pPr>
    </w:p>
    <w:p w:rsidR="00D6458A" w:rsidRDefault="00D6458A" w:rsidP="00923D7F">
      <w:pPr>
        <w:tabs>
          <w:tab w:val="left" w:pos="7875"/>
        </w:tabs>
        <w:jc w:val="both"/>
        <w:rPr>
          <w:b/>
          <w:bCs/>
          <w:sz w:val="28"/>
          <w:szCs w:val="28"/>
          <w:lang w:val="uk-UA"/>
        </w:rPr>
      </w:pPr>
    </w:p>
    <w:p w:rsidR="00D6458A" w:rsidRDefault="00D6458A" w:rsidP="00923D7F">
      <w:pPr>
        <w:tabs>
          <w:tab w:val="left" w:pos="7875"/>
        </w:tabs>
        <w:jc w:val="both"/>
        <w:rPr>
          <w:b/>
          <w:bCs/>
          <w:sz w:val="28"/>
          <w:szCs w:val="28"/>
          <w:lang w:val="uk-UA"/>
        </w:rPr>
      </w:pPr>
      <w:r w:rsidRPr="00E343F1">
        <w:rPr>
          <w:b/>
          <w:bCs/>
          <w:sz w:val="28"/>
          <w:szCs w:val="28"/>
        </w:rPr>
        <w:t xml:space="preserve">  </w:t>
      </w:r>
      <w:r>
        <w:rPr>
          <w:b/>
          <w:bCs/>
          <w:sz w:val="28"/>
          <w:szCs w:val="28"/>
          <w:lang w:val="uk-UA"/>
        </w:rPr>
        <w:t xml:space="preserve">                                       РОЗДІЛ 4</w:t>
      </w:r>
    </w:p>
    <w:p w:rsidR="00D6458A" w:rsidRDefault="00D6458A" w:rsidP="00923D7F">
      <w:pPr>
        <w:tabs>
          <w:tab w:val="left" w:pos="7875"/>
        </w:tabs>
        <w:jc w:val="both"/>
        <w:rPr>
          <w:b/>
          <w:bCs/>
          <w:sz w:val="28"/>
          <w:szCs w:val="28"/>
          <w:lang w:val="uk-UA"/>
        </w:rPr>
      </w:pPr>
      <w:r w:rsidRPr="009C6647">
        <w:rPr>
          <w:b/>
          <w:bCs/>
          <w:sz w:val="28"/>
          <w:szCs w:val="28"/>
          <w:lang w:val="uk-UA"/>
        </w:rPr>
        <w:t>Загальна характеристика господарства</w:t>
      </w:r>
    </w:p>
    <w:p w:rsidR="00D6458A" w:rsidRDefault="00D6458A" w:rsidP="00923D7F">
      <w:pPr>
        <w:tabs>
          <w:tab w:val="left" w:pos="7875"/>
        </w:tabs>
        <w:jc w:val="both"/>
        <w:rPr>
          <w:b/>
          <w:bCs/>
          <w:sz w:val="28"/>
          <w:szCs w:val="28"/>
          <w:lang w:val="uk-UA"/>
        </w:rPr>
      </w:pPr>
      <w:r w:rsidRPr="009C6647">
        <w:rPr>
          <w:b/>
          <w:bCs/>
          <w:sz w:val="28"/>
          <w:szCs w:val="28"/>
          <w:lang w:val="uk-UA"/>
        </w:rPr>
        <w:t>4.1.Ретроспективний аналіз ставлення та розвитку господарства м. Харкова</w:t>
      </w:r>
    </w:p>
    <w:p w:rsidR="00D6458A" w:rsidRDefault="00D6458A" w:rsidP="00923D7F">
      <w:pPr>
        <w:widowControl w:val="0"/>
        <w:shd w:val="clear" w:color="auto" w:fill="FFFFFF"/>
        <w:autoSpaceDE w:val="0"/>
        <w:autoSpaceDN w:val="0"/>
        <w:adjustRightInd w:val="0"/>
        <w:spacing w:before="226" w:line="360" w:lineRule="auto"/>
        <w:ind w:left="14"/>
        <w:jc w:val="both"/>
        <w:rPr>
          <w:sz w:val="28"/>
          <w:szCs w:val="28"/>
          <w:lang w:val="uk-UA"/>
        </w:rPr>
      </w:pPr>
      <w:r w:rsidRPr="00BA544A">
        <w:rPr>
          <w:spacing w:val="-1"/>
          <w:sz w:val="28"/>
          <w:szCs w:val="28"/>
          <w:lang w:val="uk-UA"/>
        </w:rPr>
        <w:t xml:space="preserve">Історія міста нараховує понад 350 років, починаючи з давніх часів, відколи </w:t>
      </w:r>
      <w:r w:rsidRPr="00BA544A">
        <w:rPr>
          <w:sz w:val="28"/>
          <w:szCs w:val="28"/>
          <w:lang w:val="uk-UA"/>
        </w:rPr>
        <w:t>Харків існував як порубіжне місто-фортеця, захищаючи південні кордони Росії від татар.</w:t>
      </w:r>
      <w:r w:rsidRPr="00BA544A">
        <w:rPr>
          <w:spacing w:val="-1"/>
          <w:sz w:val="28"/>
          <w:szCs w:val="28"/>
          <w:lang w:val="uk-UA"/>
        </w:rPr>
        <w:t xml:space="preserve">Вигідне географічне положення на перехресті торговельних шляхів із Москви та Петербургу до Києва, Криму, на Кавказ, здійснення торговельних </w:t>
      </w:r>
      <w:r w:rsidRPr="00BA544A">
        <w:rPr>
          <w:sz w:val="28"/>
          <w:szCs w:val="28"/>
          <w:lang w:val="uk-UA"/>
        </w:rPr>
        <w:t xml:space="preserve">зв'язків з країнами Західної Європи, Близького Сходу, Балканського </w:t>
      </w:r>
      <w:r w:rsidRPr="00BA544A">
        <w:rPr>
          <w:spacing w:val="-1"/>
          <w:sz w:val="28"/>
          <w:szCs w:val="28"/>
          <w:lang w:val="uk-UA"/>
        </w:rPr>
        <w:t xml:space="preserve">півострова сприяли перетворенню міста на великий промислово-торговельний центр, товарообіг якого становив майже половину товарообігу </w:t>
      </w:r>
      <w:r w:rsidRPr="00BA544A">
        <w:rPr>
          <w:sz w:val="28"/>
          <w:szCs w:val="28"/>
          <w:lang w:val="uk-UA"/>
        </w:rPr>
        <w:t xml:space="preserve">всієї України.Економічний розвиток Харківського регіону став підґрунтям для </w:t>
      </w:r>
      <w:r w:rsidRPr="00BA544A">
        <w:rPr>
          <w:spacing w:val="-3"/>
          <w:sz w:val="28"/>
          <w:szCs w:val="28"/>
          <w:lang w:val="uk-UA"/>
        </w:rPr>
        <w:t xml:space="preserve">формування культурного, наукового та просвітнього центру на Сході </w:t>
      </w:r>
      <w:r w:rsidRPr="00BA544A">
        <w:rPr>
          <w:sz w:val="28"/>
          <w:szCs w:val="28"/>
          <w:lang w:val="uk-UA"/>
        </w:rPr>
        <w:t>України.</w:t>
      </w:r>
    </w:p>
    <w:p w:rsidR="00D6458A" w:rsidRPr="00BA544A" w:rsidRDefault="00D6458A" w:rsidP="00923D7F">
      <w:pPr>
        <w:widowControl w:val="0"/>
        <w:shd w:val="clear" w:color="auto" w:fill="FFFFFF"/>
        <w:autoSpaceDE w:val="0"/>
        <w:autoSpaceDN w:val="0"/>
        <w:adjustRightInd w:val="0"/>
        <w:spacing w:before="226" w:line="360" w:lineRule="auto"/>
        <w:ind w:left="14"/>
        <w:jc w:val="both"/>
        <w:rPr>
          <w:sz w:val="28"/>
          <w:szCs w:val="28"/>
          <w:lang w:val="uk-UA"/>
        </w:rPr>
      </w:pPr>
      <w:r w:rsidRPr="00BA544A">
        <w:rPr>
          <w:spacing w:val="-1"/>
          <w:sz w:val="28"/>
          <w:szCs w:val="28"/>
          <w:lang w:val="uk-UA"/>
        </w:rPr>
        <w:t xml:space="preserve"> Історія розвитку промисловості міста Харків</w:t>
      </w:r>
    </w:p>
    <w:p w:rsidR="00D6458A" w:rsidRPr="00BA544A" w:rsidRDefault="00D6458A" w:rsidP="00923D7F">
      <w:pPr>
        <w:widowControl w:val="0"/>
        <w:shd w:val="clear" w:color="auto" w:fill="FFFFFF"/>
        <w:autoSpaceDE w:val="0"/>
        <w:autoSpaceDN w:val="0"/>
        <w:adjustRightInd w:val="0"/>
        <w:spacing w:before="226" w:line="360" w:lineRule="auto"/>
        <w:ind w:left="5"/>
        <w:jc w:val="both"/>
        <w:rPr>
          <w:sz w:val="28"/>
          <w:szCs w:val="28"/>
          <w:lang w:val="uk-UA"/>
        </w:rPr>
      </w:pPr>
      <w:r w:rsidRPr="00BA544A">
        <w:rPr>
          <w:sz w:val="28"/>
          <w:szCs w:val="28"/>
          <w:lang w:val="uk-UA"/>
        </w:rPr>
        <w:t xml:space="preserve">З початку свого заснування в місті промисловість була представлена </w:t>
      </w:r>
      <w:r w:rsidRPr="00BA544A">
        <w:rPr>
          <w:spacing w:val="-1"/>
          <w:sz w:val="28"/>
          <w:szCs w:val="28"/>
          <w:lang w:val="uk-UA"/>
        </w:rPr>
        <w:t xml:space="preserve">типовими народними промислами і ремеслами, а промисловість як така, яку </w:t>
      </w:r>
      <w:r w:rsidRPr="00BA544A">
        <w:rPr>
          <w:sz w:val="28"/>
          <w:szCs w:val="28"/>
          <w:lang w:val="uk-UA"/>
        </w:rPr>
        <w:t xml:space="preserve">ми розуміємо під цим терміном з'явилася недавно, по відношенню до багатолітньої історії міста Харків.Наприкінці </w:t>
      </w:r>
      <w:r w:rsidRPr="00BA544A">
        <w:rPr>
          <w:sz w:val="28"/>
          <w:szCs w:val="28"/>
          <w:lang w:val="en-US"/>
        </w:rPr>
        <w:t>XIX</w:t>
      </w:r>
      <w:r w:rsidRPr="00BA544A">
        <w:rPr>
          <w:sz w:val="28"/>
          <w:szCs w:val="28"/>
          <w:lang w:val="uk-UA"/>
        </w:rPr>
        <w:t xml:space="preserve"> століття відкриття Курсько-Харківсько-Азовської </w:t>
      </w:r>
      <w:r w:rsidRPr="00BA544A">
        <w:rPr>
          <w:spacing w:val="-1"/>
          <w:sz w:val="28"/>
          <w:szCs w:val="28"/>
          <w:lang w:val="uk-UA"/>
        </w:rPr>
        <w:t>залізниці (1869 р.), встановлення прямого сполучення між промисловими північчя та півднем сприяли бурхливому розвитку промисловості.</w:t>
      </w:r>
      <w:r w:rsidRPr="00BA544A">
        <w:rPr>
          <w:sz w:val="28"/>
          <w:szCs w:val="28"/>
          <w:lang w:val="uk-UA"/>
        </w:rPr>
        <w:t xml:space="preserve">У місті засновані великі заводи: чавуноливарний Шиманського (1870 р.), </w:t>
      </w:r>
      <w:r w:rsidRPr="00BA544A">
        <w:rPr>
          <w:spacing w:val="-1"/>
          <w:sz w:val="28"/>
          <w:szCs w:val="28"/>
          <w:lang w:val="uk-UA"/>
        </w:rPr>
        <w:t xml:space="preserve">сільськогосподарських машин Мельгозе (1873 р.), машинобудівний Бельке та </w:t>
      </w:r>
      <w:r w:rsidRPr="00BA544A">
        <w:rPr>
          <w:sz w:val="28"/>
          <w:szCs w:val="28"/>
          <w:lang w:val="uk-UA"/>
        </w:rPr>
        <w:t>Ремізовой (1878 р.), сільськогосподарських машин Гельферіх Саде (1882 р.), паровозобудівний Російського паровозобудівного та механічного акціонерного товариства (1895 р.). З 1871 по 1899 рік кількість промислових підприємств зросла з 79 до 259, а підприємств машинобудування та металообробки з 12 до 59.</w:t>
      </w:r>
    </w:p>
    <w:p w:rsidR="00D6458A" w:rsidRPr="00BA544A" w:rsidRDefault="00D6458A" w:rsidP="00923D7F">
      <w:pPr>
        <w:widowControl w:val="0"/>
        <w:shd w:val="clear" w:color="auto" w:fill="FFFFFF"/>
        <w:autoSpaceDE w:val="0"/>
        <w:autoSpaceDN w:val="0"/>
        <w:adjustRightInd w:val="0"/>
        <w:spacing w:before="158" w:line="360" w:lineRule="auto"/>
        <w:jc w:val="both"/>
        <w:rPr>
          <w:sz w:val="28"/>
          <w:szCs w:val="28"/>
          <w:lang w:val="uk-UA"/>
        </w:rPr>
      </w:pPr>
      <w:r w:rsidRPr="00BA544A">
        <w:rPr>
          <w:spacing w:val="-2"/>
          <w:sz w:val="28"/>
          <w:szCs w:val="28"/>
          <w:lang w:val="uk-UA"/>
        </w:rPr>
        <w:t xml:space="preserve">Нарощування обсягів промисловості й торгівлі викликали необхідність </w:t>
      </w:r>
      <w:r w:rsidRPr="00BA544A">
        <w:rPr>
          <w:spacing w:val="-1"/>
          <w:sz w:val="28"/>
          <w:szCs w:val="28"/>
          <w:lang w:val="uk-UA"/>
        </w:rPr>
        <w:t xml:space="preserve">організації та концентрації кредитних коштів. У Харкові відкриваються різноманітні фінансові установи. Харківський Земельний банк, перший за </w:t>
      </w:r>
      <w:r w:rsidRPr="00BA544A">
        <w:rPr>
          <w:sz w:val="28"/>
          <w:szCs w:val="28"/>
          <w:lang w:val="uk-UA"/>
        </w:rPr>
        <w:t>часом заснування серед 10 акціонерних земельних банків Росії, розпочав роботу з 1871 року.</w:t>
      </w:r>
      <w:r w:rsidRPr="00BA544A">
        <w:rPr>
          <w:spacing w:val="-1"/>
          <w:sz w:val="28"/>
          <w:szCs w:val="28"/>
          <w:lang w:val="uk-UA"/>
        </w:rPr>
        <w:t xml:space="preserve">У 1917 році Харків займав територію близько 10 тис. га, де проживало </w:t>
      </w:r>
      <w:r w:rsidRPr="00BA544A">
        <w:rPr>
          <w:sz w:val="28"/>
          <w:szCs w:val="28"/>
          <w:lang w:val="uk-UA"/>
        </w:rPr>
        <w:t>населення майже 400 тис. чол.</w:t>
      </w:r>
      <w:r w:rsidRPr="00BA544A">
        <w:rPr>
          <w:spacing w:val="-2"/>
          <w:sz w:val="28"/>
          <w:szCs w:val="28"/>
          <w:lang w:val="uk-UA"/>
        </w:rPr>
        <w:t xml:space="preserve">Радянську владу на Харківщині в грудні 1917 року проголосив перший </w:t>
      </w:r>
      <w:r w:rsidRPr="00BA544A">
        <w:rPr>
          <w:sz w:val="28"/>
          <w:szCs w:val="28"/>
          <w:lang w:val="uk-UA"/>
        </w:rPr>
        <w:t>Всеукраїнський з'їзд Рад. Це місто було столицею України по 1934 рік.</w:t>
      </w:r>
      <w:r w:rsidRPr="00BA544A">
        <w:rPr>
          <w:spacing w:val="-1"/>
          <w:sz w:val="28"/>
          <w:szCs w:val="28"/>
          <w:lang w:val="uk-UA"/>
        </w:rPr>
        <w:t xml:space="preserve">На початку 20 років були відбудовані майже всі промислові підприємства </w:t>
      </w:r>
      <w:r w:rsidRPr="00BA544A">
        <w:rPr>
          <w:sz w:val="28"/>
          <w:szCs w:val="28"/>
          <w:lang w:val="uk-UA"/>
        </w:rPr>
        <w:t xml:space="preserve">регіону, зруйновані в роки революції та громадянської війни.Голодомор 30-х років спустошив села області, смертність населення </w:t>
      </w:r>
      <w:r w:rsidRPr="00BA544A">
        <w:rPr>
          <w:spacing w:val="-1"/>
          <w:sz w:val="28"/>
          <w:szCs w:val="28"/>
          <w:lang w:val="uk-UA"/>
        </w:rPr>
        <w:t xml:space="preserve">виросла в чотири-одинадцять разів. Ті, хто вижив, шукали роботу у місті, що </w:t>
      </w:r>
      <w:r w:rsidRPr="00BA544A">
        <w:rPr>
          <w:sz w:val="28"/>
          <w:szCs w:val="28"/>
          <w:lang w:val="uk-UA"/>
        </w:rPr>
        <w:t xml:space="preserve">дало новий поштовх розвиткові економіки Харкова. </w:t>
      </w:r>
      <w:r w:rsidRPr="00BA544A">
        <w:rPr>
          <w:spacing w:val="-1"/>
          <w:sz w:val="28"/>
          <w:szCs w:val="28"/>
          <w:lang w:val="uk-UA"/>
        </w:rPr>
        <w:t xml:space="preserve">У ЗО роки відроджувалися старі промислові підприємства, споруджувались </w:t>
      </w:r>
      <w:r w:rsidRPr="00BA544A">
        <w:rPr>
          <w:sz w:val="28"/>
          <w:szCs w:val="28"/>
          <w:lang w:val="uk-UA"/>
        </w:rPr>
        <w:t>нові гіганти індустрії: тракторний, верстатобудівний, підшипниковий, турбогенераторний та інші заводи.</w:t>
      </w:r>
    </w:p>
    <w:p w:rsidR="00D6458A" w:rsidRDefault="00D6458A" w:rsidP="00923D7F">
      <w:pPr>
        <w:widowControl w:val="0"/>
        <w:shd w:val="clear" w:color="auto" w:fill="FFFFFF"/>
        <w:autoSpaceDE w:val="0"/>
        <w:autoSpaceDN w:val="0"/>
        <w:adjustRightInd w:val="0"/>
        <w:spacing w:line="360" w:lineRule="auto"/>
        <w:ind w:firstLine="274"/>
        <w:jc w:val="both"/>
        <w:rPr>
          <w:sz w:val="28"/>
          <w:szCs w:val="28"/>
          <w:lang w:val="uk-UA"/>
        </w:rPr>
      </w:pPr>
      <w:r w:rsidRPr="00BA544A">
        <w:rPr>
          <w:sz w:val="28"/>
          <w:szCs w:val="28"/>
          <w:lang w:val="uk-UA"/>
        </w:rPr>
        <w:t xml:space="preserve">У 1940 році в Харкові діяло 1200 підприємств, на яких працювало понад </w:t>
      </w:r>
      <w:r w:rsidRPr="00BA544A">
        <w:rPr>
          <w:spacing w:val="-2"/>
          <w:sz w:val="28"/>
          <w:szCs w:val="28"/>
          <w:lang w:val="uk-UA"/>
        </w:rPr>
        <w:t xml:space="preserve">300 тис. чол. Обсяг промислової продукції в 12 разів перевищив рівень 1913 </w:t>
      </w:r>
      <w:r w:rsidRPr="00BA544A">
        <w:rPr>
          <w:spacing w:val="-1"/>
          <w:sz w:val="28"/>
          <w:szCs w:val="28"/>
          <w:lang w:val="uk-UA"/>
        </w:rPr>
        <w:t xml:space="preserve">року та склав 40 % обсягу продукції всієї машинобудівельної промисловості </w:t>
      </w:r>
      <w:r w:rsidRPr="00BA544A">
        <w:rPr>
          <w:sz w:val="28"/>
          <w:szCs w:val="28"/>
          <w:lang w:val="uk-UA"/>
        </w:rPr>
        <w:t>України.</w:t>
      </w:r>
      <w:r w:rsidRPr="00BA544A">
        <w:rPr>
          <w:spacing w:val="-1"/>
          <w:sz w:val="28"/>
          <w:szCs w:val="28"/>
          <w:lang w:val="uk-UA"/>
        </w:rPr>
        <w:t xml:space="preserve">Відродження міста почалося після його визволення 23 серпня 1943 року, </w:t>
      </w:r>
      <w:r w:rsidRPr="00BA544A">
        <w:rPr>
          <w:sz w:val="28"/>
          <w:szCs w:val="28"/>
          <w:lang w:val="uk-UA"/>
        </w:rPr>
        <w:t xml:space="preserve">і вже 1948 року промисловість Харкова досягла довоєнного рівня випуску продукції. Водночас будувалися нові підприємства.До 1956 року Харків знов став найбільшим машинобудівним центром </w:t>
      </w:r>
      <w:r w:rsidRPr="00BA544A">
        <w:rPr>
          <w:spacing w:val="-1"/>
          <w:sz w:val="28"/>
          <w:szCs w:val="28"/>
          <w:lang w:val="uk-UA"/>
        </w:rPr>
        <w:t xml:space="preserve">України. Значні роботи були проведені на Харківському залізничному вузлі, який за своїм технічним оснащенням та вантажообігом зайняв одне з перший </w:t>
      </w:r>
      <w:r>
        <w:rPr>
          <w:sz w:val="28"/>
          <w:szCs w:val="28"/>
          <w:lang w:val="uk-UA"/>
        </w:rPr>
        <w:t>місць в СРСР.</w:t>
      </w:r>
    </w:p>
    <w:p w:rsidR="00D6458A" w:rsidRPr="00BA544A" w:rsidRDefault="00D6458A" w:rsidP="00923D7F">
      <w:pPr>
        <w:widowControl w:val="0"/>
        <w:shd w:val="clear" w:color="auto" w:fill="FFFFFF"/>
        <w:autoSpaceDE w:val="0"/>
        <w:autoSpaceDN w:val="0"/>
        <w:adjustRightInd w:val="0"/>
        <w:spacing w:before="149" w:line="360" w:lineRule="auto"/>
        <w:ind w:right="538"/>
        <w:jc w:val="both"/>
        <w:rPr>
          <w:sz w:val="28"/>
          <w:szCs w:val="28"/>
          <w:lang w:val="uk-UA"/>
        </w:rPr>
        <w:sectPr w:rsidR="00D6458A" w:rsidRPr="00BA544A">
          <w:pgSz w:w="11909" w:h="16834"/>
          <w:pgMar w:top="1440" w:right="1056" w:bottom="360" w:left="1508" w:header="720" w:footer="720" w:gutter="0"/>
          <w:cols w:space="60"/>
          <w:noEndnote/>
        </w:sectPr>
      </w:pPr>
      <w:r w:rsidRPr="00BA544A">
        <w:rPr>
          <w:spacing w:val="-3"/>
          <w:sz w:val="28"/>
          <w:szCs w:val="28"/>
          <w:lang w:val="uk-UA"/>
        </w:rPr>
        <w:t xml:space="preserve">23 серпня 1975 року почав свою роботу Харківський метрополітен, ця </w:t>
      </w:r>
      <w:r w:rsidRPr="00BA544A">
        <w:rPr>
          <w:spacing w:val="-1"/>
          <w:sz w:val="28"/>
          <w:szCs w:val="28"/>
          <w:lang w:val="uk-UA"/>
        </w:rPr>
        <w:t>подія мала значний вплив на промисловість адже дозволила швидке переміщення працівників різних підприємств по території міста.</w:t>
      </w:r>
    </w:p>
    <w:p w:rsidR="00D6458A" w:rsidRPr="00BA544A" w:rsidRDefault="00D6458A" w:rsidP="00923D7F">
      <w:pPr>
        <w:widowControl w:val="0"/>
        <w:shd w:val="clear" w:color="auto" w:fill="FFFFFF"/>
        <w:autoSpaceDE w:val="0"/>
        <w:autoSpaceDN w:val="0"/>
        <w:adjustRightInd w:val="0"/>
        <w:spacing w:line="360" w:lineRule="auto"/>
        <w:jc w:val="both"/>
        <w:rPr>
          <w:sz w:val="28"/>
          <w:szCs w:val="28"/>
          <w:lang w:val="uk-UA"/>
        </w:rPr>
      </w:pPr>
      <w:r w:rsidRPr="00BA544A">
        <w:rPr>
          <w:spacing w:val="-3"/>
          <w:sz w:val="28"/>
          <w:szCs w:val="28"/>
          <w:lang w:val="uk-UA"/>
        </w:rPr>
        <w:t xml:space="preserve">Сьогодні Харків - це один з найбільш розвинутих промислових центрів </w:t>
      </w:r>
      <w:r w:rsidRPr="00BA544A">
        <w:rPr>
          <w:spacing w:val="-1"/>
          <w:sz w:val="28"/>
          <w:szCs w:val="28"/>
          <w:lang w:val="uk-UA"/>
        </w:rPr>
        <w:t xml:space="preserve">України, де провідну роль відіграють підприємства машинобудування та металообробки, енергетики та військово-промислового комплексу, що визначено його потужним науково-технічним потенціалом, широко розгалуженою мережею вищих, середніх, спеціальних та загальноосвітніх </w:t>
      </w:r>
      <w:r w:rsidRPr="00BA544A">
        <w:rPr>
          <w:sz w:val="28"/>
          <w:szCs w:val="28"/>
          <w:lang w:val="uk-UA"/>
        </w:rPr>
        <w:t>учбових закладів.</w:t>
      </w:r>
      <w:r w:rsidRPr="00BA544A">
        <w:rPr>
          <w:spacing w:val="-1"/>
          <w:sz w:val="28"/>
          <w:szCs w:val="28"/>
          <w:lang w:val="uk-UA"/>
        </w:rPr>
        <w:t xml:space="preserve">У місті розташовано 380 промислових підприємств, на яких працюють </w:t>
      </w:r>
      <w:r w:rsidRPr="00BA544A">
        <w:rPr>
          <w:spacing w:val="-2"/>
          <w:sz w:val="28"/>
          <w:szCs w:val="28"/>
          <w:lang w:val="uk-UA"/>
        </w:rPr>
        <w:t xml:space="preserve">понад 150 тис. чоловік. За випуском промислової продукції Харків займає </w:t>
      </w:r>
      <w:r w:rsidRPr="00BA544A">
        <w:rPr>
          <w:spacing w:val="-1"/>
          <w:sz w:val="28"/>
          <w:szCs w:val="28"/>
          <w:lang w:val="uk-UA"/>
        </w:rPr>
        <w:t xml:space="preserve">шосте місце серед 25 обласних центрів за загальним обсягом та третє - за </w:t>
      </w:r>
      <w:r w:rsidRPr="00BA544A">
        <w:rPr>
          <w:spacing w:val="-2"/>
          <w:sz w:val="28"/>
          <w:szCs w:val="28"/>
          <w:lang w:val="uk-UA"/>
        </w:rPr>
        <w:t xml:space="preserve">обсягом роздрібного товарообігу. У структурі промислового виробництва </w:t>
      </w:r>
      <w:r w:rsidRPr="00BA544A">
        <w:rPr>
          <w:spacing w:val="-1"/>
          <w:sz w:val="28"/>
          <w:szCs w:val="28"/>
          <w:lang w:val="uk-UA"/>
        </w:rPr>
        <w:t xml:space="preserve">переважають машинобудування та металообробка (45,7 % обсягу промислової продукції міста), харчова промисловість (22,4 %), </w:t>
      </w:r>
      <w:r w:rsidRPr="00BA544A">
        <w:rPr>
          <w:spacing w:val="-2"/>
          <w:sz w:val="28"/>
          <w:szCs w:val="28"/>
          <w:lang w:val="uk-UA"/>
        </w:rPr>
        <w:t xml:space="preserve">електроенергетика (8,7 %), паливна (7,5 %) та медична промисловість (4,2 </w:t>
      </w:r>
      <w:r w:rsidRPr="00BA544A">
        <w:rPr>
          <w:b/>
          <w:bCs/>
          <w:sz w:val="28"/>
          <w:szCs w:val="28"/>
          <w:lang w:val="uk-UA"/>
        </w:rPr>
        <w:t>%).</w:t>
      </w:r>
      <w:r w:rsidRPr="00BA544A">
        <w:rPr>
          <w:spacing w:val="-1"/>
          <w:sz w:val="28"/>
          <w:szCs w:val="28"/>
          <w:lang w:val="uk-UA"/>
        </w:rPr>
        <w:t xml:space="preserve">Одним із пріоритетів економіки міста визначено розвиток сільськогосподарського машинобудування. У місті сконцентровано потужний тракторобудівний комплекс, до якого входять такі підприємства, </w:t>
      </w:r>
      <w:r w:rsidRPr="00BA544A">
        <w:rPr>
          <w:sz w:val="28"/>
          <w:szCs w:val="28"/>
          <w:lang w:val="uk-UA"/>
        </w:rPr>
        <w:t xml:space="preserve">як ВАТ "Харківський тракторний завод", ВАТ "Харківський завод </w:t>
      </w:r>
      <w:r w:rsidRPr="00BA544A">
        <w:rPr>
          <w:spacing w:val="-2"/>
          <w:sz w:val="28"/>
          <w:szCs w:val="28"/>
          <w:lang w:val="uk-UA"/>
        </w:rPr>
        <w:t xml:space="preserve">самохідних шасі", ВАТ "Серп і молот", ВАТ "Харківський завод тракторних </w:t>
      </w:r>
      <w:r w:rsidRPr="00BA544A">
        <w:rPr>
          <w:sz w:val="28"/>
          <w:szCs w:val="28"/>
          <w:lang w:val="uk-UA"/>
        </w:rPr>
        <w:t>двигунів".</w:t>
      </w:r>
    </w:p>
    <w:p w:rsidR="00D6458A" w:rsidRPr="00791CB9" w:rsidRDefault="00D6458A" w:rsidP="00923D7F">
      <w:pPr>
        <w:widowControl w:val="0"/>
        <w:shd w:val="clear" w:color="auto" w:fill="FFFFFF"/>
        <w:autoSpaceDE w:val="0"/>
        <w:autoSpaceDN w:val="0"/>
        <w:adjustRightInd w:val="0"/>
        <w:spacing w:before="5" w:line="360" w:lineRule="auto"/>
        <w:ind w:firstLine="274"/>
        <w:jc w:val="both"/>
        <w:rPr>
          <w:sz w:val="28"/>
          <w:szCs w:val="28"/>
          <w:lang w:val="uk-UA"/>
        </w:rPr>
      </w:pPr>
      <w:r w:rsidRPr="00BA544A">
        <w:rPr>
          <w:sz w:val="28"/>
          <w:szCs w:val="28"/>
          <w:lang w:val="uk-UA"/>
        </w:rPr>
        <w:t xml:space="preserve">Широко відоме за межами України й енергетичне обладнання з </w:t>
      </w:r>
      <w:r w:rsidRPr="00BA544A">
        <w:rPr>
          <w:spacing w:val="-1"/>
          <w:sz w:val="28"/>
          <w:szCs w:val="28"/>
          <w:lang w:val="uk-UA"/>
        </w:rPr>
        <w:t xml:space="preserve">харківською маркою: парові, гідравлічні та газові турбіни виробництва ВАТ "Турбоатом", важне енергетичне обладнання - ДП "Електроважмаш", чиї тягові двигуни та контактори встановлені на перший вітчизняний вантажний </w:t>
      </w:r>
      <w:r w:rsidRPr="00BA544A">
        <w:rPr>
          <w:sz w:val="28"/>
          <w:szCs w:val="28"/>
          <w:lang w:val="uk-UA"/>
        </w:rPr>
        <w:t>магістральний електровоз ДЕ-1.</w:t>
      </w:r>
    </w:p>
    <w:p w:rsidR="00D6458A" w:rsidRPr="00791CB9" w:rsidRDefault="00D6458A" w:rsidP="00923D7F">
      <w:pPr>
        <w:widowControl w:val="0"/>
        <w:shd w:val="clear" w:color="auto" w:fill="FFFFFF"/>
        <w:autoSpaceDE w:val="0"/>
        <w:autoSpaceDN w:val="0"/>
        <w:adjustRightInd w:val="0"/>
        <w:spacing w:before="10" w:line="360" w:lineRule="auto"/>
        <w:ind w:left="206"/>
        <w:jc w:val="both"/>
        <w:rPr>
          <w:sz w:val="28"/>
          <w:szCs w:val="28"/>
          <w:lang w:val="uk-UA"/>
        </w:rPr>
      </w:pPr>
      <w:r w:rsidRPr="00BA544A">
        <w:rPr>
          <w:spacing w:val="-1"/>
          <w:sz w:val="28"/>
          <w:szCs w:val="28"/>
          <w:lang w:val="uk-UA"/>
        </w:rPr>
        <w:t>На Харківському авіаційному виробничому підприємстві розпочато серійне</w:t>
      </w:r>
    </w:p>
    <w:p w:rsidR="00D6458A" w:rsidRPr="00BA544A" w:rsidRDefault="00D6458A" w:rsidP="00923D7F">
      <w:pPr>
        <w:widowControl w:val="0"/>
        <w:shd w:val="clear" w:color="auto" w:fill="FFFFFF"/>
        <w:autoSpaceDE w:val="0"/>
        <w:autoSpaceDN w:val="0"/>
        <w:adjustRightInd w:val="0"/>
        <w:spacing w:before="154" w:line="360" w:lineRule="auto"/>
        <w:ind w:right="538"/>
        <w:jc w:val="both"/>
        <w:rPr>
          <w:sz w:val="28"/>
          <w:szCs w:val="28"/>
        </w:rPr>
      </w:pPr>
      <w:r w:rsidRPr="00BA544A">
        <w:rPr>
          <w:spacing w:val="-3"/>
          <w:sz w:val="28"/>
          <w:szCs w:val="28"/>
          <w:lang w:val="uk-UA"/>
        </w:rPr>
        <w:t xml:space="preserve">виробництво нового пасажирського літака АН-140, який відмінно себе </w:t>
      </w:r>
      <w:r w:rsidRPr="00BA544A">
        <w:rPr>
          <w:sz w:val="28"/>
          <w:szCs w:val="28"/>
          <w:lang w:val="uk-UA"/>
        </w:rPr>
        <w:t>зарекомендував на міжнародних авіасалонах.</w:t>
      </w:r>
    </w:p>
    <w:p w:rsidR="00D6458A" w:rsidRPr="00BA544A" w:rsidRDefault="00D6458A" w:rsidP="00923D7F">
      <w:pPr>
        <w:widowControl w:val="0"/>
        <w:shd w:val="clear" w:color="auto" w:fill="FFFFFF"/>
        <w:autoSpaceDE w:val="0"/>
        <w:autoSpaceDN w:val="0"/>
        <w:adjustRightInd w:val="0"/>
        <w:spacing w:before="10" w:line="360" w:lineRule="auto"/>
        <w:ind w:left="19" w:firstLine="274"/>
        <w:jc w:val="both"/>
        <w:rPr>
          <w:sz w:val="28"/>
          <w:szCs w:val="28"/>
          <w:lang w:val="uk-UA"/>
        </w:rPr>
      </w:pPr>
      <w:r w:rsidRPr="00BA544A">
        <w:rPr>
          <w:spacing w:val="-1"/>
          <w:sz w:val="28"/>
          <w:szCs w:val="28"/>
          <w:lang w:val="uk-UA"/>
        </w:rPr>
        <w:t xml:space="preserve">Великий внесок зробили харків'яни в ракетобудування та освоєння </w:t>
      </w:r>
      <w:r w:rsidRPr="00BA544A">
        <w:rPr>
          <w:spacing w:val="-2"/>
          <w:sz w:val="28"/>
          <w:szCs w:val="28"/>
          <w:lang w:val="uk-UA"/>
        </w:rPr>
        <w:t xml:space="preserve">космосу. Створені вченими міста унікальні системи керування ракетоносіїв і </w:t>
      </w:r>
      <w:r w:rsidRPr="00BA544A">
        <w:rPr>
          <w:spacing w:val="-1"/>
          <w:sz w:val="28"/>
          <w:szCs w:val="28"/>
          <w:lang w:val="uk-UA"/>
        </w:rPr>
        <w:t xml:space="preserve">космічних апаратів, декілька поколінь ракетних комплексів стали основою </w:t>
      </w:r>
      <w:r w:rsidRPr="00BA544A">
        <w:rPr>
          <w:sz w:val="28"/>
          <w:szCs w:val="28"/>
          <w:lang w:val="uk-UA"/>
        </w:rPr>
        <w:t>національної космічної програми.</w:t>
      </w:r>
    </w:p>
    <w:p w:rsidR="00D6458A" w:rsidRDefault="00D6458A" w:rsidP="00923D7F">
      <w:pPr>
        <w:widowControl w:val="0"/>
        <w:shd w:val="clear" w:color="auto" w:fill="FFFFFF"/>
        <w:autoSpaceDE w:val="0"/>
        <w:autoSpaceDN w:val="0"/>
        <w:adjustRightInd w:val="0"/>
        <w:spacing w:before="10" w:line="360" w:lineRule="auto"/>
        <w:jc w:val="both"/>
        <w:rPr>
          <w:sz w:val="28"/>
          <w:szCs w:val="28"/>
          <w:lang w:val="uk-UA"/>
        </w:rPr>
      </w:pPr>
    </w:p>
    <w:p w:rsidR="00D6458A" w:rsidRDefault="00D6458A" w:rsidP="00923D7F">
      <w:pPr>
        <w:jc w:val="both"/>
        <w:rPr>
          <w:sz w:val="28"/>
          <w:szCs w:val="28"/>
          <w:lang w:val="uk-UA"/>
        </w:rPr>
      </w:pPr>
    </w:p>
    <w:p w:rsidR="00D6458A" w:rsidRPr="00BA544A" w:rsidRDefault="00D6458A" w:rsidP="00923D7F">
      <w:pPr>
        <w:jc w:val="both"/>
        <w:rPr>
          <w:sz w:val="28"/>
          <w:szCs w:val="28"/>
          <w:lang w:val="uk-UA"/>
        </w:rPr>
        <w:sectPr w:rsidR="00D6458A" w:rsidRPr="00BA544A">
          <w:pgSz w:w="11909" w:h="16834"/>
          <w:pgMar w:top="1109" w:right="1067" w:bottom="360" w:left="1529" w:header="720" w:footer="720" w:gutter="0"/>
          <w:cols w:space="60"/>
          <w:noEndnote/>
        </w:sectPr>
      </w:pPr>
    </w:p>
    <w:p w:rsidR="00D6458A" w:rsidRPr="00BA544A" w:rsidRDefault="00D6458A" w:rsidP="00923D7F">
      <w:pPr>
        <w:widowControl w:val="0"/>
        <w:shd w:val="clear" w:color="auto" w:fill="FFFFFF"/>
        <w:autoSpaceDE w:val="0"/>
        <w:autoSpaceDN w:val="0"/>
        <w:adjustRightInd w:val="0"/>
        <w:spacing w:before="5" w:line="360" w:lineRule="auto"/>
        <w:ind w:left="10" w:firstLine="274"/>
        <w:jc w:val="both"/>
        <w:rPr>
          <w:sz w:val="28"/>
          <w:szCs w:val="28"/>
        </w:rPr>
      </w:pPr>
      <w:r w:rsidRPr="00BA544A">
        <w:rPr>
          <w:spacing w:val="-3"/>
          <w:sz w:val="28"/>
          <w:szCs w:val="28"/>
          <w:lang w:val="uk-UA"/>
        </w:rPr>
        <w:t xml:space="preserve">За роки незалежності в Харкові поширилося виробництво товарів сфери </w:t>
      </w:r>
      <w:r w:rsidRPr="00BA544A">
        <w:rPr>
          <w:spacing w:val="-1"/>
          <w:sz w:val="28"/>
          <w:szCs w:val="28"/>
          <w:lang w:val="uk-UA"/>
        </w:rPr>
        <w:t xml:space="preserve">споживання, темпи приросту яких в декілька разів перевищують темпи </w:t>
      </w:r>
      <w:r w:rsidRPr="00BA544A">
        <w:rPr>
          <w:sz w:val="28"/>
          <w:szCs w:val="28"/>
          <w:lang w:val="uk-UA"/>
        </w:rPr>
        <w:t>випуску промислової продукції.</w:t>
      </w:r>
      <w:r w:rsidRPr="00BA544A">
        <w:rPr>
          <w:spacing w:val="-1"/>
          <w:sz w:val="28"/>
          <w:szCs w:val="28"/>
          <w:lang w:val="uk-UA"/>
        </w:rPr>
        <w:t xml:space="preserve">Подальший розвиток медичної промисловості (включаючи фармакологічну) в Харкові відбувався шляхом концентрації науково-дослідного та промислового потенціалу, який займається дослідженням, </w:t>
      </w:r>
      <w:r w:rsidRPr="00BA544A">
        <w:rPr>
          <w:spacing w:val="-2"/>
          <w:sz w:val="28"/>
          <w:szCs w:val="28"/>
          <w:lang w:val="uk-UA"/>
        </w:rPr>
        <w:t xml:space="preserve">розробкою науково-технічної документації, впровадженням та виробництвом </w:t>
      </w:r>
      <w:r w:rsidRPr="00BA544A">
        <w:rPr>
          <w:spacing w:val="-1"/>
          <w:sz w:val="28"/>
          <w:szCs w:val="28"/>
          <w:lang w:val="uk-UA"/>
        </w:rPr>
        <w:t xml:space="preserve">лікарських препаратів. До його складу входять: Державний науковий центр лікарських засобів (ДНЦЛЗ), Національна фармацевтична академія України, 10 науково-дослідних інститутів медичного профілю, 6 підприємств та об'єднань ("Здоров'я", "Біолік", "ДОслідний завод ДНЦЛЗ", "Стома", "Здоров'я народу" та інші). Підприємствами галузі виробляються понад 300 найменувань лікарських препаратів (в 11 лікарських формах по 24 фармакотерапевтичних групах), більше 20 діагностичних засобів, ветеринарні засоби, клапанні системи, зубопротезні матеріали тощо. По концентрації підприємств та кількості фармакологічних препаратів, що виробляються на заводах-виробниках, Харківський регіон є другим після </w:t>
      </w:r>
      <w:r w:rsidRPr="00BA544A">
        <w:rPr>
          <w:sz w:val="28"/>
          <w:szCs w:val="28"/>
          <w:lang w:val="uk-UA"/>
        </w:rPr>
        <w:t xml:space="preserve">Київського, а по ряду груп - першим. Продукція Харківських заводів за </w:t>
      </w:r>
      <w:r w:rsidRPr="00BA544A">
        <w:rPr>
          <w:spacing w:val="-2"/>
          <w:sz w:val="28"/>
          <w:szCs w:val="28"/>
          <w:lang w:val="uk-UA"/>
        </w:rPr>
        <w:t>асортиментом препаратів становить близько ЗО % медикаментів, що виробляються на Україні, а по деяких видах продукції (вакцини, сироватки) -</w:t>
      </w:r>
      <w:r w:rsidRPr="00BA544A">
        <w:rPr>
          <w:sz w:val="28"/>
          <w:szCs w:val="28"/>
          <w:lang w:val="uk-UA"/>
        </w:rPr>
        <w:t>єдине вітчизняне підприємство.</w:t>
      </w:r>
    </w:p>
    <w:p w:rsidR="00D6458A" w:rsidRDefault="00D6458A" w:rsidP="00923D7F">
      <w:pPr>
        <w:tabs>
          <w:tab w:val="left" w:pos="7875"/>
        </w:tabs>
        <w:jc w:val="both"/>
        <w:rPr>
          <w:b/>
          <w:bCs/>
          <w:sz w:val="28"/>
          <w:szCs w:val="28"/>
          <w:lang w:val="uk-UA"/>
        </w:rPr>
      </w:pPr>
      <w:r>
        <w:rPr>
          <w:b/>
          <w:bCs/>
          <w:sz w:val="28"/>
          <w:szCs w:val="28"/>
          <w:lang w:val="uk-UA"/>
        </w:rPr>
        <w:t xml:space="preserve">    4.2. Загальна характеристика виробничої сфери</w:t>
      </w:r>
    </w:p>
    <w:p w:rsidR="00D6458A" w:rsidRDefault="00D6458A" w:rsidP="00923D7F">
      <w:pPr>
        <w:tabs>
          <w:tab w:val="left" w:pos="7875"/>
        </w:tabs>
        <w:jc w:val="both"/>
        <w:rPr>
          <w:b/>
          <w:bCs/>
          <w:sz w:val="28"/>
          <w:szCs w:val="28"/>
          <w:lang w:val="uk-UA"/>
        </w:rPr>
      </w:pPr>
      <w:r>
        <w:rPr>
          <w:b/>
          <w:bCs/>
          <w:sz w:val="28"/>
          <w:szCs w:val="28"/>
          <w:lang w:val="uk-UA"/>
        </w:rPr>
        <w:t>4.2.1.  Електроенергетика</w:t>
      </w:r>
    </w:p>
    <w:p w:rsidR="00D6458A" w:rsidRPr="008B56D6" w:rsidRDefault="00D6458A" w:rsidP="00923D7F">
      <w:pPr>
        <w:shd w:val="clear" w:color="auto" w:fill="FFFFFF"/>
        <w:spacing w:line="485" w:lineRule="exact"/>
        <w:jc w:val="both"/>
        <w:rPr>
          <w:lang w:val="uk-UA"/>
        </w:rPr>
      </w:pPr>
      <w:r w:rsidRPr="008B56D6">
        <w:rPr>
          <w:sz w:val="28"/>
          <w:szCs w:val="28"/>
          <w:lang w:val="uk-UA"/>
        </w:rPr>
        <w:t>Електроенергетика Харківського регіону пройшла різні етапи становлення та розвитку, поряд з успіхами зазнала і чимало труднощів, пов'язаних з історичними подіями. Вона може бути яскравим прикладом науково-технічного прогресу нашої держави. Коли тільки зароджувалася промисловість, її потреби в електричному забезпеченні задовольнялися локальними енергоустановки. З прийняттям плану ГОЕЛРО в 1920 році електроенергетика Харківщини стала розвиватися на основі централізації виробництва електроенергії і концентрації потужностей на електростанціях, які стали основою для створення територіально-виробничих комплексів. Для забезпечення високих темпів розвитку народного господарства, подальшого підвищення матеріального і культурного рівня народу необхідно було надати електроенергетиці значення провідної галузі промислового виробництва.22 листопада 1929, після завершення будівництва в рамках плану ГОЕЛРО електростанції Харківського регіону ('ЕСХАР') та її електромережі, з метою подальшого розвитку енергетики Харківського промислового району Постановою Ради Праці і Оборони СРСР було створено Харківське об'єднання державних електричних станцій - 'ХОГЕС. У пошуках оптимального варіанту управління енергосистема в початковий період свого існування перетерпіла ряд реорганізацій та змін назви. Наказом Народного комісара важкої промисловості № 925 від 23 жовтня 1933 року було створено районне енергетичне управління - РЕУ 'Харківенерго'. Трудова біографія Харківського підприємства міських електричних мереж почалася наприкінці 1929 року, коли розподільні електричні мережі м. Харкова були виведені зі складу Харківської центральної електростанції, і для її обслуговування при Міськкомгосп було створено спеціалізоване підприємство 'Горсєть'. У 1932 році було розпочато будівництво Харківської Червонозаводської ТЕЦ (ТЕЦ-3), яка дала струм 1 серпня 1934. Це була перша в країні електростанція, повністю оснащена вітчизняним енергетичним обладнанням. У 1935 році "Горсєть" була передана в енергосистему і перетворена в Район міських</w:t>
      </w:r>
      <w:r w:rsidRPr="008B56D6">
        <w:rPr>
          <w:spacing w:val="-1"/>
          <w:sz w:val="28"/>
          <w:szCs w:val="28"/>
          <w:lang w:val="uk-UA"/>
        </w:rPr>
        <w:t xml:space="preserve">мереж. У тому ж році як структурний підрозділ РЕУ 'Харківенерго' було </w:t>
      </w:r>
      <w:r w:rsidRPr="008B56D6">
        <w:rPr>
          <w:sz w:val="28"/>
          <w:szCs w:val="28"/>
          <w:lang w:val="uk-UA"/>
        </w:rPr>
        <w:t>створено Енергозбут.У довоєнному 1940 загальна генеруюча потужність електростанцій Харківенерго становила 169,5 тис. кВт; електричні мережі напругою 35-110 кВ мали протяжність 223 км. В експлуатації було 13 підстанцій із загальною потужністю трансформаторної 198,6 тис. кВА. Виробництво електроенергії склало 773 млн. кВт * год, відпустка тепла 650 тис. Гкал. Разом з усім народом колектив підприємства в роки Великої Вітчизняної війни мужньо ніс трудову вахту, забезпечуючи електроживлення промислових об'єктів, переведених на виготовлення оборонної продукції. Військові обставини викликали необхідність демонтажу та евакуації на схід обладнання та персоналу електростанцій. Третина працівників 'Харківенерго' вступила до лав Червоної Армії. За мужність і героїзм, проявлені при захисті Батьківщини, і доблесну працю в тилу 596 енергетиків було нагороджено орденами і медалями.Після визволення Харкова у всіх підрозділах 'Харківенерго' розгорнулися роботи з відновлення матеріально-технічної бази підприємства. 6 листопада 1943 дав струм турбогенератор потужністю 7 тис. кВт, який було піднято з руїн ХЦЕС, відновлено і змонтований на тимчасовій електростанції. У першому півріччі 1944 року були запущені в експлуатацію відновлені турбогенератори на Харківських ГРЕС-2, ТЕЦ-3 і ТЕЦ-4. Відновлення зруйнованого енергетичного господарства практично завершилося за 3,5 - 4 роки. Виробниче енергетичне об'єднання (ВЕО) 'Харківенерго'. З невеликого об'єднання державних електростанцій підприємство перетворилося в одну з найбільших енергосистем України. На роки післявоєнних п'ятирічок випло значне зростання генеруючих потужностей та мережевого господарства, що дало можливість ліквідувати значну кількість дрібного неекономічного енергоустаткування і під'єднати всіх споживачів Харківської, Полтавської та Сумської областей до електричних мереж енергосистеми, завершити повну електрифікацію сільського господарства цих областей. На новій технічній базі реконструювалися і розширювалися довоєнні електростанції, споруджувалися нові, у тому числі Харківська ТЕЦ-5, яка і сьогодні є найпотужнішою і самою технологічно оснащеною серед аналогів в Україні. Велика увага приділялася освоєнню нового енергетичного обладнання, механізації та автоматизації виробничих процесів, підвищенню надійності та економічності роботи, культурі праці. Широко впроваджувалися засоби автоматизації і телемеханіки, вводилося в експлуатацію обладнання релейного захисту, системної та міжсистемної автоматики, телесигналізації і телеконтролю для обслуговування підстанцій без чергового персоналу. Бурхливий розвиток одержали електричні і теплові мережі, підстанції, насосні станції. У багатьох випадках впроваджувалися унікальні високотехнологічні проектні рішення.</w:t>
      </w:r>
    </w:p>
    <w:p w:rsidR="00D6458A" w:rsidRPr="008B56D6" w:rsidRDefault="00D6458A" w:rsidP="00923D7F">
      <w:pPr>
        <w:shd w:val="clear" w:color="auto" w:fill="FFFFFF"/>
        <w:spacing w:before="202" w:line="480" w:lineRule="exact"/>
        <w:jc w:val="both"/>
        <w:rPr>
          <w:lang w:val="uk-UA"/>
        </w:rPr>
        <w:sectPr w:rsidR="00D6458A" w:rsidRPr="008B56D6">
          <w:pgSz w:w="11909" w:h="16834"/>
          <w:pgMar w:top="1298" w:right="1114" w:bottom="360" w:left="1431" w:header="720" w:footer="720" w:gutter="0"/>
          <w:cols w:space="60"/>
          <w:noEndnote/>
        </w:sectPr>
      </w:pPr>
    </w:p>
    <w:p w:rsidR="00D6458A" w:rsidRDefault="00D6458A" w:rsidP="00923D7F">
      <w:pPr>
        <w:shd w:val="clear" w:color="auto" w:fill="FFFFFF"/>
        <w:spacing w:before="197" w:line="485" w:lineRule="exact"/>
        <w:ind w:left="5"/>
        <w:jc w:val="both"/>
        <w:rPr>
          <w:lang w:val="uk-UA"/>
        </w:rPr>
      </w:pPr>
      <w:r w:rsidRPr="008B56D6">
        <w:rPr>
          <w:sz w:val="28"/>
          <w:szCs w:val="28"/>
          <w:lang w:val="uk-UA"/>
        </w:rPr>
        <w:t>Серйозним випробуванням на життєздатність підприємства став час після розпаду Радянського Союзу, його єдиної енергосистеми. Енергосистема встояла, не припинила постачати підприємства регіону та будинки земляків електроенергією і теплом, незважаючи на брак палива, матеріалів, обладнання, грошових коштів. Відповідно робота енергооб'єднання розглядається в межах зон обслуговування існуючих в той чи інший період. У 1995 році у зв'язку з реорганізацією енергетичної галузі України було прийнято рішення про створення на базі виробничого енергетичного об'єднання 'Харківенерго "Державною акціонерною енергопостачальної компанії' Харківобленерго ', пізніше перетворену в акціонерну компанію''Харківобленерго '. З жовтня 1997 року в компанії триває процес реструктуризації, мета якої - ліквідація її збитковості, створення більш 'прозорих' схем бухгалтерського обліку і фінансування. За цей час зі складу компанії виведені непрофільні підрозділи і створені мобільні структури з головних напрямків діяльності. Чисельність персоналу скорочена з 11 до 8 тисяч, при практично незмінних обсягах виробництва. Правлінням АК 'Харківобленерго' ведеться наполеглива робота щодо поліпшення енергозабезпечення споживачів, соціального розвитку колективу, збільшення акціонерного капіталу.</w:t>
      </w:r>
    </w:p>
    <w:p w:rsidR="00D6458A" w:rsidRDefault="00D6458A" w:rsidP="00923D7F">
      <w:pPr>
        <w:tabs>
          <w:tab w:val="left" w:pos="7875"/>
        </w:tabs>
        <w:jc w:val="both"/>
        <w:rPr>
          <w:b/>
          <w:bCs/>
          <w:sz w:val="28"/>
          <w:szCs w:val="28"/>
          <w:lang w:val="uk-UA"/>
        </w:rPr>
      </w:pPr>
      <w:r>
        <w:rPr>
          <w:b/>
          <w:bCs/>
          <w:sz w:val="28"/>
          <w:szCs w:val="28"/>
          <w:lang w:val="uk-UA"/>
        </w:rPr>
        <w:t>4.2.2.  Металургійний комплекс</w:t>
      </w:r>
    </w:p>
    <w:p w:rsidR="00D6458A" w:rsidRPr="008B56D6" w:rsidRDefault="00D6458A" w:rsidP="00923D7F">
      <w:pPr>
        <w:spacing w:line="360" w:lineRule="auto"/>
        <w:jc w:val="both"/>
        <w:rPr>
          <w:sz w:val="28"/>
          <w:szCs w:val="28"/>
        </w:rPr>
      </w:pPr>
      <w:r w:rsidRPr="008B56D6">
        <w:rPr>
          <w:sz w:val="28"/>
          <w:szCs w:val="28"/>
        </w:rPr>
        <w:t>Провідною галуззю економіки Київського району є - машинобудування. Його питома вага в загальному об'ємі промислового виробництва складає 50,0%.</w:t>
      </w:r>
    </w:p>
    <w:p w:rsidR="00D6458A" w:rsidRPr="008B56D6" w:rsidRDefault="00D6458A" w:rsidP="00923D7F">
      <w:pPr>
        <w:spacing w:line="360" w:lineRule="auto"/>
        <w:jc w:val="both"/>
        <w:rPr>
          <w:sz w:val="28"/>
          <w:szCs w:val="28"/>
        </w:rPr>
      </w:pPr>
      <w:r w:rsidRPr="008B56D6">
        <w:rPr>
          <w:sz w:val="28"/>
          <w:szCs w:val="28"/>
        </w:rPr>
        <w:t xml:space="preserve">Машинобудівну галузь представляють наступні підприємства: </w:t>
      </w:r>
    </w:p>
    <w:p w:rsidR="00D6458A" w:rsidRPr="008B56D6" w:rsidRDefault="00D6458A" w:rsidP="00923D7F">
      <w:pPr>
        <w:spacing w:line="360" w:lineRule="auto"/>
        <w:jc w:val="both"/>
        <w:rPr>
          <w:sz w:val="28"/>
          <w:szCs w:val="28"/>
        </w:rPr>
      </w:pPr>
      <w:r w:rsidRPr="008B56D6">
        <w:rPr>
          <w:sz w:val="28"/>
          <w:szCs w:val="28"/>
        </w:rPr>
        <w:t xml:space="preserve">  Харківське державне авіаційне орденів Жовтневої революції та Трудового червоного прапору виробниче підприємство (ХАЗ)</w:t>
      </w:r>
    </w:p>
    <w:p w:rsidR="00D6458A" w:rsidRPr="008B56D6" w:rsidRDefault="00D6458A" w:rsidP="00923D7F">
      <w:pPr>
        <w:spacing w:line="360" w:lineRule="auto"/>
        <w:jc w:val="both"/>
        <w:rPr>
          <w:sz w:val="28"/>
          <w:szCs w:val="28"/>
        </w:rPr>
      </w:pPr>
      <w:r w:rsidRPr="008B56D6">
        <w:rPr>
          <w:sz w:val="28"/>
          <w:szCs w:val="28"/>
        </w:rPr>
        <w:t xml:space="preserve">  Державне науково-виробниче об'єднання "Комунар"</w:t>
      </w:r>
    </w:p>
    <w:p w:rsidR="00D6458A" w:rsidRPr="008B56D6" w:rsidRDefault="00D6458A" w:rsidP="00923D7F">
      <w:pPr>
        <w:spacing w:line="360" w:lineRule="auto"/>
        <w:jc w:val="both"/>
        <w:rPr>
          <w:sz w:val="28"/>
          <w:szCs w:val="28"/>
        </w:rPr>
      </w:pPr>
      <w:r w:rsidRPr="008B56D6">
        <w:rPr>
          <w:sz w:val="28"/>
          <w:szCs w:val="28"/>
        </w:rPr>
        <w:t xml:space="preserve">  Державне підприємство "Харківський машинобудівельний завод "ФЕД" </w:t>
      </w:r>
    </w:p>
    <w:p w:rsidR="00D6458A" w:rsidRPr="008B56D6" w:rsidRDefault="00D6458A" w:rsidP="00923D7F">
      <w:pPr>
        <w:spacing w:line="360" w:lineRule="auto"/>
        <w:jc w:val="both"/>
        <w:rPr>
          <w:sz w:val="28"/>
          <w:szCs w:val="28"/>
        </w:rPr>
      </w:pPr>
      <w:r w:rsidRPr="008B56D6">
        <w:rPr>
          <w:sz w:val="28"/>
          <w:szCs w:val="28"/>
        </w:rPr>
        <w:t xml:space="preserve">  Закрите акціонерне товариство Корпорація "ФЄД"</w:t>
      </w:r>
    </w:p>
    <w:p w:rsidR="00D6458A" w:rsidRPr="008B56D6" w:rsidRDefault="00D6458A" w:rsidP="00923D7F">
      <w:pPr>
        <w:spacing w:line="360" w:lineRule="auto"/>
        <w:jc w:val="both"/>
        <w:rPr>
          <w:sz w:val="28"/>
          <w:szCs w:val="28"/>
        </w:rPr>
      </w:pPr>
      <w:r w:rsidRPr="008B56D6">
        <w:rPr>
          <w:sz w:val="28"/>
          <w:szCs w:val="28"/>
        </w:rPr>
        <w:t xml:space="preserve">  Державне науково-виробниче підприємство "Система"</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Науково-виробниче підприємство "Хартрон-плант ЛТД"</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Науково-виробниче підприємство "Хартрон-енерго ЛТД"</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науково-виробниче підприємство "Хартрон-експрес ЛТД"</w:t>
      </w:r>
    </w:p>
    <w:p w:rsidR="00D6458A" w:rsidRPr="008B56D6" w:rsidRDefault="00D6458A" w:rsidP="00923D7F">
      <w:pPr>
        <w:spacing w:line="360" w:lineRule="auto"/>
        <w:jc w:val="both"/>
        <w:rPr>
          <w:sz w:val="28"/>
          <w:szCs w:val="28"/>
        </w:rPr>
      </w:pPr>
      <w:r w:rsidRPr="008B56D6">
        <w:rPr>
          <w:sz w:val="28"/>
          <w:szCs w:val="28"/>
        </w:rPr>
        <w:t xml:space="preserve">  Відкрите акціонерне товариство "Харківський завод "Точмедприлад"</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фірма "Бріг"</w:t>
      </w:r>
    </w:p>
    <w:p w:rsidR="00D6458A" w:rsidRPr="008B56D6" w:rsidRDefault="00D6458A" w:rsidP="00923D7F">
      <w:pPr>
        <w:spacing w:line="360" w:lineRule="auto"/>
        <w:jc w:val="both"/>
        <w:rPr>
          <w:sz w:val="28"/>
          <w:szCs w:val="28"/>
        </w:rPr>
      </w:pPr>
      <w:r w:rsidRPr="008B56D6">
        <w:rPr>
          <w:sz w:val="28"/>
          <w:szCs w:val="28"/>
        </w:rPr>
        <w:t xml:space="preserve">  Науково-виробниче підприємство вакуумної металургії конструкційних матеріалів "Рубін"</w:t>
      </w:r>
    </w:p>
    <w:p w:rsidR="00D6458A" w:rsidRPr="008B56D6" w:rsidRDefault="00D6458A" w:rsidP="00923D7F">
      <w:pPr>
        <w:spacing w:line="360" w:lineRule="auto"/>
        <w:jc w:val="both"/>
        <w:rPr>
          <w:sz w:val="28"/>
          <w:szCs w:val="28"/>
        </w:rPr>
      </w:pPr>
      <w:r w:rsidRPr="008B56D6">
        <w:rPr>
          <w:sz w:val="28"/>
          <w:szCs w:val="28"/>
        </w:rPr>
        <w:t xml:space="preserve">  Приватне підприємство "Торгова група "ТФК"</w:t>
      </w:r>
    </w:p>
    <w:p w:rsidR="00D6458A" w:rsidRPr="008B56D6" w:rsidRDefault="00D6458A" w:rsidP="00923D7F">
      <w:pPr>
        <w:spacing w:line="360" w:lineRule="auto"/>
        <w:jc w:val="both"/>
        <w:rPr>
          <w:sz w:val="28"/>
          <w:szCs w:val="28"/>
        </w:rPr>
      </w:pPr>
      <w:r w:rsidRPr="008B56D6">
        <w:rPr>
          <w:sz w:val="28"/>
          <w:szCs w:val="28"/>
        </w:rPr>
        <w:t xml:space="preserve"> Закрите акціонерне виробництво завод "Електротерм"</w:t>
      </w:r>
    </w:p>
    <w:p w:rsidR="00D6458A" w:rsidRPr="008B56D6" w:rsidRDefault="00D6458A" w:rsidP="00923D7F">
      <w:pPr>
        <w:spacing w:line="360" w:lineRule="auto"/>
        <w:jc w:val="both"/>
        <w:rPr>
          <w:sz w:val="28"/>
          <w:szCs w:val="28"/>
        </w:rPr>
      </w:pPr>
      <w:r w:rsidRPr="008B56D6">
        <w:rPr>
          <w:sz w:val="28"/>
          <w:szCs w:val="28"/>
        </w:rPr>
        <w:t xml:space="preserve"> Акціонерне товариство "Співдружність Т"</w:t>
      </w:r>
    </w:p>
    <w:p w:rsidR="00D6458A" w:rsidRPr="008B56D6" w:rsidRDefault="00D6458A" w:rsidP="00923D7F">
      <w:pPr>
        <w:spacing w:line="360" w:lineRule="auto"/>
        <w:jc w:val="both"/>
        <w:rPr>
          <w:sz w:val="28"/>
          <w:szCs w:val="28"/>
        </w:rPr>
      </w:pPr>
      <w:r w:rsidRPr="008B56D6">
        <w:rPr>
          <w:sz w:val="28"/>
          <w:szCs w:val="28"/>
        </w:rPr>
        <w:t xml:space="preserve"> Дочірнє підприємство Закрите акціонерне виробництво "НВП САУ" "Виробництво технологічних комплексів по системах автоматичного управління</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фабрика "Варіант" </w:t>
      </w:r>
    </w:p>
    <w:p w:rsidR="00D6458A" w:rsidRPr="008B56D6" w:rsidRDefault="00D6458A" w:rsidP="00923D7F">
      <w:pPr>
        <w:spacing w:line="360" w:lineRule="auto"/>
        <w:jc w:val="both"/>
        <w:rPr>
          <w:sz w:val="28"/>
          <w:szCs w:val="28"/>
        </w:rPr>
      </w:pPr>
      <w:r w:rsidRPr="008B56D6">
        <w:rPr>
          <w:sz w:val="28"/>
          <w:szCs w:val="28"/>
        </w:rPr>
        <w:t xml:space="preserve">  Фабрика "Радмір" (Відкрите акціонерне товариство науково-дослідний інститут радіотехнічних вимірювань)</w:t>
      </w:r>
    </w:p>
    <w:p w:rsidR="00D6458A" w:rsidRPr="008B56D6" w:rsidRDefault="00D6458A" w:rsidP="00923D7F">
      <w:pPr>
        <w:spacing w:line="360" w:lineRule="auto"/>
        <w:jc w:val="both"/>
        <w:rPr>
          <w:sz w:val="28"/>
          <w:szCs w:val="28"/>
        </w:rPr>
      </w:pPr>
      <w:r w:rsidRPr="008B56D6">
        <w:rPr>
          <w:sz w:val="28"/>
          <w:szCs w:val="28"/>
        </w:rPr>
        <w:t xml:space="preserve">Хімічну і нафтохімічну промисловість представляють підприємства фармацевтичного виробництва, вага їх продукції складає 28,1% в загальному об'ємі промислового виробництва Київського району - це: </w:t>
      </w:r>
    </w:p>
    <w:p w:rsidR="00D6458A" w:rsidRPr="008B56D6" w:rsidRDefault="00D6458A" w:rsidP="00923D7F">
      <w:pPr>
        <w:spacing w:line="360" w:lineRule="auto"/>
        <w:jc w:val="both"/>
        <w:rPr>
          <w:sz w:val="28"/>
          <w:szCs w:val="28"/>
        </w:rPr>
      </w:pPr>
      <w:r w:rsidRPr="008B56D6">
        <w:rPr>
          <w:sz w:val="28"/>
          <w:szCs w:val="28"/>
        </w:rPr>
        <w:t xml:space="preserve">  Відкрите акціонерне товариство Фармацевтична компанія "Здоров'я" </w:t>
      </w:r>
    </w:p>
    <w:p w:rsidR="00D6458A" w:rsidRPr="008B56D6" w:rsidRDefault="00D6458A" w:rsidP="00923D7F">
      <w:pPr>
        <w:spacing w:line="360" w:lineRule="auto"/>
        <w:jc w:val="both"/>
        <w:rPr>
          <w:sz w:val="28"/>
          <w:szCs w:val="28"/>
        </w:rPr>
      </w:pPr>
      <w:r w:rsidRPr="008B56D6">
        <w:rPr>
          <w:sz w:val="28"/>
          <w:szCs w:val="28"/>
        </w:rPr>
        <w:t xml:space="preserve">  Харківське державне фармацевтичне підприємство "Здоров'я народу" </w:t>
      </w:r>
    </w:p>
    <w:p w:rsidR="00D6458A" w:rsidRPr="008B56D6" w:rsidRDefault="00D6458A" w:rsidP="00923D7F">
      <w:pPr>
        <w:spacing w:line="360" w:lineRule="auto"/>
        <w:jc w:val="both"/>
        <w:rPr>
          <w:sz w:val="28"/>
          <w:szCs w:val="28"/>
        </w:rPr>
      </w:pPr>
      <w:r w:rsidRPr="008B56D6">
        <w:rPr>
          <w:sz w:val="28"/>
          <w:szCs w:val="28"/>
        </w:rPr>
        <w:t xml:space="preserve">  Державне підприємство "Дослідний завод Державного наукового центру лікарських засобів (ГНЦЛС) </w:t>
      </w:r>
    </w:p>
    <w:p w:rsidR="00D6458A" w:rsidRPr="008B56D6" w:rsidRDefault="00D6458A" w:rsidP="00923D7F">
      <w:pPr>
        <w:spacing w:line="360" w:lineRule="auto"/>
        <w:jc w:val="both"/>
        <w:rPr>
          <w:sz w:val="28"/>
          <w:szCs w:val="28"/>
        </w:rPr>
      </w:pPr>
      <w:r w:rsidRPr="008B56D6">
        <w:rPr>
          <w:sz w:val="28"/>
          <w:szCs w:val="28"/>
        </w:rPr>
        <w:t xml:space="preserve">  Питома вага Целюлозно-паперової і поліграфічної промисловості, видавничої справи в загальному об'ємі промислового виробництва Київського району складає 9,5%</w:t>
      </w:r>
    </w:p>
    <w:p w:rsidR="00D6458A" w:rsidRPr="008B56D6" w:rsidRDefault="00D6458A" w:rsidP="00923D7F">
      <w:pPr>
        <w:spacing w:line="360" w:lineRule="auto"/>
        <w:jc w:val="both"/>
        <w:rPr>
          <w:sz w:val="28"/>
          <w:szCs w:val="28"/>
        </w:rPr>
      </w:pPr>
      <w:r w:rsidRPr="008B56D6">
        <w:rPr>
          <w:sz w:val="28"/>
          <w:szCs w:val="28"/>
        </w:rPr>
        <w:t>У цій галузі працюють такі підприємства як:</w:t>
      </w:r>
    </w:p>
    <w:p w:rsidR="00D6458A" w:rsidRPr="008B56D6" w:rsidRDefault="00D6458A" w:rsidP="00923D7F">
      <w:pPr>
        <w:spacing w:line="360" w:lineRule="auto"/>
        <w:jc w:val="both"/>
        <w:rPr>
          <w:sz w:val="28"/>
          <w:szCs w:val="28"/>
        </w:rPr>
      </w:pPr>
      <w:r w:rsidRPr="008B56D6">
        <w:rPr>
          <w:sz w:val="28"/>
          <w:szCs w:val="28"/>
        </w:rPr>
        <w:t xml:space="preserve">  Харківська книжкова фабрика ім. Фрунзе</w:t>
      </w:r>
    </w:p>
    <w:p w:rsidR="00D6458A" w:rsidRPr="008B56D6" w:rsidRDefault="00D6458A" w:rsidP="00923D7F">
      <w:pPr>
        <w:spacing w:line="360" w:lineRule="auto"/>
        <w:jc w:val="both"/>
        <w:rPr>
          <w:sz w:val="28"/>
          <w:szCs w:val="28"/>
        </w:rPr>
      </w:pPr>
      <w:r w:rsidRPr="008B56D6">
        <w:rPr>
          <w:sz w:val="28"/>
          <w:szCs w:val="28"/>
        </w:rPr>
        <w:t xml:space="preserve">  Відкрите акціонерне видавництво "Прапор"</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Видавництво "Телетиждень-Харків"</w:t>
      </w:r>
    </w:p>
    <w:p w:rsidR="00D6458A" w:rsidRPr="008B56D6" w:rsidRDefault="00D6458A" w:rsidP="00923D7F">
      <w:pPr>
        <w:spacing w:line="360" w:lineRule="auto"/>
        <w:jc w:val="both"/>
        <w:rPr>
          <w:sz w:val="28"/>
          <w:szCs w:val="28"/>
        </w:rPr>
      </w:pPr>
      <w:r w:rsidRPr="008B56D6">
        <w:rPr>
          <w:sz w:val="28"/>
          <w:szCs w:val="28"/>
        </w:rPr>
        <w:t xml:space="preserve">  Комунальне підприємсто "Газета Слобода"</w:t>
      </w:r>
    </w:p>
    <w:p w:rsidR="00D6458A" w:rsidRPr="008B56D6" w:rsidRDefault="00D6458A" w:rsidP="00923D7F">
      <w:pPr>
        <w:spacing w:line="360" w:lineRule="auto"/>
        <w:jc w:val="both"/>
        <w:rPr>
          <w:sz w:val="28"/>
          <w:szCs w:val="28"/>
        </w:rPr>
      </w:pPr>
      <w:r w:rsidRPr="008B56D6">
        <w:rPr>
          <w:sz w:val="28"/>
          <w:szCs w:val="28"/>
        </w:rPr>
        <w:t xml:space="preserve">  Спільне підприємство Українсько-російська торгівельно-промислова компанія "Харківсибінвест"</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"Наргус"</w:t>
      </w:r>
    </w:p>
    <w:p w:rsidR="00D6458A" w:rsidRPr="008B56D6" w:rsidRDefault="00D6458A" w:rsidP="00923D7F">
      <w:pPr>
        <w:spacing w:line="360" w:lineRule="auto"/>
        <w:jc w:val="both"/>
        <w:rPr>
          <w:sz w:val="28"/>
          <w:szCs w:val="28"/>
        </w:rPr>
      </w:pPr>
      <w:r w:rsidRPr="008B56D6">
        <w:rPr>
          <w:sz w:val="28"/>
          <w:szCs w:val="28"/>
        </w:rPr>
        <w:t xml:space="preserve">  Комунальне підприємство друкарня-13</w:t>
      </w:r>
    </w:p>
    <w:p w:rsidR="00D6458A" w:rsidRPr="008B56D6" w:rsidRDefault="00D6458A" w:rsidP="00923D7F">
      <w:pPr>
        <w:spacing w:line="360" w:lineRule="auto"/>
        <w:jc w:val="both"/>
        <w:rPr>
          <w:sz w:val="28"/>
          <w:szCs w:val="28"/>
        </w:rPr>
      </w:pPr>
      <w:r w:rsidRPr="008B56D6">
        <w:rPr>
          <w:sz w:val="28"/>
          <w:szCs w:val="28"/>
        </w:rPr>
        <w:t xml:space="preserve">  Закрите акціонерне товариство "Харківформвидав"</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"Славена"</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фірма "Торсінг"</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Центр економічних досліджень і управлінського консультування "Консульт" </w:t>
      </w:r>
    </w:p>
    <w:p w:rsidR="00D6458A" w:rsidRPr="008B56D6" w:rsidRDefault="00D6458A" w:rsidP="00923D7F">
      <w:pPr>
        <w:spacing w:line="360" w:lineRule="auto"/>
        <w:jc w:val="both"/>
        <w:rPr>
          <w:sz w:val="28"/>
          <w:szCs w:val="28"/>
        </w:rPr>
      </w:pPr>
      <w:r w:rsidRPr="008B56D6">
        <w:rPr>
          <w:sz w:val="28"/>
          <w:szCs w:val="28"/>
        </w:rPr>
        <w:t xml:space="preserve"> Питома вага Харчової промисловості в загальному об'ємі промислового виробництва Київського району складає 7,1%</w:t>
      </w:r>
    </w:p>
    <w:p w:rsidR="00D6458A" w:rsidRPr="008B56D6" w:rsidRDefault="00D6458A" w:rsidP="00923D7F">
      <w:pPr>
        <w:spacing w:line="360" w:lineRule="auto"/>
        <w:jc w:val="both"/>
        <w:rPr>
          <w:sz w:val="28"/>
          <w:szCs w:val="28"/>
        </w:rPr>
      </w:pPr>
      <w:r w:rsidRPr="008B56D6">
        <w:rPr>
          <w:sz w:val="28"/>
          <w:szCs w:val="28"/>
        </w:rPr>
        <w:t>Вона представлена підприємствами:</w:t>
      </w:r>
    </w:p>
    <w:p w:rsidR="00D6458A" w:rsidRPr="008B56D6" w:rsidRDefault="00D6458A" w:rsidP="00923D7F">
      <w:pPr>
        <w:spacing w:line="360" w:lineRule="auto"/>
        <w:jc w:val="both"/>
        <w:rPr>
          <w:sz w:val="28"/>
          <w:szCs w:val="28"/>
        </w:rPr>
      </w:pPr>
      <w:r w:rsidRPr="008B56D6">
        <w:rPr>
          <w:sz w:val="28"/>
          <w:szCs w:val="28"/>
        </w:rPr>
        <w:t>Товариство з обмеженою відповідальністю "Хлібзавод № 14"</w:t>
      </w:r>
    </w:p>
    <w:p w:rsidR="00D6458A" w:rsidRPr="008B56D6" w:rsidRDefault="00D6458A" w:rsidP="00923D7F">
      <w:pPr>
        <w:spacing w:line="360" w:lineRule="auto"/>
        <w:jc w:val="both"/>
        <w:rPr>
          <w:sz w:val="28"/>
          <w:szCs w:val="28"/>
        </w:rPr>
      </w:pPr>
      <w:r w:rsidRPr="008B56D6">
        <w:rPr>
          <w:sz w:val="28"/>
          <w:szCs w:val="28"/>
        </w:rPr>
        <w:t xml:space="preserve">  Спільне Кіпрсько-українське товариство з обмеженою відповідальністю "Піраміда" </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"Чугуїв продукт" Питома вага Металургійної промисловості в загальному об'ємі промислового виробництва Київського району складає - 1,9% і представлена наступними підприємствами: </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фірма "Солодовський і Ко"</w:t>
      </w:r>
    </w:p>
    <w:p w:rsidR="00D6458A" w:rsidRPr="008B56D6" w:rsidRDefault="00D6458A" w:rsidP="00923D7F">
      <w:pPr>
        <w:spacing w:line="360" w:lineRule="auto"/>
        <w:jc w:val="both"/>
        <w:rPr>
          <w:sz w:val="28"/>
          <w:szCs w:val="28"/>
        </w:rPr>
      </w:pPr>
      <w:r w:rsidRPr="008B56D6">
        <w:rPr>
          <w:sz w:val="28"/>
          <w:szCs w:val="28"/>
        </w:rPr>
        <w:t xml:space="preserve">  Державний Науково-Дослідний Інститут Металівт </w:t>
      </w:r>
    </w:p>
    <w:p w:rsidR="00D6458A" w:rsidRPr="008B56D6" w:rsidRDefault="00D6458A" w:rsidP="00923D7F">
      <w:pPr>
        <w:spacing w:line="360" w:lineRule="auto"/>
        <w:jc w:val="both"/>
        <w:rPr>
          <w:sz w:val="28"/>
          <w:szCs w:val="28"/>
        </w:rPr>
      </w:pPr>
      <w:r w:rsidRPr="008B56D6">
        <w:rPr>
          <w:sz w:val="28"/>
          <w:szCs w:val="28"/>
        </w:rPr>
        <w:t xml:space="preserve">  Закрите акціонерне товариство "РОССА" </w:t>
      </w:r>
    </w:p>
    <w:p w:rsidR="00D6458A" w:rsidRPr="008B56D6" w:rsidRDefault="00D6458A" w:rsidP="00923D7F">
      <w:pPr>
        <w:spacing w:line="360" w:lineRule="auto"/>
        <w:jc w:val="both"/>
        <w:rPr>
          <w:sz w:val="28"/>
          <w:szCs w:val="28"/>
        </w:rPr>
      </w:pPr>
      <w:r w:rsidRPr="008B56D6">
        <w:rPr>
          <w:sz w:val="28"/>
          <w:szCs w:val="28"/>
        </w:rPr>
        <w:t xml:space="preserve">Питома вага Легкої промисловості в загальному об'ємі промислового виробництва Київського району складає 0,7%, і представлена наступними підприємствами: </w:t>
      </w:r>
    </w:p>
    <w:p w:rsidR="00D6458A" w:rsidRPr="008B56D6" w:rsidRDefault="00D6458A" w:rsidP="00923D7F">
      <w:pPr>
        <w:spacing w:line="360" w:lineRule="auto"/>
        <w:jc w:val="both"/>
        <w:rPr>
          <w:sz w:val="28"/>
          <w:szCs w:val="28"/>
        </w:rPr>
      </w:pPr>
      <w:r w:rsidRPr="008B56D6">
        <w:rPr>
          <w:sz w:val="28"/>
          <w:szCs w:val="28"/>
        </w:rPr>
        <w:t xml:space="preserve">  Товариство з обмеженою відповідальністю фірма "Мода"</w:t>
      </w:r>
    </w:p>
    <w:p w:rsidR="00D6458A" w:rsidRPr="008B56D6" w:rsidRDefault="00D6458A" w:rsidP="00923D7F">
      <w:pPr>
        <w:spacing w:line="360" w:lineRule="auto"/>
        <w:jc w:val="both"/>
        <w:rPr>
          <w:sz w:val="28"/>
          <w:szCs w:val="28"/>
        </w:rPr>
      </w:pPr>
      <w:r w:rsidRPr="008B56D6">
        <w:rPr>
          <w:sz w:val="28"/>
          <w:szCs w:val="28"/>
        </w:rPr>
        <w:t xml:space="preserve"> Закрите акціонерне товариство виробниче шкіряне об'єднання "Більшовик"</w:t>
      </w:r>
    </w:p>
    <w:p w:rsidR="00D6458A" w:rsidRPr="008B56D6" w:rsidRDefault="00D6458A" w:rsidP="00923D7F">
      <w:pPr>
        <w:spacing w:line="360" w:lineRule="auto"/>
        <w:jc w:val="both"/>
        <w:rPr>
          <w:sz w:val="28"/>
          <w:szCs w:val="28"/>
        </w:rPr>
      </w:pPr>
      <w:r w:rsidRPr="008B56D6">
        <w:rPr>
          <w:sz w:val="28"/>
          <w:szCs w:val="28"/>
        </w:rPr>
        <w:t xml:space="preserve"> Закрите акціонерне товариство спільне українсько-канадське підприємство "Дитодяг" </w:t>
      </w:r>
    </w:p>
    <w:p w:rsidR="00D6458A" w:rsidRPr="008B56D6" w:rsidRDefault="00D6458A" w:rsidP="00923D7F">
      <w:pPr>
        <w:spacing w:line="360" w:lineRule="auto"/>
        <w:jc w:val="both"/>
        <w:rPr>
          <w:sz w:val="28"/>
          <w:szCs w:val="28"/>
        </w:rPr>
      </w:pPr>
    </w:p>
    <w:p w:rsidR="00D6458A" w:rsidRPr="008B56D6" w:rsidRDefault="00D6458A" w:rsidP="00923D7F">
      <w:pPr>
        <w:spacing w:line="360" w:lineRule="auto"/>
        <w:jc w:val="both"/>
        <w:rPr>
          <w:sz w:val="28"/>
          <w:szCs w:val="28"/>
        </w:rPr>
      </w:pPr>
      <w:r w:rsidRPr="008B56D6">
        <w:rPr>
          <w:sz w:val="28"/>
          <w:szCs w:val="28"/>
        </w:rPr>
        <w:t xml:space="preserve">      У Київському районі також працюють підприємства, що відносяться до Виробництва і розподілу електроенергії, газу, води (Комунальне підприємство електромереж зовнішнього освітлення "Міськсвітло", Державне підприємство "Енергокомплекс"), Виробництву інших неметалічних мінеральних виробів (Товариство з обмеженою відповідальністю "Утилізатор-2", Товариство з обмеженою відповідальністю "Гіз -контакт"), Деревообробної промисловості (Товариство з обмеженою відповідальністю "Білдінг - сервіс").</w:t>
      </w:r>
    </w:p>
    <w:p w:rsidR="00D6458A" w:rsidRPr="008B56D6" w:rsidRDefault="00D6458A" w:rsidP="00923D7F">
      <w:pPr>
        <w:spacing w:line="360" w:lineRule="auto"/>
        <w:jc w:val="both"/>
        <w:rPr>
          <w:sz w:val="28"/>
          <w:szCs w:val="28"/>
        </w:rPr>
      </w:pPr>
      <w:r w:rsidRPr="008B56D6">
        <w:rPr>
          <w:sz w:val="28"/>
          <w:szCs w:val="28"/>
        </w:rPr>
        <w:t>Також в Київському районі знаходиться головний офіс Товариства з обмеженою відповідальністю "Інвестор - нафтогаз", який представляє галузь здобичі газу.Українська Гірничо-Металургійна Компанія була створена в березні 1998 року з метою забезпечення широкого кола споживачів необхідним асортиментом металопрокату високої якості, одночасно пропонуючі широкий вибір сервісних послуг - СТАНДАРТІВ ЗРУЧНОЇ ПОКУПКИ.УГМК є офіційним представником найбільших українських виробників металопрокату: ВАТ "Алчевський металургійний комбінат", ВАТ "Дніпровський металургійний комбінат ім. Дзержинського", ВАТ "Краматорський металургійний завод ім. Куйбышева", ВАТ "Дніпропетровський трубний завод ім. Леніна". Вже в 2000 році компанія почала активно просуватися на регіональні ринки збуту. Сьогодні працюють 35 торгівельних майданчиків в різних регіонах України. Щоденно запас металопродукції на майданчиках мережи становить біля 100 000 тон.</w:t>
      </w:r>
    </w:p>
    <w:p w:rsidR="00D6458A" w:rsidRPr="008B56D6" w:rsidRDefault="00D6458A" w:rsidP="00923D7F">
      <w:pPr>
        <w:spacing w:line="360" w:lineRule="auto"/>
        <w:jc w:val="both"/>
        <w:rPr>
          <w:sz w:val="28"/>
          <w:szCs w:val="28"/>
        </w:rPr>
      </w:pPr>
      <w:r w:rsidRPr="008B56D6">
        <w:rPr>
          <w:sz w:val="28"/>
          <w:szCs w:val="28"/>
        </w:rPr>
        <w:t xml:space="preserve">УГМК - єдиний вітчизняний металотрейдер, система керування якостью якого підтведжена сертифікатом </w:t>
      </w:r>
      <w:r w:rsidRPr="008B56D6">
        <w:rPr>
          <w:sz w:val="28"/>
          <w:szCs w:val="28"/>
          <w:lang w:val="en-US"/>
        </w:rPr>
        <w:t>ISO</w:t>
      </w:r>
      <w:r w:rsidRPr="008B56D6">
        <w:rPr>
          <w:sz w:val="28"/>
          <w:szCs w:val="28"/>
        </w:rPr>
        <w:t xml:space="preserve"> 9001-2000.В 2006 році компанія УГМК вийшла на зовнішньо-економічний ринок як Міжнародна Металоторгівельна Мережа, в яку входять мережи: УГМК (Українська гірничо-металургійна компанія, Україна), РГМК (Російська гірничо-металургійна компанія, Росія), УГМК – Грузія (Грузія), УГМК (Універсальна гірничо-металургійна компанія, Білорусь), Центросталь (Польща), Дутрейд (Угорщина). </w:t>
      </w:r>
    </w:p>
    <w:p w:rsidR="00D6458A" w:rsidRPr="008B56D6" w:rsidRDefault="00D6458A" w:rsidP="00923D7F">
      <w:pPr>
        <w:jc w:val="both"/>
        <w:rPr>
          <w:sz w:val="28"/>
          <w:szCs w:val="28"/>
        </w:rPr>
      </w:pPr>
    </w:p>
    <w:p w:rsidR="00D6458A" w:rsidRPr="008B56D6" w:rsidRDefault="00D6458A" w:rsidP="00923D7F">
      <w:pPr>
        <w:tabs>
          <w:tab w:val="left" w:pos="7875"/>
        </w:tabs>
        <w:jc w:val="both"/>
        <w:rPr>
          <w:b/>
          <w:bCs/>
          <w:sz w:val="28"/>
          <w:szCs w:val="28"/>
        </w:rPr>
      </w:pPr>
    </w:p>
    <w:p w:rsidR="00D6458A" w:rsidRDefault="00D6458A" w:rsidP="00923D7F">
      <w:pPr>
        <w:tabs>
          <w:tab w:val="left" w:pos="7875"/>
        </w:tabs>
        <w:jc w:val="both"/>
        <w:rPr>
          <w:b/>
          <w:bCs/>
          <w:sz w:val="28"/>
          <w:szCs w:val="28"/>
          <w:lang w:val="uk-UA"/>
        </w:rPr>
      </w:pPr>
      <w:r>
        <w:rPr>
          <w:b/>
          <w:bCs/>
          <w:sz w:val="28"/>
          <w:szCs w:val="28"/>
          <w:lang w:val="uk-UA"/>
        </w:rPr>
        <w:t>4.2.3.  Машинобудівельний комплекс</w:t>
      </w:r>
    </w:p>
    <w:p w:rsidR="00D6458A" w:rsidRPr="00141EA1" w:rsidRDefault="00D6458A" w:rsidP="00923D7F">
      <w:pPr>
        <w:spacing w:line="360" w:lineRule="auto"/>
        <w:jc w:val="both"/>
        <w:rPr>
          <w:sz w:val="28"/>
          <w:szCs w:val="28"/>
        </w:rPr>
      </w:pPr>
      <w:r w:rsidRPr="00141EA1">
        <w:rPr>
          <w:sz w:val="28"/>
          <w:szCs w:val="28"/>
        </w:rPr>
        <w:t>Машинобудування є надзвичайно складною галуззю, до якої входять декілька десятків спеціалізованих галузей. Залежно від продукції, що випускається, вони об'єднуються у групи: важке, транспортне, сільськогосподарське, точне машинобудування, верстатобудування. На початку 90-х років XX ст. машинобудування виробляло близько третини загального обсягу промислової продукції в Україні. Тепер, внаслідок зупинки багатьох потужних підприємств, обсяги продукції значно зменшились, а окремі виробництва цілком зникли. Найбільший спад виробництва відбувся в галузях важкого (передусім енергетичного, гірничошахтного), сільськогосподарського машинобудування, автомобілебудування, приладобудування та ін. Продукція машинобудівної галузі складається з багатьох деталей і агрегатів. Виготовити їх на одному заводі неможливо, простіше і дешевше випускати окремі деталі на різних підприємствах, тому машинобудівні заводи мають переважно вузьку спеціалізацію (подетальну і предметну). Для випуску готової продукції підприємства встановлюють між собою коопераційні зв'язки (поставки деталей, комплектуючих матеріалів, сировини). Такими зв'язками може бути охоплено десятки, а іноді й сотні підприємств. Технологічні процеси на підприємствах машинобудування подібні, незважаючи на різну продукцію, яку вони випускають. Кожен великий завод має чотири основні цехи: ливарний, ковальсько-пресовий, механічний та складальний. У першому з металу відливають різні деталі, у другому — деталі штампують або кують із прокату чи злитків, у третьому — 'їх обробляють, а в четвертому — складають готові вироби. Підприємства машинобудівної галузі мають відмінні від інших галузей особливості розміщення. Вони майже не залежать від природних умов і ресурсів, їх продукція має широке коло споживачів. Внаслідок цього машинобудування розвинуте в усіх регіонах країни, відмінності полягають у різному рівні розвитку та наборі галузей, їх значенні на різних територіях. В одних регіонах вони є галузями спеціалізації, в інших — задовольняють потреби тільки даного регіону. Один із важливих принципів розміщення машинобудівних підприємств — орієнтація на сировину. Основна сировина для підприємств галузі — метал, а також конструкційні матеріали, які виробляють легка, хімічна, деревообробна промисловість. Машинобудівні підприємства споживають 1/3 прокату, майже 2/3 стального литва, 40% чавуну, що виробляється в країні. Підприємства, які потребують великої кількості металу, відносять до металомістких. Металомісткі виробництва здебільшого розміщені в районах металургійної промисловості. Більшість галузей машинобудівного комплексу належить до трудомістких, тобто таких, які потребують відносно небагато сировини, але значних затрат праці на виготовлення продукції. Орієнтація на трудові ресурси — другий принцип розміщення. Постійно зростають вимоги до кваліфікації робочої сили. В усіх галузях машинобудування зростає значення науково-дослідних та дослідницько-конструкторських робіт. Наукомісткість — визначальна риса багатьох сучасних машинобудівних виробництв. Такі виробництва тяжіють до найбільших міст і агломерацій, де сконцентрована наукова база країни. На розміщення підприємств, які випускають важкотранспортабельну продукцію, також значно впливає споживач, а принципом розміщення складальних підприємств, що мають розгалужені коопераційні зв'язки з іншими центрами, є вигідність економіко-географічного (особливо транспортного) положення. Локомотивобудування зосереджене в Луганську (тепловози і трамваї) і Харкові (електровози), а вагонобудування у Кременчуці, Стаханов!, Маріуполі. Ці галузі є металомісткими, тому у своєму розміщенні орієнтуються на сировину. Літакобудування і виробництво космічної техніки — це наукомісткі галузі, які орієнтуються на потужні конструкторські бюро. Основні центри літакобудування — Київ і Харків, виробництва космічної техніки — Дніпропетровськ і Харків. Підприємства сільськогосподарського машинобудування у своєму розміщенні орієнтуються на споживача (спеціалізацію сільського господарства). В Україні випускають гусеничні (Харків) і колісні (Дніпропетровськ, Харків) трактори, кукурудзозбиральні (Херсон), бурякозбиральні (Тернопіль, Дніпропетровськ) і кормозбиральні (Хмельницький) комбайни, сівалки (Кіровоград), плуги (Одеса), жниварки (Бердянськ) та ін. Налагоджується випуск зернозбиральних комбайнів у Харкові та Олександрії.  Машинобудівний комплекс розвивається значною мірою за рахунок конверсії, тобто переведення підприємств, які раніше обслуговували військово-промисловий комплекс, на створення нових виробництв, високих технологій (розробка сучасної промислової і електронної техніки, комп'ютерів). Важливе значення має також створення невеликих, технологічно гнучких підприємств для випуску різноманітних товарів народного споживання.</w:t>
      </w:r>
    </w:p>
    <w:p w:rsidR="00D6458A" w:rsidRDefault="00D6458A" w:rsidP="00923D7F">
      <w:pPr>
        <w:tabs>
          <w:tab w:val="left" w:pos="7875"/>
        </w:tabs>
        <w:jc w:val="both"/>
        <w:rPr>
          <w:b/>
          <w:bCs/>
          <w:sz w:val="28"/>
          <w:szCs w:val="28"/>
          <w:lang w:val="uk-UA"/>
        </w:rPr>
      </w:pPr>
    </w:p>
    <w:p w:rsidR="00D6458A" w:rsidRDefault="00D6458A" w:rsidP="00923D7F">
      <w:pPr>
        <w:tabs>
          <w:tab w:val="left" w:pos="7875"/>
        </w:tabs>
        <w:jc w:val="both"/>
        <w:rPr>
          <w:b/>
          <w:bCs/>
          <w:sz w:val="28"/>
          <w:szCs w:val="28"/>
          <w:lang w:val="uk-UA"/>
        </w:rPr>
      </w:pPr>
      <w:r>
        <w:rPr>
          <w:b/>
          <w:bCs/>
          <w:sz w:val="28"/>
          <w:szCs w:val="28"/>
          <w:lang w:val="uk-UA"/>
        </w:rPr>
        <w:t>4.2.4.  Хімічний та нафтохімічний комплекс</w:t>
      </w:r>
    </w:p>
    <w:p w:rsidR="00D6458A" w:rsidRPr="00141EA1" w:rsidRDefault="00D6458A" w:rsidP="003D64D2">
      <w:pPr>
        <w:spacing w:line="360" w:lineRule="auto"/>
        <w:jc w:val="both"/>
        <w:rPr>
          <w:sz w:val="28"/>
          <w:szCs w:val="28"/>
          <w:lang w:val="uk-UA"/>
        </w:rPr>
      </w:pPr>
      <w:r w:rsidRPr="00141EA1">
        <w:rPr>
          <w:sz w:val="28"/>
          <w:szCs w:val="28"/>
        </w:rPr>
        <w:t xml:space="preserve">Хімчна промисловість  </w:t>
      </w:r>
      <w:r w:rsidRPr="00141EA1">
        <w:rPr>
          <w:sz w:val="28"/>
          <w:szCs w:val="28"/>
          <w:lang w:val="uk-UA"/>
        </w:rPr>
        <w:t>Харкова</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Виробниче об`єднання ТОВ "Хімік"</w:t>
      </w:r>
    </w:p>
    <w:p w:rsidR="00D6458A" w:rsidRPr="00141EA1" w:rsidRDefault="00D6458A" w:rsidP="003D64D2">
      <w:pPr>
        <w:spacing w:line="360" w:lineRule="auto"/>
        <w:jc w:val="both"/>
        <w:rPr>
          <w:b/>
          <w:bCs/>
          <w:color w:val="000000"/>
          <w:sz w:val="28"/>
          <w:szCs w:val="28"/>
          <w:lang w:val="uk-UA"/>
        </w:rPr>
      </w:pPr>
      <w:r w:rsidRPr="00141EA1">
        <w:rPr>
          <w:rStyle w:val="apple-style-span"/>
          <w:color w:val="000000"/>
          <w:sz w:val="28"/>
          <w:szCs w:val="28"/>
          <w:lang w:val="uk-UA"/>
        </w:rPr>
        <w:t xml:space="preserve"> Виробництво високоякісного клею. Випускає наступну продукцію: побутові клеї, промислові клеї , продукцію для будівництва. Короткий перелік товарів, що виробляються: Клеї (мастики) КСІ і КДП будівельні на каучуковій основі з органічними розчинниками призначені для кріплення паркету, лінолеуму, плитки керамічної, ПВХ, ламінату, ковроліну, пінопласту.</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 Адреса:  </w:t>
      </w:r>
      <w:r w:rsidRPr="00141EA1">
        <w:rPr>
          <w:rStyle w:val="apple-style-span"/>
          <w:color w:val="000000"/>
          <w:sz w:val="28"/>
          <w:szCs w:val="28"/>
        </w:rPr>
        <w:t>Харків,</w:t>
      </w:r>
      <w:r w:rsidRPr="00141EA1">
        <w:rPr>
          <w:sz w:val="28"/>
          <w:szCs w:val="28"/>
          <w:lang w:val="uk-UA"/>
        </w:rPr>
        <w:t>вул. Академіка Проскури, №1</w:t>
      </w:r>
    </w:p>
    <w:p w:rsidR="00D6458A" w:rsidRPr="00141EA1" w:rsidRDefault="00D6458A" w:rsidP="003D64D2">
      <w:pPr>
        <w:spacing w:line="360" w:lineRule="auto"/>
        <w:jc w:val="both"/>
        <w:rPr>
          <w:rStyle w:val="apple-style-span"/>
          <w:b/>
          <w:bCs/>
          <w:color w:val="000000"/>
          <w:sz w:val="28"/>
          <w:szCs w:val="28"/>
          <w:lang w:val="uk-UA"/>
        </w:rPr>
      </w:pPr>
      <w:r w:rsidRPr="00141EA1">
        <w:rPr>
          <w:rStyle w:val="apple-style-span"/>
          <w:color w:val="000000"/>
          <w:sz w:val="28"/>
          <w:szCs w:val="28"/>
          <w:lang w:val="uk-UA"/>
        </w:rPr>
        <w:t xml:space="preserve">Електронна адреса: </w:t>
      </w:r>
      <w:r w:rsidRPr="00141EA1">
        <w:rPr>
          <w:rStyle w:val="apple-style-span"/>
          <w:color w:val="000000"/>
          <w:sz w:val="28"/>
          <w:szCs w:val="28"/>
        </w:rPr>
        <w:t>www</w:t>
      </w:r>
      <w:r w:rsidRPr="00141EA1">
        <w:rPr>
          <w:rStyle w:val="apple-style-span"/>
          <w:color w:val="000000"/>
          <w:sz w:val="28"/>
          <w:szCs w:val="28"/>
          <w:lang w:val="uk-UA"/>
        </w:rPr>
        <w:t>.</w:t>
      </w:r>
      <w:r w:rsidRPr="00141EA1">
        <w:rPr>
          <w:rStyle w:val="apple-style-span"/>
          <w:color w:val="000000"/>
          <w:sz w:val="28"/>
          <w:szCs w:val="28"/>
        </w:rPr>
        <w:t>ximik</w:t>
      </w:r>
      <w:r w:rsidRPr="00141EA1">
        <w:rPr>
          <w:rStyle w:val="apple-style-span"/>
          <w:color w:val="000000"/>
          <w:sz w:val="28"/>
          <w:szCs w:val="28"/>
          <w:lang w:val="uk-UA"/>
        </w:rPr>
        <w:t>.</w:t>
      </w:r>
      <w:r w:rsidRPr="00141EA1">
        <w:rPr>
          <w:rStyle w:val="apple-style-span"/>
          <w:color w:val="000000"/>
          <w:sz w:val="28"/>
          <w:szCs w:val="28"/>
        </w:rPr>
        <w:t>com.</w:t>
      </w:r>
      <w:r w:rsidRPr="00141EA1">
        <w:rPr>
          <w:rStyle w:val="apple-style-span"/>
          <w:color w:val="000000"/>
          <w:sz w:val="28"/>
          <w:szCs w:val="28"/>
          <w:lang w:val="en-US"/>
        </w:rPr>
        <w:t>ua</w:t>
      </w:r>
    </w:p>
    <w:p w:rsidR="00D6458A" w:rsidRPr="00141EA1" w:rsidRDefault="00D6458A" w:rsidP="003D64D2">
      <w:pPr>
        <w:spacing w:line="360" w:lineRule="auto"/>
        <w:jc w:val="both"/>
        <w:rPr>
          <w:rStyle w:val="apple-style-span"/>
          <w:b/>
          <w:bCs/>
          <w:color w:val="000000"/>
          <w:sz w:val="28"/>
          <w:szCs w:val="28"/>
          <w:lang w:val="uk-UA"/>
        </w:rPr>
      </w:pPr>
    </w:p>
    <w:p w:rsidR="00D6458A" w:rsidRPr="00141EA1" w:rsidRDefault="00D6458A" w:rsidP="003D64D2">
      <w:pPr>
        <w:spacing w:line="360" w:lineRule="auto"/>
        <w:jc w:val="both"/>
        <w:rPr>
          <w:rStyle w:val="apple-style-span"/>
          <w:color w:val="000000"/>
          <w:sz w:val="28"/>
          <w:szCs w:val="28"/>
          <w:lang w:val="uk-UA"/>
        </w:rPr>
      </w:pPr>
      <w:r w:rsidRPr="00141EA1">
        <w:rPr>
          <w:sz w:val="28"/>
          <w:szCs w:val="28"/>
          <w:lang w:val="uk-UA"/>
        </w:rPr>
        <w:t xml:space="preserve">Виробниче </w:t>
      </w:r>
      <w:r w:rsidRPr="00141EA1">
        <w:rPr>
          <w:rStyle w:val="apple-style-span"/>
          <w:color w:val="000000"/>
          <w:sz w:val="28"/>
          <w:szCs w:val="28"/>
          <w:lang w:val="uk-UA"/>
        </w:rPr>
        <w:t>об`єднання ТОВ "Новохім"</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Спеціалізація  підприємства </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 комплексне постачання хімічною продукцією: </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 Гальванічного, термічного, ливарного виробництва </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Металообробного виробництва, приладобудівних підприємств</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 - Вичинки і фарбування хутра та шкіри </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 Водопідготовки для котелень, водоочищення на очисних </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Виробництва тротуарної плитки, бетонних виробів, піноблоку, газобетону</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 - Харчового (кондитерського, м'ясопереробного, олійно-жирового і ін)</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 - Комплектація гумотехнічної продукцією, термоізоляційними матеріалами.</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Адреса: </w:t>
      </w:r>
      <w:r w:rsidRPr="00141EA1">
        <w:rPr>
          <w:rStyle w:val="apple-style-span"/>
          <w:color w:val="000000"/>
          <w:sz w:val="28"/>
          <w:szCs w:val="28"/>
        </w:rPr>
        <w:t xml:space="preserve">ХарківАвтогенна вулиця, </w:t>
      </w:r>
      <w:r w:rsidRPr="00141EA1">
        <w:rPr>
          <w:rStyle w:val="apple-style-span"/>
          <w:color w:val="000000"/>
          <w:sz w:val="28"/>
          <w:szCs w:val="28"/>
          <w:lang w:val="uk-UA"/>
        </w:rPr>
        <w:t>№</w:t>
      </w:r>
      <w:r w:rsidRPr="00141EA1">
        <w:rPr>
          <w:rStyle w:val="apple-style-span"/>
          <w:color w:val="000000"/>
          <w:sz w:val="28"/>
          <w:szCs w:val="28"/>
        </w:rPr>
        <w:t xml:space="preserve">12, </w:t>
      </w:r>
    </w:p>
    <w:p w:rsidR="00D6458A" w:rsidRPr="00141EA1" w:rsidRDefault="00D6458A" w:rsidP="003D64D2">
      <w:pPr>
        <w:spacing w:line="360" w:lineRule="auto"/>
        <w:jc w:val="both"/>
        <w:rPr>
          <w:rStyle w:val="apple-style-span"/>
          <w:b/>
          <w:bCs/>
          <w:color w:val="000000"/>
          <w:sz w:val="28"/>
          <w:szCs w:val="28"/>
        </w:rPr>
      </w:pPr>
      <w:r w:rsidRPr="00141EA1">
        <w:rPr>
          <w:rStyle w:val="apple-style-span"/>
          <w:color w:val="000000"/>
          <w:sz w:val="28"/>
          <w:szCs w:val="28"/>
          <w:lang w:val="uk-UA"/>
        </w:rPr>
        <w:t>Електронна адреса:</w:t>
      </w:r>
      <w:r w:rsidRPr="00141EA1">
        <w:rPr>
          <w:rStyle w:val="apple-style-span"/>
          <w:color w:val="000000"/>
          <w:sz w:val="28"/>
          <w:szCs w:val="28"/>
        </w:rPr>
        <w:t>www</w:t>
      </w:r>
      <w:r w:rsidRPr="00141EA1">
        <w:rPr>
          <w:rStyle w:val="apple-style-span"/>
          <w:color w:val="000000"/>
          <w:sz w:val="28"/>
          <w:szCs w:val="28"/>
          <w:lang w:val="uk-UA"/>
        </w:rPr>
        <w:t>.</w:t>
      </w:r>
      <w:r w:rsidRPr="00141EA1">
        <w:rPr>
          <w:rStyle w:val="apple-style-span"/>
          <w:color w:val="000000"/>
          <w:sz w:val="28"/>
          <w:szCs w:val="28"/>
          <w:lang w:val="en-US"/>
        </w:rPr>
        <w:t>novohim</w:t>
      </w:r>
      <w:r w:rsidRPr="00141EA1">
        <w:rPr>
          <w:rStyle w:val="apple-style-span"/>
          <w:color w:val="000000"/>
          <w:sz w:val="28"/>
          <w:szCs w:val="28"/>
        </w:rPr>
        <w:t xml:space="preserve">. </w:t>
      </w:r>
      <w:r w:rsidRPr="00141EA1">
        <w:rPr>
          <w:rStyle w:val="apple-style-span"/>
          <w:color w:val="000000"/>
          <w:sz w:val="28"/>
          <w:szCs w:val="28"/>
          <w:lang w:val="en-US"/>
        </w:rPr>
        <w:t>c</w:t>
      </w:r>
      <w:r w:rsidRPr="00141EA1">
        <w:rPr>
          <w:rStyle w:val="apple-style-span"/>
          <w:color w:val="000000"/>
          <w:sz w:val="28"/>
          <w:szCs w:val="28"/>
        </w:rPr>
        <w:t xml:space="preserve">om. </w:t>
      </w:r>
      <w:r w:rsidRPr="00141EA1">
        <w:rPr>
          <w:rStyle w:val="apple-style-span"/>
          <w:color w:val="000000"/>
          <w:sz w:val="28"/>
          <w:szCs w:val="28"/>
          <w:lang w:val="en-US"/>
        </w:rPr>
        <w:t>ua</w:t>
      </w:r>
    </w:p>
    <w:p w:rsidR="00D6458A" w:rsidRPr="00141EA1" w:rsidRDefault="00D6458A" w:rsidP="003D64D2">
      <w:pPr>
        <w:spacing w:line="360" w:lineRule="auto"/>
        <w:jc w:val="both"/>
        <w:rPr>
          <w:rStyle w:val="apple-style-span"/>
          <w:color w:val="000000"/>
          <w:sz w:val="28"/>
          <w:szCs w:val="28"/>
          <w:lang w:val="uk-UA"/>
        </w:rPr>
      </w:pP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Приватне підприємство ТПК "Агромед"</w:t>
      </w:r>
    </w:p>
    <w:p w:rsidR="00D6458A" w:rsidRPr="00141EA1" w:rsidRDefault="00D6458A" w:rsidP="003D64D2">
      <w:pPr>
        <w:spacing w:line="360" w:lineRule="auto"/>
        <w:jc w:val="both"/>
        <w:rPr>
          <w:rStyle w:val="apple-style-span"/>
          <w:color w:val="008000"/>
          <w:sz w:val="28"/>
          <w:szCs w:val="28"/>
          <w:lang w:val="uk-UA"/>
        </w:rPr>
      </w:pPr>
      <w:r w:rsidRPr="00141EA1">
        <w:rPr>
          <w:rStyle w:val="apple-style-span"/>
          <w:color w:val="000000"/>
          <w:sz w:val="28"/>
          <w:szCs w:val="28"/>
          <w:lang w:val="uk-UA"/>
        </w:rPr>
        <w:t>Займається виготовленням та реалізацією, лабораторних меблів, вимірювальної техніки, лабораторного обладнання, лабораторного посуду, хімічних реактивів.</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Адреса:</w:t>
      </w:r>
      <w:r w:rsidRPr="00141EA1">
        <w:rPr>
          <w:rStyle w:val="apple-style-span"/>
          <w:color w:val="000000"/>
          <w:sz w:val="28"/>
          <w:szCs w:val="28"/>
        </w:rPr>
        <w:t xml:space="preserve"> Харків, вулиця Мало-Панасівська,</w:t>
      </w:r>
      <w:r w:rsidRPr="00141EA1">
        <w:rPr>
          <w:rStyle w:val="apple-style-span"/>
          <w:color w:val="000000"/>
          <w:sz w:val="28"/>
          <w:szCs w:val="28"/>
          <w:lang w:val="uk-UA"/>
        </w:rPr>
        <w:t>№</w:t>
      </w:r>
      <w:r w:rsidRPr="00141EA1">
        <w:rPr>
          <w:rStyle w:val="apple-style-span"/>
          <w:color w:val="000000"/>
          <w:sz w:val="28"/>
          <w:szCs w:val="28"/>
        </w:rPr>
        <w:t xml:space="preserve"> 22 </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Електронна адреса: </w:t>
      </w:r>
      <w:r w:rsidRPr="00141EA1">
        <w:rPr>
          <w:rStyle w:val="apple-style-span"/>
          <w:color w:val="000000"/>
          <w:sz w:val="28"/>
          <w:szCs w:val="28"/>
          <w:lang w:val="en-US"/>
        </w:rPr>
        <w:t>www</w:t>
      </w:r>
      <w:r w:rsidRPr="00141EA1">
        <w:rPr>
          <w:rStyle w:val="apple-style-span"/>
          <w:color w:val="000000"/>
          <w:sz w:val="28"/>
          <w:szCs w:val="28"/>
          <w:lang w:val="uk-UA"/>
        </w:rPr>
        <w:t>.</w:t>
      </w:r>
      <w:r w:rsidRPr="00141EA1">
        <w:rPr>
          <w:rStyle w:val="apple-style-span"/>
          <w:color w:val="000000"/>
          <w:sz w:val="28"/>
          <w:szCs w:val="28"/>
          <w:lang w:val="en-US"/>
        </w:rPr>
        <w:t>agromed</w:t>
      </w:r>
      <w:r w:rsidRPr="00141EA1">
        <w:rPr>
          <w:rStyle w:val="apple-style-span"/>
          <w:color w:val="000000"/>
          <w:sz w:val="28"/>
          <w:szCs w:val="28"/>
          <w:lang w:val="uk-UA"/>
        </w:rPr>
        <w:t>.</w:t>
      </w:r>
      <w:r w:rsidRPr="00141EA1">
        <w:rPr>
          <w:rStyle w:val="apple-style-span"/>
          <w:color w:val="000000"/>
          <w:sz w:val="28"/>
          <w:szCs w:val="28"/>
          <w:lang w:val="en-US"/>
        </w:rPr>
        <w:t>ua</w:t>
      </w:r>
    </w:p>
    <w:p w:rsidR="00D6458A" w:rsidRPr="00141EA1" w:rsidRDefault="00D6458A" w:rsidP="003D64D2">
      <w:pPr>
        <w:spacing w:line="360" w:lineRule="auto"/>
        <w:jc w:val="both"/>
        <w:rPr>
          <w:rStyle w:val="apple-style-span"/>
          <w:color w:val="000000"/>
          <w:sz w:val="28"/>
          <w:szCs w:val="28"/>
          <w:lang w:val="uk-UA"/>
        </w:rPr>
      </w:pPr>
      <w:r w:rsidRPr="00141EA1">
        <w:rPr>
          <w:sz w:val="28"/>
          <w:szCs w:val="28"/>
          <w:lang w:val="uk-UA"/>
        </w:rPr>
        <w:t xml:space="preserve">Виробниче </w:t>
      </w:r>
      <w:r w:rsidRPr="00141EA1">
        <w:rPr>
          <w:rStyle w:val="apple-style-span"/>
          <w:color w:val="000000"/>
          <w:sz w:val="28"/>
          <w:szCs w:val="28"/>
          <w:lang w:val="uk-UA"/>
        </w:rPr>
        <w:t>об`єднання , МЧФ "Астра"</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Спеціалізується на виготовленні таких видів товару : Синтетичні каучуки, смоли, латекси, полімери й інші вихідні речовини й напівпродукти</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Адреса: Харків,  Червоношкільна набережна, №2,</w:t>
      </w:r>
    </w:p>
    <w:p w:rsidR="00D6458A" w:rsidRPr="00141EA1" w:rsidRDefault="00D6458A" w:rsidP="003D64D2">
      <w:pPr>
        <w:spacing w:line="360" w:lineRule="auto"/>
        <w:jc w:val="both"/>
        <w:rPr>
          <w:rStyle w:val="apple-style-span"/>
          <w:color w:val="000000"/>
          <w:sz w:val="28"/>
          <w:szCs w:val="28"/>
          <w:lang w:val="uk-UA"/>
        </w:rPr>
      </w:pPr>
      <w:r w:rsidRPr="00141EA1">
        <w:rPr>
          <w:sz w:val="28"/>
          <w:szCs w:val="28"/>
          <w:lang w:val="uk-UA"/>
        </w:rPr>
        <w:t xml:space="preserve">Виробниче </w:t>
      </w:r>
      <w:r w:rsidRPr="00141EA1">
        <w:rPr>
          <w:rStyle w:val="apple-style-span"/>
          <w:color w:val="000000"/>
          <w:sz w:val="28"/>
          <w:szCs w:val="28"/>
          <w:lang w:val="uk-UA"/>
        </w:rPr>
        <w:t>об`єднання  ТОВ "Поліпласт"</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 Виготовляє мастики «гермабутил 2М», «Бутепрол», «Бутіслан К», а так само герметики і мастики фірми «</w:t>
      </w:r>
      <w:r w:rsidRPr="00141EA1">
        <w:rPr>
          <w:rStyle w:val="apple-style-span"/>
          <w:color w:val="000000"/>
          <w:sz w:val="28"/>
          <w:szCs w:val="28"/>
        </w:rPr>
        <w:t>TENAX</w:t>
      </w:r>
      <w:r w:rsidRPr="00141EA1">
        <w:rPr>
          <w:rStyle w:val="apple-style-span"/>
          <w:color w:val="000000"/>
          <w:sz w:val="28"/>
          <w:szCs w:val="28"/>
          <w:lang w:val="uk-UA"/>
        </w:rPr>
        <w:t xml:space="preserve">» для герметизації і гідроізоляції стиків, зовнішніх стін, панелей, балконних плит, віконних і балконних блоків ,мастичних покрівель та інших будівельних вузлів і конструкцій.Виробляє утеплення, ремонт,реконструкцію фасадів, будову і ремонт покрівель; всі види висотних робіт; монтажні роботи. </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Адреса:</w:t>
      </w:r>
      <w:r w:rsidRPr="00141EA1">
        <w:rPr>
          <w:rStyle w:val="apple-style-span"/>
          <w:color w:val="000000"/>
          <w:sz w:val="28"/>
          <w:szCs w:val="28"/>
        </w:rPr>
        <w:t xml:space="preserve"> Харків, вул. Богдана Хмельницького,</w:t>
      </w:r>
      <w:r w:rsidRPr="00141EA1">
        <w:rPr>
          <w:rStyle w:val="apple-style-span"/>
          <w:color w:val="000000"/>
          <w:sz w:val="28"/>
          <w:szCs w:val="28"/>
          <w:lang w:val="uk-UA"/>
        </w:rPr>
        <w:t>№</w:t>
      </w:r>
      <w:r w:rsidRPr="00141EA1">
        <w:rPr>
          <w:rStyle w:val="apple-style-span"/>
          <w:color w:val="000000"/>
          <w:sz w:val="28"/>
          <w:szCs w:val="28"/>
        </w:rPr>
        <w:t xml:space="preserve">3 </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ТОВ "Пірана"</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Виробляє: рідке мило,  миючі засоби для посуду, миючі засоби для кераміки, кондиціонери-ополіскувачі для білизни, підкрахмалювачі для білизни .</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Адреса:</w:t>
      </w:r>
      <w:r w:rsidRPr="00141EA1">
        <w:rPr>
          <w:rStyle w:val="apple-style-span"/>
          <w:color w:val="000000"/>
          <w:sz w:val="28"/>
          <w:szCs w:val="28"/>
        </w:rPr>
        <w:t xml:space="preserve"> . Харків, Естакадний в'їзд, 3а</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Електронна адреса: </w:t>
      </w:r>
      <w:r w:rsidRPr="00141EA1">
        <w:rPr>
          <w:rStyle w:val="apple-style-span"/>
          <w:color w:val="000000"/>
          <w:sz w:val="28"/>
          <w:szCs w:val="28"/>
        </w:rPr>
        <w:t>www</w:t>
      </w:r>
      <w:r w:rsidRPr="00141EA1">
        <w:rPr>
          <w:rStyle w:val="apple-style-span"/>
          <w:color w:val="000000"/>
          <w:sz w:val="28"/>
          <w:szCs w:val="28"/>
          <w:lang w:val="uk-UA"/>
        </w:rPr>
        <w:t>.</w:t>
      </w:r>
      <w:r w:rsidRPr="00141EA1">
        <w:rPr>
          <w:rStyle w:val="apple-style-span"/>
          <w:color w:val="000000"/>
          <w:sz w:val="28"/>
          <w:szCs w:val="28"/>
        </w:rPr>
        <w:t>pirana</w:t>
      </w:r>
      <w:r w:rsidRPr="00141EA1">
        <w:rPr>
          <w:rStyle w:val="apple-style-span"/>
          <w:color w:val="000000"/>
          <w:sz w:val="28"/>
          <w:szCs w:val="28"/>
          <w:lang w:val="uk-UA"/>
        </w:rPr>
        <w:t>.</w:t>
      </w:r>
      <w:r w:rsidRPr="00141EA1">
        <w:rPr>
          <w:rStyle w:val="apple-style-span"/>
          <w:color w:val="000000"/>
          <w:sz w:val="28"/>
          <w:szCs w:val="28"/>
        </w:rPr>
        <w:t>ua</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НВО "Елмас"</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 Інженерні розробки для підприємств хімічної, нафтохімічної, газовоїпромисловості, експертиза технічного стану обладнання, відновлення обладнання, що пропрацював гарантійний термін експлуатації, очищення резервуаров </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rPr>
        <w:t>ТОВ Харківський завод "Полімерконтейнер"</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В</w:t>
      </w:r>
      <w:r w:rsidRPr="00141EA1">
        <w:rPr>
          <w:rStyle w:val="apple-style-span"/>
          <w:color w:val="000000"/>
          <w:sz w:val="28"/>
          <w:szCs w:val="28"/>
        </w:rPr>
        <w:t>иробник і постачальник тари та упаковки</w:t>
      </w:r>
      <w:r w:rsidRPr="00141EA1">
        <w:rPr>
          <w:rStyle w:val="apple-style-span"/>
          <w:color w:val="000000"/>
          <w:sz w:val="28"/>
          <w:szCs w:val="28"/>
          <w:lang w:val="uk-UA"/>
        </w:rPr>
        <w:t>.</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 xml:space="preserve">Адреса: </w:t>
      </w:r>
      <w:r w:rsidRPr="00141EA1">
        <w:rPr>
          <w:rStyle w:val="apple-style-span"/>
          <w:color w:val="000000"/>
          <w:sz w:val="28"/>
          <w:szCs w:val="28"/>
        </w:rPr>
        <w:t>Харків</w:t>
      </w:r>
      <w:r w:rsidRPr="00141EA1">
        <w:rPr>
          <w:rStyle w:val="apple-style-span"/>
          <w:color w:val="000000"/>
          <w:sz w:val="28"/>
          <w:szCs w:val="28"/>
          <w:lang w:val="uk-UA"/>
        </w:rPr>
        <w:t xml:space="preserve">, </w:t>
      </w:r>
      <w:r w:rsidRPr="00141EA1">
        <w:rPr>
          <w:rStyle w:val="apple-style-span"/>
          <w:color w:val="000000"/>
          <w:sz w:val="28"/>
          <w:szCs w:val="28"/>
        </w:rPr>
        <w:t xml:space="preserve">вулиця Першої Маївки </w:t>
      </w:r>
      <w:r w:rsidRPr="00141EA1">
        <w:rPr>
          <w:rStyle w:val="apple-style-span"/>
          <w:color w:val="000000"/>
          <w:sz w:val="28"/>
          <w:szCs w:val="28"/>
          <w:lang w:val="uk-UA"/>
        </w:rPr>
        <w:t>№31</w:t>
      </w:r>
    </w:p>
    <w:p w:rsidR="00D6458A" w:rsidRPr="00141EA1" w:rsidRDefault="00D6458A" w:rsidP="003D64D2">
      <w:pPr>
        <w:spacing w:line="360" w:lineRule="auto"/>
        <w:jc w:val="both"/>
        <w:rPr>
          <w:rStyle w:val="apple-style-span"/>
          <w:color w:val="000000"/>
          <w:sz w:val="28"/>
          <w:szCs w:val="28"/>
          <w:lang w:val="uk-UA"/>
        </w:rPr>
      </w:pPr>
      <w:r w:rsidRPr="00141EA1">
        <w:rPr>
          <w:rStyle w:val="apple-style-span"/>
          <w:color w:val="000000"/>
          <w:sz w:val="28"/>
          <w:szCs w:val="28"/>
          <w:lang w:val="uk-UA"/>
        </w:rPr>
        <w:t>Електронна адреса:</w:t>
      </w:r>
      <w:r w:rsidRPr="00141EA1">
        <w:rPr>
          <w:rStyle w:val="apple-style-span"/>
          <w:color w:val="000000"/>
          <w:sz w:val="28"/>
          <w:szCs w:val="28"/>
        </w:rPr>
        <w:t xml:space="preserve"> www.big-bag.ua</w:t>
      </w:r>
    </w:p>
    <w:p w:rsidR="00D6458A" w:rsidRDefault="00D6458A" w:rsidP="00923D7F">
      <w:pPr>
        <w:tabs>
          <w:tab w:val="left" w:pos="7875"/>
        </w:tabs>
        <w:jc w:val="both"/>
        <w:rPr>
          <w:b/>
          <w:bCs/>
          <w:sz w:val="28"/>
          <w:szCs w:val="28"/>
          <w:lang w:val="uk-UA"/>
        </w:rPr>
      </w:pPr>
    </w:p>
    <w:p w:rsidR="00D6458A" w:rsidRDefault="00D6458A" w:rsidP="00923D7F">
      <w:pPr>
        <w:tabs>
          <w:tab w:val="left" w:pos="7875"/>
        </w:tabs>
        <w:jc w:val="both"/>
        <w:rPr>
          <w:b/>
          <w:bCs/>
          <w:sz w:val="28"/>
          <w:szCs w:val="28"/>
          <w:lang w:val="uk-UA"/>
        </w:rPr>
      </w:pPr>
      <w:r>
        <w:rPr>
          <w:b/>
          <w:bCs/>
          <w:sz w:val="28"/>
          <w:szCs w:val="28"/>
          <w:lang w:val="uk-UA"/>
        </w:rPr>
        <w:t>4.2.5.  Лісова та деревообробна промисловість</w:t>
      </w:r>
    </w:p>
    <w:p w:rsidR="00D6458A" w:rsidRPr="00141EA1" w:rsidRDefault="00D6458A" w:rsidP="00923D7F">
      <w:pPr>
        <w:widowControl w:val="0"/>
        <w:shd w:val="clear" w:color="auto" w:fill="FFFFFF"/>
        <w:autoSpaceDE w:val="0"/>
        <w:autoSpaceDN w:val="0"/>
        <w:adjustRightInd w:val="0"/>
        <w:spacing w:line="482" w:lineRule="exact"/>
        <w:ind w:left="50" w:firstLine="713"/>
        <w:jc w:val="both"/>
        <w:rPr>
          <w:sz w:val="20"/>
          <w:szCs w:val="20"/>
          <w:lang w:val="uk-UA"/>
        </w:rPr>
      </w:pPr>
      <w:r w:rsidRPr="00141EA1">
        <w:rPr>
          <w:sz w:val="28"/>
          <w:szCs w:val="28"/>
          <w:u w:val="single"/>
        </w:rPr>
        <w:t xml:space="preserve">Характеристики </w:t>
      </w:r>
      <w:r w:rsidRPr="00141EA1">
        <w:rPr>
          <w:sz w:val="28"/>
          <w:szCs w:val="28"/>
          <w:u w:val="single"/>
          <w:lang w:val="uk-UA"/>
        </w:rPr>
        <w:t xml:space="preserve">лісового </w:t>
      </w:r>
      <w:r w:rsidRPr="00141EA1">
        <w:rPr>
          <w:sz w:val="28"/>
          <w:szCs w:val="28"/>
          <w:u w:val="single"/>
        </w:rPr>
        <w:t xml:space="preserve">фонду </w:t>
      </w:r>
      <w:r w:rsidRPr="00141EA1">
        <w:rPr>
          <w:sz w:val="28"/>
          <w:szCs w:val="28"/>
          <w:u w:val="single"/>
          <w:lang w:val="uk-UA"/>
        </w:rPr>
        <w:t>Харківської області</w:t>
      </w:r>
      <w:r w:rsidRPr="00141EA1">
        <w:rPr>
          <w:sz w:val="28"/>
          <w:szCs w:val="28"/>
          <w:lang w:val="uk-UA"/>
        </w:rPr>
        <w:t xml:space="preserve">. Харківська область розташована на північному сході України в лісостеповій та степовій зонах, а тому лісистість території Харківщини становить 12,1%, що менше ніж у середньому по Україні (15,6%) та менше науково обгрунтованої лісистості (15%). Для її досягнення необхідно створити близько </w:t>
      </w:r>
      <w:r w:rsidRPr="00141EA1">
        <w:rPr>
          <w:sz w:val="28"/>
          <w:szCs w:val="28"/>
        </w:rPr>
        <w:t xml:space="preserve">100 </w:t>
      </w:r>
      <w:r w:rsidRPr="00141EA1">
        <w:rPr>
          <w:sz w:val="28"/>
          <w:szCs w:val="28"/>
          <w:lang w:val="uk-UA"/>
        </w:rPr>
        <w:t>тис. га нових лісів. Адміністративні райони області покриті лісами не рівномірно: основні масиви лісів ростуть у лісостепових північно-західних та центральних районах; лісистість окремих районів змінюється від 0,5% у Лозівському до 29,5% у Зміївському районі.</w:t>
      </w:r>
    </w:p>
    <w:p w:rsidR="00D6458A" w:rsidRDefault="00D6458A" w:rsidP="00923D7F">
      <w:pPr>
        <w:widowControl w:val="0"/>
        <w:shd w:val="clear" w:color="auto" w:fill="FFFFFF"/>
        <w:autoSpaceDE w:val="0"/>
        <w:autoSpaceDN w:val="0"/>
        <w:adjustRightInd w:val="0"/>
        <w:spacing w:line="482" w:lineRule="exact"/>
        <w:ind w:right="22" w:firstLine="713"/>
        <w:jc w:val="both"/>
        <w:rPr>
          <w:sz w:val="28"/>
          <w:szCs w:val="28"/>
          <w:lang w:val="uk-UA"/>
        </w:rPr>
      </w:pPr>
      <w:r w:rsidRPr="00141EA1">
        <w:rPr>
          <w:sz w:val="28"/>
          <w:szCs w:val="28"/>
          <w:lang w:val="uk-UA"/>
        </w:rPr>
        <w:t xml:space="preserve">Лісистість області має тенденцію до постійного зростання. Так, за повоєнні роки цей показник зріс більш, як на три відсотки (з </w:t>
      </w:r>
      <w:r w:rsidRPr="00141EA1">
        <w:rPr>
          <w:sz w:val="28"/>
          <w:szCs w:val="28"/>
        </w:rPr>
        <w:t xml:space="preserve">8,9% </w:t>
      </w:r>
      <w:r w:rsidRPr="00141EA1">
        <w:rPr>
          <w:sz w:val="28"/>
          <w:szCs w:val="28"/>
          <w:lang w:val="uk-UA"/>
        </w:rPr>
        <w:t xml:space="preserve">у 1949р. до </w:t>
      </w:r>
      <w:r w:rsidRPr="00141EA1">
        <w:rPr>
          <w:sz w:val="28"/>
          <w:szCs w:val="28"/>
        </w:rPr>
        <w:t xml:space="preserve">12,1% </w:t>
      </w:r>
      <w:r w:rsidRPr="00141EA1">
        <w:rPr>
          <w:sz w:val="28"/>
          <w:szCs w:val="28"/>
          <w:lang w:val="uk-UA"/>
        </w:rPr>
        <w:t xml:space="preserve">у 1996р.). Проте лісистість області лишається нижчою від оптимального рівня, а в окремих степових (південних) районних області є дуже низькою (1,5-2 рази нижчою від оптимальної). Для досягнення оптимальної лісистості слід суттєво збільшити площу лісів. Збільшення лісистості на один відсоток означає створити в області нові лісові насадження на площі 31,4 тис.га. Такий захід забезпечить підтримання екологічної рівноваги у області, підвищить ресурсний потенціал лісів. Така ситуація є характерною для двох головних порід області (сосни та дуба). У лісовому фонді переважають твердолистяні групи порід (в основному </w:t>
      </w:r>
      <w:r w:rsidRPr="00141EA1">
        <w:rPr>
          <w:sz w:val="28"/>
          <w:szCs w:val="28"/>
        </w:rPr>
        <w:t xml:space="preserve">- </w:t>
      </w:r>
      <w:r w:rsidRPr="00141EA1">
        <w:rPr>
          <w:sz w:val="28"/>
          <w:szCs w:val="28"/>
          <w:lang w:val="uk-UA"/>
        </w:rPr>
        <w:t xml:space="preserve">з переважанням у складі дуба насіннєвого і порослевого походження). Вони займають більше 173 тис.га, або 60,5% від загальної площі лісів. Хвойні ліси займають площу більше 98 тис.га (34,3%), а м'яколистяні - 5,2%. Лісові насадження області є достатньо продуктивними, розподіл за класами продуктивності (бонітетами) засвідчує, що 74,2% їх належать до </w:t>
      </w:r>
      <w:r w:rsidRPr="00141EA1">
        <w:rPr>
          <w:sz w:val="28"/>
          <w:szCs w:val="28"/>
          <w:lang w:val="en-US"/>
        </w:rPr>
        <w:t>II</w:t>
      </w:r>
      <w:r w:rsidRPr="00141EA1">
        <w:rPr>
          <w:sz w:val="28"/>
          <w:szCs w:val="28"/>
          <w:lang w:val="uk-UA"/>
        </w:rPr>
        <w:t xml:space="preserve"> та вище бонітетів. Площа низькопродуктивних насаджень складає близько </w:t>
      </w:r>
      <w:r w:rsidRPr="00141EA1">
        <w:rPr>
          <w:sz w:val="28"/>
          <w:szCs w:val="28"/>
        </w:rPr>
        <w:t xml:space="preserve">700 </w:t>
      </w:r>
      <w:r w:rsidRPr="00141EA1">
        <w:rPr>
          <w:sz w:val="28"/>
          <w:szCs w:val="28"/>
          <w:lang w:val="uk-UA"/>
        </w:rPr>
        <w:t xml:space="preserve">га. Причому більша їх частка представлена м'яко листяними породами </w:t>
      </w:r>
      <w:r w:rsidRPr="00141EA1">
        <w:rPr>
          <w:sz w:val="28"/>
          <w:szCs w:val="28"/>
        </w:rPr>
        <w:t xml:space="preserve">(68,6%). </w:t>
      </w:r>
      <w:r w:rsidRPr="00141EA1">
        <w:rPr>
          <w:spacing w:val="-1"/>
          <w:sz w:val="28"/>
          <w:szCs w:val="28"/>
          <w:lang w:val="uk-UA"/>
        </w:rPr>
        <w:t xml:space="preserve">Частина з них має бути замінена на більш цінні та продуктивні ліси. Старіння </w:t>
      </w:r>
      <w:r w:rsidRPr="00141EA1">
        <w:rPr>
          <w:sz w:val="28"/>
          <w:szCs w:val="28"/>
          <w:lang w:val="uk-UA"/>
        </w:rPr>
        <w:t>лісів супроводжується погіршенням їх санітарного стану та зн</w:t>
      </w:r>
      <w:r>
        <w:rPr>
          <w:sz w:val="28"/>
          <w:szCs w:val="28"/>
          <w:lang w:val="uk-UA"/>
        </w:rPr>
        <w:t>иженням екологозахисних функцій.</w:t>
      </w:r>
    </w:p>
    <w:p w:rsidR="00D6458A" w:rsidRPr="00141EA1" w:rsidRDefault="00D6458A" w:rsidP="00923D7F">
      <w:pPr>
        <w:widowControl w:val="0"/>
        <w:shd w:val="clear" w:color="auto" w:fill="FFFFFF"/>
        <w:tabs>
          <w:tab w:val="left" w:leader="underscore" w:pos="2786"/>
          <w:tab w:val="left" w:leader="underscore" w:pos="5710"/>
          <w:tab w:val="left" w:pos="7805"/>
        </w:tabs>
        <w:autoSpaceDE w:val="0"/>
        <w:autoSpaceDN w:val="0"/>
        <w:adjustRightInd w:val="0"/>
        <w:spacing w:line="482" w:lineRule="exact"/>
        <w:jc w:val="both"/>
        <w:rPr>
          <w:sz w:val="20"/>
          <w:szCs w:val="20"/>
          <w:lang w:val="uk-UA"/>
        </w:rPr>
      </w:pPr>
      <w:r w:rsidRPr="00141EA1">
        <w:rPr>
          <w:spacing w:val="-3"/>
          <w:sz w:val="28"/>
          <w:szCs w:val="28"/>
          <w:u w:val="single"/>
          <w:lang w:val="uk-UA"/>
        </w:rPr>
        <w:t>Структура</w:t>
      </w:r>
      <w:r w:rsidRPr="00141EA1">
        <w:rPr>
          <w:sz w:val="28"/>
          <w:szCs w:val="28"/>
          <w:lang w:val="uk-UA"/>
        </w:rPr>
        <w:tab/>
      </w:r>
      <w:r w:rsidRPr="00141EA1">
        <w:rPr>
          <w:spacing w:val="-3"/>
          <w:sz w:val="28"/>
          <w:szCs w:val="28"/>
          <w:u w:val="single"/>
          <w:lang w:val="uk-UA"/>
        </w:rPr>
        <w:t>лісопромислового</w:t>
      </w:r>
      <w:r w:rsidRPr="00141EA1">
        <w:rPr>
          <w:sz w:val="28"/>
          <w:szCs w:val="28"/>
          <w:lang w:val="uk-UA"/>
        </w:rPr>
        <w:tab/>
      </w:r>
      <w:r w:rsidRPr="00141EA1">
        <w:rPr>
          <w:spacing w:val="-3"/>
          <w:sz w:val="28"/>
          <w:szCs w:val="28"/>
          <w:u w:val="single"/>
          <w:lang w:val="uk-UA"/>
        </w:rPr>
        <w:t>комплексу</w:t>
      </w:r>
      <w:r w:rsidRPr="00141EA1">
        <w:rPr>
          <w:spacing w:val="-3"/>
          <w:sz w:val="28"/>
          <w:szCs w:val="28"/>
          <w:lang w:val="uk-UA"/>
        </w:rPr>
        <w:t>.</w:t>
      </w:r>
      <w:r w:rsidRPr="00141EA1">
        <w:rPr>
          <w:rFonts w:ascii="Arial"/>
          <w:sz w:val="28"/>
          <w:szCs w:val="28"/>
          <w:lang w:val="uk-UA"/>
        </w:rPr>
        <w:tab/>
      </w:r>
      <w:r w:rsidRPr="00141EA1">
        <w:rPr>
          <w:sz w:val="28"/>
          <w:szCs w:val="28"/>
          <w:lang w:val="uk-UA"/>
        </w:rPr>
        <w:t>Підприємства</w:t>
      </w:r>
    </w:p>
    <w:p w:rsidR="00D6458A" w:rsidRPr="00141EA1" w:rsidRDefault="00D6458A" w:rsidP="00923D7F">
      <w:pPr>
        <w:widowControl w:val="0"/>
        <w:shd w:val="clear" w:color="auto" w:fill="FFFFFF"/>
        <w:autoSpaceDE w:val="0"/>
        <w:autoSpaceDN w:val="0"/>
        <w:adjustRightInd w:val="0"/>
        <w:spacing w:before="7" w:line="482" w:lineRule="exact"/>
        <w:ind w:left="58" w:right="7"/>
        <w:jc w:val="both"/>
        <w:rPr>
          <w:sz w:val="20"/>
          <w:szCs w:val="20"/>
        </w:rPr>
      </w:pPr>
      <w:r w:rsidRPr="00141EA1">
        <w:rPr>
          <w:sz w:val="28"/>
          <w:szCs w:val="28"/>
          <w:lang w:val="uk-UA"/>
        </w:rPr>
        <w:t>лісопромислового комплексу зайняті заготівлею, механічною та хімічною переробкою деревини та інших лісових багатств. Основними його галузями є лісове господарство, власне лісова промисловість або лісозаготівельна, а також деревообробна.</w:t>
      </w:r>
    </w:p>
    <w:p w:rsidR="00D6458A" w:rsidRPr="00141EA1" w:rsidRDefault="00D6458A" w:rsidP="00923D7F">
      <w:pPr>
        <w:widowControl w:val="0"/>
        <w:shd w:val="clear" w:color="auto" w:fill="FFFFFF"/>
        <w:autoSpaceDE w:val="0"/>
        <w:autoSpaceDN w:val="0"/>
        <w:adjustRightInd w:val="0"/>
        <w:spacing w:line="482" w:lineRule="exact"/>
        <w:ind w:left="58" w:right="22" w:firstLine="720"/>
        <w:jc w:val="both"/>
        <w:rPr>
          <w:sz w:val="20"/>
          <w:szCs w:val="20"/>
        </w:rPr>
      </w:pPr>
      <w:r w:rsidRPr="00141EA1">
        <w:rPr>
          <w:sz w:val="28"/>
          <w:szCs w:val="28"/>
          <w:u w:val="single"/>
          <w:lang w:val="uk-UA"/>
        </w:rPr>
        <w:t>Лісове господарство та лісозаготівля.</w:t>
      </w:r>
      <w:r w:rsidRPr="00141EA1">
        <w:rPr>
          <w:sz w:val="28"/>
          <w:szCs w:val="28"/>
          <w:lang w:val="uk-UA"/>
        </w:rPr>
        <w:t xml:space="preserve"> Початковою стадією у лісовиробничому комплексі є лісове господарство і лісозаготівля. Підприємства галузі зайняті лісорозведенням, лісовідновленням, а також рубанням лісу, трелюванням його до транспортних шляхів, доставкою до споживача.</w:t>
      </w:r>
    </w:p>
    <w:p w:rsidR="00D6458A" w:rsidRPr="00141EA1" w:rsidRDefault="00D6458A" w:rsidP="00923D7F">
      <w:pPr>
        <w:widowControl w:val="0"/>
        <w:shd w:val="clear" w:color="auto" w:fill="FFFFFF"/>
        <w:autoSpaceDE w:val="0"/>
        <w:autoSpaceDN w:val="0"/>
        <w:adjustRightInd w:val="0"/>
        <w:spacing w:line="482" w:lineRule="exact"/>
        <w:ind w:left="29" w:right="29" w:firstLine="720"/>
        <w:jc w:val="both"/>
        <w:rPr>
          <w:sz w:val="20"/>
          <w:szCs w:val="20"/>
          <w:lang w:val="uk-UA"/>
        </w:rPr>
      </w:pPr>
      <w:r w:rsidRPr="00141EA1">
        <w:rPr>
          <w:sz w:val="28"/>
          <w:szCs w:val="28"/>
          <w:lang w:val="uk-UA"/>
        </w:rPr>
        <w:t xml:space="preserve">Одним із основних завдань лісіників Харківщини є забезпечення розширеного відтворення лісів, тобто створення нових лісових насаджень в обсягах, що перевищують їх вирубання. З </w:t>
      </w:r>
      <w:r w:rsidRPr="00141EA1">
        <w:rPr>
          <w:sz w:val="28"/>
          <w:szCs w:val="28"/>
        </w:rPr>
        <w:t xml:space="preserve">1944 </w:t>
      </w:r>
      <w:r w:rsidRPr="00141EA1">
        <w:rPr>
          <w:sz w:val="28"/>
          <w:szCs w:val="28"/>
          <w:lang w:val="uk-UA"/>
        </w:rPr>
        <w:t xml:space="preserve">по </w:t>
      </w:r>
      <w:r w:rsidRPr="00141EA1">
        <w:rPr>
          <w:sz w:val="28"/>
          <w:szCs w:val="28"/>
        </w:rPr>
        <w:t xml:space="preserve">2000 </w:t>
      </w:r>
      <w:r w:rsidRPr="00141EA1">
        <w:rPr>
          <w:sz w:val="28"/>
          <w:szCs w:val="28"/>
          <w:lang w:val="uk-UA"/>
        </w:rPr>
        <w:t xml:space="preserve">рік нові насадження створено на площі </w:t>
      </w:r>
      <w:r w:rsidRPr="00141EA1">
        <w:rPr>
          <w:sz w:val="28"/>
          <w:szCs w:val="28"/>
        </w:rPr>
        <w:t xml:space="preserve">266 </w:t>
      </w:r>
      <w:r w:rsidRPr="00141EA1">
        <w:rPr>
          <w:sz w:val="28"/>
          <w:szCs w:val="28"/>
          <w:lang w:val="uk-UA"/>
        </w:rPr>
        <w:t xml:space="preserve">тис. </w:t>
      </w:r>
      <w:r w:rsidRPr="00141EA1">
        <w:rPr>
          <w:sz w:val="28"/>
          <w:szCs w:val="28"/>
        </w:rPr>
        <w:t xml:space="preserve">га, а в </w:t>
      </w:r>
      <w:r w:rsidRPr="00141EA1">
        <w:rPr>
          <w:sz w:val="28"/>
          <w:szCs w:val="28"/>
          <w:lang w:val="uk-UA"/>
        </w:rPr>
        <w:t xml:space="preserve">останні роки створюється щорічно близько </w:t>
      </w:r>
      <w:r w:rsidRPr="00141EA1">
        <w:rPr>
          <w:sz w:val="28"/>
          <w:szCs w:val="28"/>
        </w:rPr>
        <w:t xml:space="preserve">1,5 </w:t>
      </w:r>
      <w:r w:rsidRPr="00141EA1">
        <w:rPr>
          <w:sz w:val="28"/>
          <w:szCs w:val="28"/>
          <w:lang w:val="uk-UA"/>
        </w:rPr>
        <w:t xml:space="preserve">тис. га. Лісистість Харківської області 12,1%. За рівнем лісистості займає 15 місце по Україні. Для досягнення нормативної лісистості потрібно додатково створити </w:t>
      </w:r>
      <w:r w:rsidRPr="00141EA1">
        <w:rPr>
          <w:sz w:val="28"/>
          <w:szCs w:val="28"/>
        </w:rPr>
        <w:t xml:space="preserve">91 </w:t>
      </w:r>
      <w:r w:rsidRPr="00141EA1">
        <w:rPr>
          <w:sz w:val="28"/>
          <w:szCs w:val="28"/>
          <w:lang w:val="uk-UA"/>
        </w:rPr>
        <w:t>тис. га лісових насаджень. Для реалізації завдань з масштабного лісорозведення та лісовідновлення створено відповідну виробничу базу. Нині на підприємствах лісового господарства функціонують 39 лісових розсадників, тепличні господарства, де вирощують щорічно понад 15 млн.шт стандартного садивного матеріалу лісових порід та декоративного матеріалу для озеленення особистих садиб та підприємств.</w:t>
      </w:r>
    </w:p>
    <w:p w:rsidR="00D6458A" w:rsidRPr="00141EA1" w:rsidRDefault="00D6458A" w:rsidP="00923D7F">
      <w:pPr>
        <w:widowControl w:val="0"/>
        <w:shd w:val="clear" w:color="auto" w:fill="FFFFFF"/>
        <w:autoSpaceDE w:val="0"/>
        <w:autoSpaceDN w:val="0"/>
        <w:adjustRightInd w:val="0"/>
        <w:spacing w:line="482" w:lineRule="exact"/>
        <w:ind w:left="22" w:right="50" w:firstLine="713"/>
        <w:jc w:val="both"/>
        <w:rPr>
          <w:sz w:val="20"/>
          <w:szCs w:val="20"/>
          <w:lang w:val="uk-UA"/>
        </w:rPr>
      </w:pPr>
      <w:r w:rsidRPr="00141EA1">
        <w:rPr>
          <w:sz w:val="28"/>
          <w:szCs w:val="28"/>
          <w:lang w:val="uk-UA"/>
        </w:rPr>
        <w:t>На протязі року вирубується лише 0,9 % запасу, тоді як у Швейцарії щорічний обсяг рубок складає 1,9% запасу, Чехії -2,4%, Фінляндії - 2,8%, Великобританії і Бельгії- 3,0 і 3,1% відповідно.</w:t>
      </w:r>
    </w:p>
    <w:p w:rsidR="00D6458A" w:rsidRPr="00141EA1" w:rsidRDefault="00D6458A" w:rsidP="00923D7F">
      <w:pPr>
        <w:widowControl w:val="0"/>
        <w:shd w:val="clear" w:color="auto" w:fill="FFFFFF"/>
        <w:autoSpaceDE w:val="0"/>
        <w:autoSpaceDN w:val="0"/>
        <w:adjustRightInd w:val="0"/>
        <w:spacing w:line="482" w:lineRule="exact"/>
        <w:ind w:right="65" w:firstLine="720"/>
        <w:jc w:val="both"/>
        <w:rPr>
          <w:sz w:val="20"/>
          <w:szCs w:val="20"/>
        </w:rPr>
      </w:pPr>
      <w:r w:rsidRPr="00141EA1">
        <w:rPr>
          <w:sz w:val="28"/>
          <w:szCs w:val="28"/>
          <w:lang w:val="uk-UA"/>
        </w:rPr>
        <w:t xml:space="preserve">Свідченням недостатньої інтенсивності лісокористування є показник використання річного приросту запасів деревини. Такий приріст по лісах області становить </w:t>
      </w:r>
      <w:r w:rsidRPr="00141EA1">
        <w:rPr>
          <w:sz w:val="28"/>
          <w:szCs w:val="28"/>
        </w:rPr>
        <w:t xml:space="preserve">3,6 </w:t>
      </w:r>
      <w:r w:rsidRPr="00141EA1">
        <w:rPr>
          <w:sz w:val="28"/>
          <w:szCs w:val="28"/>
          <w:lang w:val="uk-UA"/>
        </w:rPr>
        <w:t xml:space="preserve">кбм/га, а використання його складає близько </w:t>
      </w:r>
      <w:r w:rsidRPr="00141EA1">
        <w:rPr>
          <w:sz w:val="28"/>
          <w:szCs w:val="28"/>
        </w:rPr>
        <w:t xml:space="preserve">40-45%, </w:t>
      </w:r>
      <w:r w:rsidRPr="00141EA1">
        <w:rPr>
          <w:sz w:val="28"/>
          <w:szCs w:val="28"/>
          <w:lang w:val="uk-UA"/>
        </w:rPr>
        <w:t xml:space="preserve">тоді як, наприклад, в Австрії, Угорщині, Швеції, Швейцарії він становить від </w:t>
      </w:r>
      <w:r w:rsidRPr="00141EA1">
        <w:rPr>
          <w:sz w:val="28"/>
          <w:szCs w:val="28"/>
        </w:rPr>
        <w:t xml:space="preserve">70 </w:t>
      </w:r>
      <w:r w:rsidRPr="00141EA1">
        <w:rPr>
          <w:sz w:val="28"/>
          <w:szCs w:val="28"/>
          <w:lang w:val="uk-UA"/>
        </w:rPr>
        <w:t xml:space="preserve">до </w:t>
      </w:r>
      <w:r w:rsidRPr="00141EA1">
        <w:rPr>
          <w:sz w:val="28"/>
          <w:szCs w:val="28"/>
        </w:rPr>
        <w:t>80%.</w:t>
      </w:r>
    </w:p>
    <w:p w:rsidR="00D6458A" w:rsidRPr="00141EA1" w:rsidRDefault="00D6458A" w:rsidP="00923D7F">
      <w:pPr>
        <w:widowControl w:val="0"/>
        <w:shd w:val="clear" w:color="auto" w:fill="FFFFFF"/>
        <w:autoSpaceDE w:val="0"/>
        <w:autoSpaceDN w:val="0"/>
        <w:adjustRightInd w:val="0"/>
        <w:spacing w:line="482" w:lineRule="exact"/>
        <w:ind w:left="50" w:firstLine="706"/>
        <w:jc w:val="both"/>
        <w:rPr>
          <w:sz w:val="20"/>
          <w:szCs w:val="20"/>
        </w:rPr>
      </w:pPr>
      <w:r w:rsidRPr="00141EA1">
        <w:rPr>
          <w:sz w:val="28"/>
          <w:szCs w:val="28"/>
          <w:lang w:val="uk-UA"/>
        </w:rPr>
        <w:t>Для покращення приживлюваності та збереженості лісових культур впроваджуються сучасні технології та препарати в лісовідновленні та лісорозведенні (волого накопичувачі) та регулятори росту рослин (чаркор, агростимулін, емістим, тримай та інші).</w:t>
      </w:r>
    </w:p>
    <w:p w:rsidR="00D6458A" w:rsidRPr="00141EA1" w:rsidRDefault="00D6458A" w:rsidP="00923D7F">
      <w:pPr>
        <w:widowControl w:val="0"/>
        <w:shd w:val="clear" w:color="auto" w:fill="FFFFFF"/>
        <w:autoSpaceDE w:val="0"/>
        <w:autoSpaceDN w:val="0"/>
        <w:adjustRightInd w:val="0"/>
        <w:spacing w:line="482" w:lineRule="exact"/>
        <w:ind w:left="43" w:right="7" w:firstLine="720"/>
        <w:jc w:val="both"/>
        <w:rPr>
          <w:sz w:val="20"/>
          <w:szCs w:val="20"/>
        </w:rPr>
      </w:pPr>
      <w:r w:rsidRPr="00141EA1">
        <w:rPr>
          <w:sz w:val="28"/>
          <w:szCs w:val="28"/>
          <w:lang w:val="uk-UA"/>
        </w:rPr>
        <w:t xml:space="preserve">Ліси області виконують переважно екологічні функції </w:t>
      </w:r>
      <w:r w:rsidRPr="00141EA1">
        <w:rPr>
          <w:sz w:val="28"/>
          <w:szCs w:val="28"/>
        </w:rPr>
        <w:t xml:space="preserve">- </w:t>
      </w:r>
      <w:r w:rsidRPr="00141EA1">
        <w:rPr>
          <w:sz w:val="28"/>
          <w:szCs w:val="28"/>
          <w:lang w:val="uk-UA"/>
        </w:rPr>
        <w:t xml:space="preserve">водоохоронні, захисні, рекреаційні, природоохоронні та мають обмежене експлуатаційне значення. Використання середнього річного приросту деревини при проведенні рубок, пов'язаних із веденням лісового господарства, складає лише </w:t>
      </w:r>
      <w:r w:rsidRPr="00141EA1">
        <w:rPr>
          <w:sz w:val="28"/>
          <w:szCs w:val="28"/>
        </w:rPr>
        <w:t xml:space="preserve">48-55%, </w:t>
      </w:r>
      <w:r w:rsidRPr="00141EA1">
        <w:rPr>
          <w:sz w:val="28"/>
          <w:szCs w:val="28"/>
          <w:lang w:val="uk-UA"/>
        </w:rPr>
        <w:t xml:space="preserve">тоді як у розвинених державі' Європи цей показник сягає </w:t>
      </w:r>
      <w:r w:rsidRPr="00141EA1">
        <w:rPr>
          <w:sz w:val="28"/>
          <w:szCs w:val="28"/>
        </w:rPr>
        <w:t>70-80%</w:t>
      </w:r>
    </w:p>
    <w:p w:rsidR="00D6458A" w:rsidRPr="00141EA1" w:rsidRDefault="00D6458A" w:rsidP="00923D7F">
      <w:pPr>
        <w:widowControl w:val="0"/>
        <w:shd w:val="clear" w:color="auto" w:fill="FFFFFF"/>
        <w:autoSpaceDE w:val="0"/>
        <w:autoSpaceDN w:val="0"/>
        <w:adjustRightInd w:val="0"/>
        <w:spacing w:before="180" w:line="482" w:lineRule="exact"/>
        <w:ind w:left="29" w:right="14" w:firstLine="713"/>
        <w:jc w:val="both"/>
        <w:rPr>
          <w:sz w:val="20"/>
          <w:szCs w:val="20"/>
        </w:rPr>
      </w:pPr>
      <w:r w:rsidRPr="00141EA1">
        <w:rPr>
          <w:sz w:val="28"/>
          <w:szCs w:val="28"/>
          <w:lang w:val="uk-UA"/>
        </w:rPr>
        <w:t>Рубки догляду за лісом є одним з найважливіших лісогосподарських заходів, спрямованих на вирощування високопродуктивних, господарсько-цінних насаджень. Вони проводяться з моменту формування насаджень і закінчуються, як правило, за один клас віку до головної рубки і полягають у періодичному вирубуванні дерев, подальше збереження яких у складі насаджень недоцільне.</w:t>
      </w:r>
    </w:p>
    <w:p w:rsidR="00D6458A" w:rsidRPr="00141EA1" w:rsidRDefault="00D6458A" w:rsidP="00923D7F">
      <w:pPr>
        <w:widowControl w:val="0"/>
        <w:shd w:val="clear" w:color="auto" w:fill="FFFFFF"/>
        <w:autoSpaceDE w:val="0"/>
        <w:autoSpaceDN w:val="0"/>
        <w:adjustRightInd w:val="0"/>
        <w:spacing w:line="482" w:lineRule="exact"/>
        <w:ind w:left="749"/>
        <w:jc w:val="both"/>
        <w:rPr>
          <w:sz w:val="20"/>
          <w:szCs w:val="20"/>
        </w:rPr>
      </w:pPr>
      <w:r w:rsidRPr="00141EA1">
        <w:rPr>
          <w:sz w:val="28"/>
          <w:szCs w:val="28"/>
          <w:lang w:val="uk-UA"/>
        </w:rPr>
        <w:t>Головними завданнями рубок догляду є:</w:t>
      </w:r>
    </w:p>
    <w:p w:rsidR="00D6458A" w:rsidRPr="00141EA1" w:rsidRDefault="00D6458A" w:rsidP="00923D7F">
      <w:pPr>
        <w:widowControl w:val="0"/>
        <w:shd w:val="clear" w:color="auto" w:fill="FFFFFF"/>
        <w:autoSpaceDE w:val="0"/>
        <w:autoSpaceDN w:val="0"/>
        <w:adjustRightInd w:val="0"/>
        <w:spacing w:line="482" w:lineRule="exact"/>
        <w:ind w:left="29" w:right="29" w:firstLine="1152"/>
        <w:jc w:val="both"/>
        <w:rPr>
          <w:sz w:val="20"/>
          <w:szCs w:val="20"/>
        </w:rPr>
      </w:pPr>
      <w:r w:rsidRPr="00141EA1">
        <w:rPr>
          <w:sz w:val="28"/>
          <w:szCs w:val="28"/>
          <w:lang w:val="uk-UA"/>
        </w:rPr>
        <w:t>збереження і посилення екологічних (захисних, водоохоронних, санітарно-гігієнічних, оздоровчих, рекреаційних) естетичних та інших властивостей лісу;</w:t>
      </w:r>
    </w:p>
    <w:p w:rsidR="00D6458A" w:rsidRPr="00141EA1" w:rsidRDefault="00D6458A" w:rsidP="00923D7F">
      <w:pPr>
        <w:widowControl w:val="0"/>
        <w:shd w:val="clear" w:color="auto" w:fill="FFFFFF"/>
        <w:autoSpaceDE w:val="0"/>
        <w:autoSpaceDN w:val="0"/>
        <w:adjustRightInd w:val="0"/>
        <w:spacing w:line="482" w:lineRule="exact"/>
        <w:ind w:left="7" w:right="36" w:firstLine="1217"/>
        <w:jc w:val="both"/>
        <w:rPr>
          <w:sz w:val="20"/>
          <w:szCs w:val="20"/>
        </w:rPr>
      </w:pPr>
      <w:r w:rsidRPr="00141EA1">
        <w:rPr>
          <w:sz w:val="28"/>
          <w:szCs w:val="28"/>
          <w:lang w:val="uk-UA"/>
        </w:rPr>
        <w:t>підвищення стійкості насаджень шляхом приведення їх породного складу, форми та структури у відповідність з конкретними лісорослинними умовами, та шляхом надання більшої площі живлення деревам, що залишаються після рубок для подальшого росту;</w:t>
      </w:r>
    </w:p>
    <w:p w:rsidR="00D6458A" w:rsidRPr="00141EA1" w:rsidRDefault="00D6458A" w:rsidP="00923D7F">
      <w:pPr>
        <w:widowControl w:val="0"/>
        <w:shd w:val="clear" w:color="auto" w:fill="FFFFFF"/>
        <w:tabs>
          <w:tab w:val="left" w:pos="1058"/>
        </w:tabs>
        <w:autoSpaceDE w:val="0"/>
        <w:autoSpaceDN w:val="0"/>
        <w:adjustRightInd w:val="0"/>
        <w:spacing w:line="482" w:lineRule="exact"/>
        <w:ind w:left="7" w:right="36" w:firstLine="720"/>
        <w:jc w:val="both"/>
        <w:rPr>
          <w:sz w:val="20"/>
          <w:szCs w:val="20"/>
        </w:rPr>
      </w:pPr>
      <w:r w:rsidRPr="00141EA1">
        <w:rPr>
          <w:sz w:val="28"/>
          <w:szCs w:val="28"/>
        </w:rPr>
        <w:t>-</w:t>
      </w:r>
      <w:r w:rsidRPr="00141EA1">
        <w:rPr>
          <w:sz w:val="28"/>
          <w:szCs w:val="28"/>
        </w:rPr>
        <w:tab/>
      </w:r>
      <w:r w:rsidRPr="00141EA1">
        <w:rPr>
          <w:spacing w:val="-1"/>
          <w:sz w:val="28"/>
          <w:szCs w:val="28"/>
          <w:lang w:val="uk-UA"/>
        </w:rPr>
        <w:t>скорочення термінів вирощування технічностиглої деревини шляхом</w:t>
      </w:r>
      <w:r w:rsidRPr="00141EA1">
        <w:rPr>
          <w:spacing w:val="-1"/>
          <w:sz w:val="28"/>
          <w:szCs w:val="28"/>
          <w:lang w:val="uk-UA"/>
        </w:rPr>
        <w:br/>
      </w:r>
      <w:r w:rsidRPr="00141EA1">
        <w:rPr>
          <w:sz w:val="28"/>
          <w:szCs w:val="28"/>
          <w:lang w:val="uk-UA"/>
        </w:rPr>
        <w:t>створення умов для накопичення приросту на найбільш цінних</w:t>
      </w:r>
      <w:r w:rsidRPr="00141EA1">
        <w:rPr>
          <w:sz w:val="28"/>
          <w:szCs w:val="28"/>
          <w:lang w:val="uk-UA"/>
        </w:rPr>
        <w:br/>
        <w:t>високоякісних деревах;</w:t>
      </w:r>
    </w:p>
    <w:p w:rsidR="00D6458A" w:rsidRPr="00141EA1" w:rsidRDefault="00D6458A" w:rsidP="00923D7F">
      <w:pPr>
        <w:widowControl w:val="0"/>
        <w:shd w:val="clear" w:color="auto" w:fill="FFFFFF"/>
        <w:tabs>
          <w:tab w:val="left" w:pos="878"/>
        </w:tabs>
        <w:autoSpaceDE w:val="0"/>
        <w:autoSpaceDN w:val="0"/>
        <w:adjustRightInd w:val="0"/>
        <w:spacing w:before="7" w:line="482" w:lineRule="exact"/>
        <w:ind w:left="713"/>
        <w:jc w:val="both"/>
        <w:rPr>
          <w:sz w:val="20"/>
          <w:szCs w:val="20"/>
        </w:rPr>
      </w:pPr>
      <w:r w:rsidRPr="00141EA1">
        <w:rPr>
          <w:sz w:val="28"/>
          <w:szCs w:val="28"/>
        </w:rPr>
        <w:t>-</w:t>
      </w:r>
      <w:r w:rsidRPr="00141EA1">
        <w:rPr>
          <w:sz w:val="28"/>
          <w:szCs w:val="28"/>
        </w:rPr>
        <w:tab/>
      </w:r>
      <w:r w:rsidRPr="00141EA1">
        <w:rPr>
          <w:sz w:val="28"/>
          <w:szCs w:val="28"/>
          <w:lang w:val="uk-UA"/>
        </w:rPr>
        <w:t>збільшення розміру користування деревиною з одиниці площі.</w:t>
      </w:r>
      <w:r w:rsidRPr="00141EA1">
        <w:rPr>
          <w:sz w:val="28"/>
          <w:szCs w:val="28"/>
          <w:lang w:val="uk-UA"/>
        </w:rPr>
        <w:br/>
        <w:t>Щорічно підприємствами управління рубки догляду проводяться, в</w:t>
      </w:r>
    </w:p>
    <w:p w:rsidR="00D6458A" w:rsidRPr="00141EA1" w:rsidRDefault="00D6458A" w:rsidP="00923D7F">
      <w:pPr>
        <w:widowControl w:val="0"/>
        <w:shd w:val="clear" w:color="auto" w:fill="FFFFFF"/>
        <w:autoSpaceDE w:val="0"/>
        <w:autoSpaceDN w:val="0"/>
        <w:adjustRightInd w:val="0"/>
        <w:spacing w:line="482" w:lineRule="exact"/>
        <w:jc w:val="both"/>
        <w:rPr>
          <w:sz w:val="20"/>
          <w:szCs w:val="20"/>
        </w:rPr>
      </w:pPr>
      <w:r w:rsidRPr="00141EA1">
        <w:rPr>
          <w:sz w:val="28"/>
          <w:szCs w:val="28"/>
          <w:lang w:val="uk-UA"/>
        </w:rPr>
        <w:t xml:space="preserve">середньому на площі </w:t>
      </w:r>
      <w:r w:rsidRPr="00141EA1">
        <w:rPr>
          <w:sz w:val="28"/>
          <w:szCs w:val="28"/>
        </w:rPr>
        <w:t xml:space="preserve">3119 </w:t>
      </w:r>
      <w:r w:rsidRPr="00141EA1">
        <w:rPr>
          <w:sz w:val="28"/>
          <w:szCs w:val="28"/>
          <w:lang w:val="uk-UA"/>
        </w:rPr>
        <w:t>га.</w:t>
      </w:r>
    </w:p>
    <w:p w:rsidR="00D6458A" w:rsidRPr="00141EA1" w:rsidRDefault="00D6458A" w:rsidP="00923D7F">
      <w:pPr>
        <w:widowControl w:val="0"/>
        <w:shd w:val="clear" w:color="auto" w:fill="FFFFFF"/>
        <w:autoSpaceDE w:val="0"/>
        <w:autoSpaceDN w:val="0"/>
        <w:adjustRightInd w:val="0"/>
        <w:spacing w:line="482" w:lineRule="exact"/>
        <w:ind w:left="79" w:right="223" w:firstLine="720"/>
        <w:jc w:val="both"/>
        <w:rPr>
          <w:sz w:val="20"/>
          <w:szCs w:val="20"/>
        </w:rPr>
      </w:pPr>
      <w:r w:rsidRPr="00141EA1">
        <w:rPr>
          <w:sz w:val="28"/>
          <w:szCs w:val="28"/>
          <w:lang w:val="uk-UA"/>
        </w:rPr>
        <w:t>Санітарні рубки (вибіркові та суцільні) є частиною комплексу профілактичних (санітарно-оздоровчих) заходів, які проводяться лісокористувачем з метою збереження стійкості насаджень, запобіганню розвиткові патологічних процесів у лісі, зменшення шкоди, що завдається шкідниками, хворобами, стихійними явищами та техногенними впливами.</w:t>
      </w:r>
    </w:p>
    <w:p w:rsidR="00D6458A" w:rsidRPr="00141EA1" w:rsidRDefault="00D6458A" w:rsidP="00923D7F">
      <w:pPr>
        <w:widowControl w:val="0"/>
        <w:shd w:val="clear" w:color="auto" w:fill="FFFFFF"/>
        <w:autoSpaceDE w:val="0"/>
        <w:autoSpaceDN w:val="0"/>
        <w:adjustRightInd w:val="0"/>
        <w:spacing w:line="482" w:lineRule="exact"/>
        <w:ind w:left="65" w:right="245" w:firstLine="713"/>
        <w:jc w:val="both"/>
        <w:rPr>
          <w:sz w:val="20"/>
          <w:szCs w:val="20"/>
        </w:rPr>
      </w:pPr>
      <w:r w:rsidRPr="00141EA1">
        <w:rPr>
          <w:sz w:val="28"/>
          <w:szCs w:val="28"/>
          <w:lang w:val="uk-UA"/>
        </w:rPr>
        <w:t>Плани санітарно-оздоровчих заходів складаються щорічно постійними лісокористувачами за участю спеціалістів лісозахисту на основі матеріалів лісовпорядкування, санітарних та лісопатологічних обстежень, з урахуванням специфіки, ступеня і періоду пошкодження, біологічних порід, шкідників та збудників інфекційних хвороб.</w:t>
      </w:r>
    </w:p>
    <w:p w:rsidR="00D6458A" w:rsidRPr="00141EA1" w:rsidRDefault="00D6458A" w:rsidP="00923D7F">
      <w:pPr>
        <w:widowControl w:val="0"/>
        <w:shd w:val="clear" w:color="auto" w:fill="FFFFFF"/>
        <w:autoSpaceDE w:val="0"/>
        <w:autoSpaceDN w:val="0"/>
        <w:adjustRightInd w:val="0"/>
        <w:spacing w:line="482" w:lineRule="exact"/>
        <w:ind w:left="65" w:right="259" w:firstLine="706"/>
        <w:jc w:val="both"/>
        <w:rPr>
          <w:sz w:val="20"/>
          <w:szCs w:val="20"/>
        </w:rPr>
      </w:pPr>
      <w:r w:rsidRPr="00141EA1">
        <w:rPr>
          <w:sz w:val="28"/>
          <w:szCs w:val="28"/>
          <w:u w:val="single"/>
          <w:lang w:val="uk-UA"/>
        </w:rPr>
        <w:t>Деревообробна промисловість.</w:t>
      </w:r>
      <w:r w:rsidRPr="00141EA1">
        <w:rPr>
          <w:sz w:val="28"/>
          <w:szCs w:val="28"/>
          <w:lang w:val="uk-UA"/>
        </w:rPr>
        <w:t xml:space="preserve"> Підприємства цієї галузі розміщені більш-менш рівномірно по території країни. У Харкові та області набуло поширення виробництво меблів, пиломатеріалів, фанери та столярних виробів.</w:t>
      </w:r>
    </w:p>
    <w:p w:rsidR="00D6458A" w:rsidRPr="00141EA1" w:rsidRDefault="00D6458A" w:rsidP="00923D7F">
      <w:pPr>
        <w:widowControl w:val="0"/>
        <w:shd w:val="clear" w:color="auto" w:fill="FFFFFF"/>
        <w:autoSpaceDE w:val="0"/>
        <w:autoSpaceDN w:val="0"/>
        <w:adjustRightInd w:val="0"/>
        <w:spacing w:line="482" w:lineRule="exact"/>
        <w:ind w:left="43" w:right="266" w:firstLine="706"/>
        <w:jc w:val="both"/>
        <w:rPr>
          <w:sz w:val="20"/>
          <w:szCs w:val="20"/>
          <w:lang w:val="uk-UA"/>
        </w:rPr>
      </w:pPr>
      <w:r w:rsidRPr="00141EA1">
        <w:rPr>
          <w:sz w:val="28"/>
          <w:szCs w:val="28"/>
          <w:u w:val="single"/>
          <w:lang w:val="uk-UA"/>
        </w:rPr>
        <w:t>Меблева промисловість</w:t>
      </w:r>
      <w:r w:rsidRPr="00141EA1">
        <w:rPr>
          <w:sz w:val="28"/>
          <w:szCs w:val="28"/>
          <w:lang w:val="uk-UA"/>
        </w:rPr>
        <w:t xml:space="preserve"> і виготовлення деталей для житлового і промислового будівництва орієнтується значною мірою на споживача, тому розміщується у великих і містах, і стає зрозуміло, чому у Харкову вона набула значного поширення. Тут виробляють усі види меблів: стільниці, підвіконня, меблеві фасади, меблі для різних установ (</w:t>
      </w:r>
      <w:r w:rsidRPr="00141EA1">
        <w:rPr>
          <w:sz w:val="28"/>
          <w:szCs w:val="28"/>
          <w:lang w:val="en-US"/>
        </w:rPr>
        <w:t>AT</w:t>
      </w:r>
      <w:r w:rsidRPr="00141EA1">
        <w:rPr>
          <w:sz w:val="28"/>
          <w:szCs w:val="28"/>
          <w:lang w:val="uk-UA"/>
        </w:rPr>
        <w:t xml:space="preserve"> Ізюмська меблева фабрика), кухні, спальні, вітальні, шафи, столи, дивани та ін.</w:t>
      </w:r>
    </w:p>
    <w:p w:rsidR="00D6458A" w:rsidRPr="00141EA1" w:rsidRDefault="00D6458A" w:rsidP="00923D7F">
      <w:pPr>
        <w:widowControl w:val="0"/>
        <w:shd w:val="clear" w:color="auto" w:fill="FFFFFF"/>
        <w:autoSpaceDE w:val="0"/>
        <w:autoSpaceDN w:val="0"/>
        <w:adjustRightInd w:val="0"/>
        <w:spacing w:line="482" w:lineRule="exact"/>
        <w:ind w:left="14" w:right="281" w:firstLine="706"/>
        <w:jc w:val="both"/>
        <w:rPr>
          <w:sz w:val="20"/>
          <w:szCs w:val="20"/>
        </w:rPr>
      </w:pPr>
      <w:r w:rsidRPr="00141EA1">
        <w:rPr>
          <w:sz w:val="28"/>
          <w:szCs w:val="28"/>
          <w:lang w:val="uk-UA"/>
        </w:rPr>
        <w:t xml:space="preserve">Працюють такі підприємства, як ВАТ «Харківдрев» (м'які меблі) та його дочірні підприємства у Волчанську та Краснограді, меблева фабрика № 4 (Пісочин) (шафи, столи, дивани, крісла), Мерчанська меблева фабрика (шафи, набори для віталень), ОАТ Ольшанська меблева фабрика (столи, тумби) та ін. Зі </w:t>
      </w:r>
      <w:r w:rsidRPr="00141EA1">
        <w:rPr>
          <w:sz w:val="28"/>
          <w:szCs w:val="28"/>
          <w:u w:val="single"/>
          <w:lang w:val="uk-UA"/>
        </w:rPr>
        <w:t>столярних виробів</w:t>
      </w:r>
      <w:r w:rsidRPr="00141EA1">
        <w:rPr>
          <w:sz w:val="28"/>
          <w:szCs w:val="28"/>
          <w:lang w:val="uk-UA"/>
        </w:rPr>
        <w:t xml:space="preserve"> у Харкові виготовляють альтанки, дерев'яні сходи, забори, двері та вікна. На Володимирівському деревопереробному комбінаті виготовляють віконні та двірні блоки, ворота, пиломатеріали.</w:t>
      </w:r>
    </w:p>
    <w:p w:rsidR="00D6458A" w:rsidRPr="00141EA1" w:rsidRDefault="00D6458A" w:rsidP="00923D7F">
      <w:pPr>
        <w:widowControl w:val="0"/>
        <w:shd w:val="clear" w:color="auto" w:fill="FFFFFF"/>
        <w:tabs>
          <w:tab w:val="left" w:pos="8014"/>
        </w:tabs>
        <w:autoSpaceDE w:val="0"/>
        <w:autoSpaceDN w:val="0"/>
        <w:adjustRightInd w:val="0"/>
        <w:spacing w:line="482" w:lineRule="exact"/>
        <w:ind w:left="58"/>
        <w:jc w:val="both"/>
        <w:rPr>
          <w:sz w:val="20"/>
          <w:szCs w:val="20"/>
          <w:lang w:val="uk-UA"/>
        </w:rPr>
      </w:pPr>
      <w:r w:rsidRPr="00141EA1">
        <w:rPr>
          <w:sz w:val="28"/>
          <w:szCs w:val="28"/>
          <w:lang w:val="uk-UA"/>
        </w:rPr>
        <w:t>Поширене виробництво будівельних деталей. На Балаклійському державному       лісогосподарськму       підприємстві,       у       Вовчаньскому,Краснодарському, Чугуївсько-Бабчанському та Купянському держлісгоспах</w:t>
      </w:r>
      <w:r w:rsidRPr="00141EA1">
        <w:rPr>
          <w:sz w:val="28"/>
          <w:szCs w:val="28"/>
          <w:lang w:val="uk-UA"/>
        </w:rPr>
        <w:br/>
      </w:r>
      <w:r w:rsidRPr="00141EA1">
        <w:rPr>
          <w:spacing w:val="-1"/>
          <w:sz w:val="28"/>
          <w:szCs w:val="28"/>
          <w:lang w:val="uk-UA"/>
        </w:rPr>
        <w:t>та      Гутянському      лісогосподарському      підприємстві</w:t>
      </w:r>
      <w:r w:rsidRPr="00141EA1">
        <w:rPr>
          <w:rFonts w:ascii="Arial" w:hAnsi="Arial" w:cs="Arial"/>
          <w:sz w:val="28"/>
          <w:szCs w:val="28"/>
          <w:lang w:val="uk-UA"/>
        </w:rPr>
        <w:tab/>
      </w:r>
      <w:r w:rsidRPr="00141EA1">
        <w:rPr>
          <w:spacing w:val="-1"/>
          <w:sz w:val="28"/>
          <w:szCs w:val="28"/>
          <w:lang w:val="uk-UA"/>
        </w:rPr>
        <w:t>виробляють</w:t>
      </w:r>
    </w:p>
    <w:p w:rsidR="00D6458A" w:rsidRPr="00141EA1" w:rsidRDefault="00D6458A" w:rsidP="00923D7F">
      <w:pPr>
        <w:widowControl w:val="0"/>
        <w:shd w:val="clear" w:color="auto" w:fill="FFFFFF"/>
        <w:autoSpaceDE w:val="0"/>
        <w:autoSpaceDN w:val="0"/>
        <w:adjustRightInd w:val="0"/>
        <w:spacing w:line="482" w:lineRule="exact"/>
        <w:ind w:left="65"/>
        <w:jc w:val="both"/>
        <w:rPr>
          <w:sz w:val="20"/>
          <w:szCs w:val="20"/>
        </w:rPr>
      </w:pPr>
      <w:r w:rsidRPr="00141EA1">
        <w:rPr>
          <w:sz w:val="28"/>
          <w:szCs w:val="28"/>
          <w:lang w:val="uk-UA"/>
        </w:rPr>
        <w:t>пиломатеріали, деревну щепу та стружку.</w:t>
      </w:r>
    </w:p>
    <w:p w:rsidR="00D6458A" w:rsidRPr="00141EA1" w:rsidRDefault="00D6458A" w:rsidP="00923D7F">
      <w:pPr>
        <w:widowControl w:val="0"/>
        <w:shd w:val="clear" w:color="auto" w:fill="FFFFFF"/>
        <w:autoSpaceDE w:val="0"/>
        <w:autoSpaceDN w:val="0"/>
        <w:adjustRightInd w:val="0"/>
        <w:spacing w:line="482" w:lineRule="exact"/>
        <w:ind w:left="36" w:right="7" w:firstLine="727"/>
        <w:jc w:val="both"/>
        <w:rPr>
          <w:sz w:val="20"/>
          <w:szCs w:val="20"/>
        </w:rPr>
      </w:pPr>
      <w:r w:rsidRPr="00141EA1">
        <w:rPr>
          <w:sz w:val="28"/>
          <w:szCs w:val="28"/>
          <w:u w:val="single"/>
          <w:lang w:val="uk-UA"/>
        </w:rPr>
        <w:t>Иелюлозно-паперова промисловість</w:t>
      </w:r>
      <w:r w:rsidRPr="00141EA1">
        <w:rPr>
          <w:sz w:val="28"/>
          <w:szCs w:val="28"/>
          <w:lang w:val="uk-UA"/>
        </w:rPr>
        <w:t xml:space="preserve"> розміщується під впливом таких чинників, як наявність сировини, води, електроенергії, що зумовлене технологічними особливостями процесу виробництва. У Харкові ця промисловість має місце бути і є досить розвинутою. У Харкові та області виробляють зошити, альбоми для малювання, записні книжки, альбоми для фотографій та картонні вироби (ЗАТ Поліграфсервіс), книжну продукцію </w:t>
      </w:r>
      <w:r w:rsidRPr="00141EA1">
        <w:rPr>
          <w:spacing w:val="-1"/>
          <w:sz w:val="28"/>
          <w:szCs w:val="28"/>
          <w:lang w:val="uk-UA"/>
        </w:rPr>
        <w:t>(ВАТ Харківська книжна фабрика ІМ..М.В.</w:t>
      </w:r>
      <w:r w:rsidRPr="00141EA1">
        <w:rPr>
          <w:spacing w:val="-1"/>
          <w:sz w:val="28"/>
          <w:szCs w:val="28"/>
        </w:rPr>
        <w:t xml:space="preserve">Фрунзе), </w:t>
      </w:r>
      <w:r w:rsidRPr="00141EA1">
        <w:rPr>
          <w:spacing w:val="-1"/>
          <w:sz w:val="28"/>
          <w:szCs w:val="28"/>
          <w:lang w:val="uk-UA"/>
        </w:rPr>
        <w:t xml:space="preserve">картон для даху, </w:t>
      </w:r>
      <w:r w:rsidRPr="00141EA1">
        <w:rPr>
          <w:spacing w:val="-1"/>
          <w:sz w:val="28"/>
          <w:szCs w:val="28"/>
        </w:rPr>
        <w:t>картон-</w:t>
      </w:r>
      <w:r w:rsidRPr="00141EA1">
        <w:rPr>
          <w:sz w:val="28"/>
          <w:szCs w:val="28"/>
        </w:rPr>
        <w:t xml:space="preserve">основу </w:t>
      </w:r>
      <w:r w:rsidRPr="00141EA1">
        <w:rPr>
          <w:sz w:val="28"/>
          <w:szCs w:val="28"/>
          <w:lang w:val="uk-UA"/>
        </w:rPr>
        <w:t>для пакунків, шпалери (ВАТ Роганська картонна фабрика).</w:t>
      </w:r>
    </w:p>
    <w:p w:rsidR="00D6458A" w:rsidRPr="00141EA1" w:rsidRDefault="00D6458A" w:rsidP="00923D7F">
      <w:pPr>
        <w:widowControl w:val="0"/>
        <w:shd w:val="clear" w:color="auto" w:fill="FFFFFF"/>
        <w:autoSpaceDE w:val="0"/>
        <w:autoSpaceDN w:val="0"/>
        <w:adjustRightInd w:val="0"/>
        <w:spacing w:line="482" w:lineRule="exact"/>
        <w:ind w:left="36" w:right="14" w:firstLine="727"/>
        <w:jc w:val="both"/>
        <w:rPr>
          <w:sz w:val="20"/>
          <w:szCs w:val="20"/>
        </w:rPr>
      </w:pPr>
      <w:r w:rsidRPr="00141EA1">
        <w:rPr>
          <w:sz w:val="28"/>
          <w:szCs w:val="28"/>
          <w:lang w:val="uk-UA"/>
        </w:rPr>
        <w:t>У Харкові виготовляються тари (ящикові, бочкові, будівельні) та ящики (для плодоовочевої продукції, для промислових підприємств) на Харківському тарному заводі та на ВАТ Харківоблтара.</w:t>
      </w:r>
    </w:p>
    <w:p w:rsidR="00D6458A" w:rsidRPr="00141EA1" w:rsidRDefault="00D6458A" w:rsidP="00923D7F">
      <w:pPr>
        <w:widowControl w:val="0"/>
        <w:shd w:val="clear" w:color="auto" w:fill="FFFFFF"/>
        <w:autoSpaceDE w:val="0"/>
        <w:autoSpaceDN w:val="0"/>
        <w:adjustRightInd w:val="0"/>
        <w:spacing w:line="482" w:lineRule="exact"/>
        <w:ind w:left="22" w:right="22" w:firstLine="727"/>
        <w:jc w:val="both"/>
        <w:rPr>
          <w:sz w:val="20"/>
          <w:szCs w:val="20"/>
          <w:lang w:val="uk-UA"/>
        </w:rPr>
      </w:pPr>
      <w:r w:rsidRPr="00141EA1">
        <w:rPr>
          <w:sz w:val="28"/>
          <w:szCs w:val="28"/>
          <w:lang w:val="uk-UA"/>
        </w:rPr>
        <w:t xml:space="preserve">Підприємства </w:t>
      </w:r>
      <w:r w:rsidRPr="00141EA1">
        <w:rPr>
          <w:sz w:val="28"/>
          <w:szCs w:val="28"/>
          <w:u w:val="single"/>
          <w:lang w:val="uk-UA"/>
        </w:rPr>
        <w:t>лісохімічної промисловості</w:t>
      </w:r>
      <w:r w:rsidRPr="00141EA1">
        <w:rPr>
          <w:sz w:val="28"/>
          <w:szCs w:val="28"/>
          <w:lang w:val="uk-UA"/>
        </w:rPr>
        <w:t>, поряд з відходами лісової, деревообробної і целюлозо-паперової галузей промисловості,</w:t>
      </w:r>
      <w:r w:rsidRPr="00141EA1">
        <w:rPr>
          <w:sz w:val="28"/>
          <w:szCs w:val="28"/>
        </w:rPr>
        <w:t xml:space="preserve">. </w:t>
      </w:r>
      <w:r w:rsidRPr="00141EA1">
        <w:rPr>
          <w:sz w:val="28"/>
          <w:szCs w:val="28"/>
          <w:lang w:val="uk-UA"/>
        </w:rPr>
        <w:t>зібраною живицею хвойних дерев, широко використовують як сировину відходи с/г виробництва. У Харкові та області ця галузь поширення не набула.</w:t>
      </w:r>
    </w:p>
    <w:p w:rsidR="00D6458A" w:rsidRPr="00141EA1" w:rsidRDefault="00D6458A" w:rsidP="00923D7F">
      <w:pPr>
        <w:widowControl w:val="0"/>
        <w:shd w:val="clear" w:color="auto" w:fill="FFFFFF"/>
        <w:autoSpaceDE w:val="0"/>
        <w:autoSpaceDN w:val="0"/>
        <w:adjustRightInd w:val="0"/>
        <w:spacing w:line="482" w:lineRule="exact"/>
        <w:ind w:right="29" w:firstLine="727"/>
        <w:jc w:val="both"/>
        <w:rPr>
          <w:sz w:val="20"/>
          <w:szCs w:val="20"/>
          <w:lang w:val="uk-UA"/>
        </w:rPr>
      </w:pPr>
      <w:r w:rsidRPr="00141EA1">
        <w:rPr>
          <w:sz w:val="28"/>
          <w:szCs w:val="28"/>
          <w:lang w:val="uk-UA"/>
        </w:rPr>
        <w:t>Отже, підводячи підсумки, можна сказати, що рівень розвитку лісової та деревообробної промисловості у місті Харкові та області є середнім та найбільшого розвитку тут досягли галузі деревообробної промисловості (зокрема меблевої), целюлозно-паперової та лісозаготівельної. Актуальними проблемами у цій галузі сьогодні є потреба модернізації виробництва, зменшення обсягів забруднення довкілля целюлозо-паперовими підприємствами. Важливими напрямками підвищення ефективності діяльності галузі є також раціональне використання природним ресурсів, розширення сировинної бази за рахунок використання відходів сільськогосподарського виробництва, макулатури.</w:t>
      </w:r>
    </w:p>
    <w:p w:rsidR="00D6458A" w:rsidRPr="00141EA1" w:rsidRDefault="00D6458A" w:rsidP="00923D7F">
      <w:pPr>
        <w:widowControl w:val="0"/>
        <w:shd w:val="clear" w:color="auto" w:fill="FFFFFF"/>
        <w:autoSpaceDE w:val="0"/>
        <w:autoSpaceDN w:val="0"/>
        <w:adjustRightInd w:val="0"/>
        <w:spacing w:line="482" w:lineRule="exact"/>
        <w:ind w:right="302" w:firstLine="713"/>
        <w:jc w:val="both"/>
        <w:rPr>
          <w:sz w:val="20"/>
          <w:szCs w:val="20"/>
          <w:lang w:val="uk-UA"/>
        </w:rPr>
      </w:pPr>
    </w:p>
    <w:p w:rsidR="00D6458A" w:rsidRPr="00141EA1" w:rsidRDefault="00D6458A" w:rsidP="00923D7F">
      <w:pPr>
        <w:widowControl w:val="0"/>
        <w:autoSpaceDE w:val="0"/>
        <w:autoSpaceDN w:val="0"/>
        <w:adjustRightInd w:val="0"/>
        <w:spacing w:before="238"/>
        <w:ind w:left="8914"/>
        <w:jc w:val="both"/>
        <w:rPr>
          <w:lang w:val="uk-UA"/>
        </w:rPr>
      </w:pPr>
    </w:p>
    <w:p w:rsidR="00D6458A" w:rsidRDefault="00D6458A" w:rsidP="00923D7F">
      <w:pPr>
        <w:widowControl w:val="0"/>
        <w:autoSpaceDE w:val="0"/>
        <w:autoSpaceDN w:val="0"/>
        <w:adjustRightInd w:val="0"/>
        <w:spacing w:before="238"/>
        <w:ind w:left="8914"/>
        <w:jc w:val="both"/>
        <w:rPr>
          <w:lang w:val="uk-UA"/>
        </w:rPr>
      </w:pPr>
    </w:p>
    <w:p w:rsidR="00D6458A" w:rsidRDefault="00D6458A" w:rsidP="00923D7F">
      <w:pPr>
        <w:tabs>
          <w:tab w:val="left" w:pos="7875"/>
        </w:tabs>
        <w:jc w:val="both"/>
        <w:rPr>
          <w:b/>
          <w:bCs/>
          <w:sz w:val="28"/>
          <w:szCs w:val="28"/>
          <w:lang w:val="uk-UA"/>
        </w:rPr>
      </w:pPr>
      <w:r>
        <w:rPr>
          <w:b/>
          <w:bCs/>
          <w:sz w:val="28"/>
          <w:szCs w:val="28"/>
          <w:lang w:val="uk-UA"/>
        </w:rPr>
        <w:t>4.2.6.  Промисловість будівельних матеріалів</w:t>
      </w:r>
    </w:p>
    <w:p w:rsidR="00D6458A" w:rsidRPr="00C72C92" w:rsidRDefault="00D6458A" w:rsidP="00923D7F">
      <w:pPr>
        <w:spacing w:before="100" w:beforeAutospacing="1" w:after="100" w:afterAutospacing="1" w:line="360" w:lineRule="auto"/>
        <w:jc w:val="both"/>
        <w:rPr>
          <w:color w:val="000000"/>
          <w:sz w:val="28"/>
          <w:szCs w:val="28"/>
          <w:lang w:val="uk-UA"/>
        </w:rPr>
      </w:pPr>
      <w:r w:rsidRPr="00C72C92">
        <w:rPr>
          <w:color w:val="000000"/>
          <w:sz w:val="28"/>
          <w:szCs w:val="28"/>
          <w:lang w:val="uk-UA"/>
        </w:rPr>
        <w:t xml:space="preserve">У місті Харків створена могутня будівельна база: </w:t>
      </w:r>
    </w:p>
    <w:p w:rsidR="00D6458A" w:rsidRPr="00C72C92" w:rsidRDefault="00D6458A" w:rsidP="00923D7F">
      <w:pPr>
        <w:spacing w:before="100" w:beforeAutospacing="1" w:after="100" w:afterAutospacing="1" w:line="360" w:lineRule="auto"/>
        <w:jc w:val="both"/>
        <w:rPr>
          <w:rStyle w:val="apple-style-span"/>
          <w:color w:val="000000"/>
          <w:sz w:val="28"/>
          <w:szCs w:val="28"/>
          <w:lang w:val="uk-UA"/>
        </w:rPr>
      </w:pPr>
      <w:r w:rsidRPr="00C72C92">
        <w:rPr>
          <w:rStyle w:val="apple-style-span"/>
          <w:color w:val="000000"/>
          <w:sz w:val="28"/>
          <w:szCs w:val="28"/>
          <w:lang w:val="uk-UA"/>
        </w:rPr>
        <w:t>Завод залізобетонних деталей  Харківоблагробуду</w:t>
      </w:r>
    </w:p>
    <w:p w:rsidR="00D6458A" w:rsidRPr="00C72C92" w:rsidRDefault="00D6458A" w:rsidP="00923D7F">
      <w:pPr>
        <w:pStyle w:val="NormalWeb"/>
        <w:spacing w:line="360" w:lineRule="auto"/>
        <w:jc w:val="both"/>
        <w:rPr>
          <w:sz w:val="28"/>
          <w:szCs w:val="28"/>
          <w:lang w:val="uk-UA"/>
        </w:rPr>
      </w:pPr>
      <w:r w:rsidRPr="00C72C92">
        <w:rPr>
          <w:rStyle w:val="apple-style-span"/>
          <w:color w:val="000000"/>
          <w:sz w:val="28"/>
          <w:szCs w:val="28"/>
          <w:lang w:val="uk-UA"/>
        </w:rPr>
        <w:t>Завод залізобетонних конструкцій N 1</w:t>
      </w:r>
    </w:p>
    <w:p w:rsidR="00D6458A" w:rsidRPr="00C72C92" w:rsidRDefault="00D6458A" w:rsidP="00923D7F">
      <w:pPr>
        <w:pStyle w:val="NormalWeb"/>
        <w:spacing w:line="360" w:lineRule="auto"/>
        <w:jc w:val="both"/>
        <w:rPr>
          <w:rStyle w:val="apple-style-span"/>
          <w:color w:val="000000"/>
          <w:sz w:val="28"/>
          <w:szCs w:val="28"/>
          <w:lang w:val="uk-UA"/>
        </w:rPr>
      </w:pPr>
      <w:r w:rsidRPr="00C72C92">
        <w:rPr>
          <w:rStyle w:val="apple-style-span"/>
          <w:color w:val="000000"/>
          <w:sz w:val="28"/>
          <w:szCs w:val="28"/>
          <w:lang w:val="uk-UA"/>
        </w:rPr>
        <w:t>Завод залізобетонних деталей   N 348</w:t>
      </w:r>
    </w:p>
    <w:p w:rsidR="00D6458A" w:rsidRPr="00C72C92" w:rsidRDefault="00D6458A" w:rsidP="00923D7F">
      <w:pPr>
        <w:pStyle w:val="NormalWeb"/>
        <w:spacing w:line="360" w:lineRule="auto"/>
        <w:jc w:val="both"/>
        <w:rPr>
          <w:rStyle w:val="apple-style-span"/>
          <w:color w:val="000000"/>
          <w:sz w:val="28"/>
          <w:szCs w:val="28"/>
          <w:lang w:val="uk-UA"/>
        </w:rPr>
      </w:pPr>
      <w:r w:rsidRPr="00C72C92">
        <w:rPr>
          <w:rStyle w:val="apple-style-span"/>
          <w:color w:val="000000"/>
          <w:sz w:val="28"/>
          <w:szCs w:val="28"/>
          <w:lang w:val="uk-UA"/>
        </w:rPr>
        <w:t>Завод залізобетонних конструкцій N 3</w:t>
      </w:r>
    </w:p>
    <w:p w:rsidR="00D6458A" w:rsidRPr="00C72C92" w:rsidRDefault="00D6458A" w:rsidP="00923D7F">
      <w:pPr>
        <w:pStyle w:val="NormalWeb"/>
        <w:spacing w:line="360" w:lineRule="auto"/>
        <w:jc w:val="both"/>
        <w:rPr>
          <w:rStyle w:val="apple-style-span"/>
          <w:color w:val="000000"/>
          <w:sz w:val="28"/>
          <w:szCs w:val="28"/>
          <w:lang w:val="uk-UA"/>
        </w:rPr>
      </w:pPr>
      <w:r w:rsidRPr="00C72C92">
        <w:rPr>
          <w:rStyle w:val="apple-style-span"/>
          <w:color w:val="000000"/>
          <w:sz w:val="28"/>
          <w:szCs w:val="28"/>
          <w:lang w:val="uk-UA"/>
        </w:rPr>
        <w:t>Завод залізобетонних конструкцій і будівельних деталей</w:t>
      </w:r>
    </w:p>
    <w:p w:rsidR="00D6458A" w:rsidRPr="00C72C92" w:rsidRDefault="00D6458A" w:rsidP="00923D7F">
      <w:pPr>
        <w:pStyle w:val="NormalWeb"/>
        <w:spacing w:line="360" w:lineRule="auto"/>
        <w:jc w:val="both"/>
        <w:rPr>
          <w:rStyle w:val="apple-style-span"/>
          <w:color w:val="000000"/>
          <w:sz w:val="28"/>
          <w:szCs w:val="28"/>
          <w:lang w:val="uk-UA"/>
        </w:rPr>
      </w:pPr>
      <w:r w:rsidRPr="00C72C92">
        <w:rPr>
          <w:rStyle w:val="apple-style-span"/>
          <w:color w:val="000000"/>
          <w:sz w:val="28"/>
          <w:szCs w:val="28"/>
          <w:lang w:val="uk-UA"/>
        </w:rPr>
        <w:t>Залізобетонних конструкцій    N 4</w:t>
      </w:r>
    </w:p>
    <w:p w:rsidR="00D6458A" w:rsidRPr="00C72C92" w:rsidRDefault="00D6458A" w:rsidP="00923D7F">
      <w:pPr>
        <w:pStyle w:val="NormalWeb"/>
        <w:spacing w:line="360" w:lineRule="auto"/>
        <w:jc w:val="both"/>
        <w:rPr>
          <w:rStyle w:val="apple-style-span"/>
          <w:color w:val="000000"/>
          <w:sz w:val="28"/>
          <w:szCs w:val="28"/>
          <w:lang w:val="uk-UA"/>
        </w:rPr>
      </w:pPr>
      <w:r w:rsidRPr="00C72C92">
        <w:rPr>
          <w:rStyle w:val="apple-style-span"/>
          <w:color w:val="000000"/>
          <w:sz w:val="28"/>
          <w:szCs w:val="28"/>
          <w:lang w:val="uk-UA"/>
        </w:rPr>
        <w:t>Залізобетонних конструкцій    N 9 , АО</w:t>
      </w:r>
    </w:p>
    <w:p w:rsidR="00D6458A" w:rsidRPr="00C72C92" w:rsidRDefault="00D6458A" w:rsidP="00923D7F">
      <w:pPr>
        <w:pStyle w:val="NormalWeb"/>
        <w:spacing w:line="360" w:lineRule="auto"/>
        <w:jc w:val="both"/>
        <w:rPr>
          <w:rStyle w:val="apple-style-span"/>
          <w:color w:val="000000"/>
          <w:sz w:val="28"/>
          <w:szCs w:val="28"/>
          <w:lang w:val="uk-UA"/>
        </w:rPr>
      </w:pPr>
      <w:r w:rsidRPr="00C72C92">
        <w:rPr>
          <w:rStyle w:val="apple-style-span"/>
          <w:color w:val="000000"/>
          <w:sz w:val="28"/>
          <w:szCs w:val="28"/>
          <w:lang w:val="uk-UA"/>
        </w:rPr>
        <w:t>Залізобетонних конструкцій    N 15</w:t>
      </w:r>
    </w:p>
    <w:p w:rsidR="00D6458A" w:rsidRPr="00C72C92" w:rsidRDefault="00D6458A" w:rsidP="00923D7F">
      <w:pPr>
        <w:pStyle w:val="NormalWeb"/>
        <w:spacing w:line="360" w:lineRule="auto"/>
        <w:jc w:val="both"/>
        <w:rPr>
          <w:rStyle w:val="apple-style-span"/>
          <w:color w:val="000000"/>
          <w:sz w:val="28"/>
          <w:szCs w:val="28"/>
          <w:lang w:val="uk-UA"/>
        </w:rPr>
      </w:pPr>
      <w:r w:rsidRPr="00C72C92">
        <w:rPr>
          <w:rStyle w:val="apple-style-span"/>
          <w:color w:val="000000"/>
          <w:sz w:val="28"/>
          <w:szCs w:val="28"/>
          <w:lang w:val="uk-UA"/>
        </w:rPr>
        <w:t>Залізобетонних конструкцій Харківметробуду</w:t>
      </w:r>
    </w:p>
    <w:p w:rsidR="00D6458A" w:rsidRPr="00C72C92" w:rsidRDefault="00D6458A" w:rsidP="00923D7F">
      <w:pPr>
        <w:pStyle w:val="NormalWeb"/>
        <w:spacing w:line="360" w:lineRule="auto"/>
        <w:jc w:val="both"/>
        <w:rPr>
          <w:rStyle w:val="apple-style-span"/>
          <w:color w:val="000000"/>
          <w:sz w:val="28"/>
          <w:szCs w:val="28"/>
          <w:lang w:val="uk-UA"/>
        </w:rPr>
      </w:pPr>
      <w:r w:rsidRPr="00C72C92">
        <w:rPr>
          <w:rStyle w:val="apple-style-span"/>
          <w:color w:val="000000"/>
          <w:sz w:val="28"/>
          <w:szCs w:val="28"/>
          <w:lang w:val="uk-UA"/>
        </w:rPr>
        <w:t>Завод ізоляційних і асбестоцементних матеріалів,АО</w:t>
      </w:r>
    </w:p>
    <w:p w:rsidR="00D6458A" w:rsidRPr="00C72C92" w:rsidRDefault="00D6458A" w:rsidP="00923D7F">
      <w:pPr>
        <w:pStyle w:val="NormalWeb"/>
        <w:spacing w:line="360" w:lineRule="auto"/>
        <w:jc w:val="both"/>
        <w:rPr>
          <w:rStyle w:val="apple-style-span"/>
          <w:color w:val="000000"/>
          <w:sz w:val="28"/>
          <w:szCs w:val="28"/>
          <w:lang w:val="uk-UA"/>
        </w:rPr>
      </w:pPr>
      <w:r w:rsidRPr="00C72C92">
        <w:rPr>
          <w:rStyle w:val="apple-style-span"/>
          <w:color w:val="000000"/>
          <w:sz w:val="28"/>
          <w:szCs w:val="28"/>
          <w:lang w:val="uk-UA"/>
        </w:rPr>
        <w:t>Цегельний N 5</w:t>
      </w:r>
    </w:p>
    <w:p w:rsidR="00D6458A" w:rsidRPr="00C72C92" w:rsidRDefault="00D6458A" w:rsidP="00923D7F">
      <w:pPr>
        <w:pStyle w:val="NormalWeb"/>
        <w:spacing w:line="360" w:lineRule="auto"/>
        <w:jc w:val="both"/>
        <w:rPr>
          <w:rStyle w:val="apple-style-span"/>
          <w:color w:val="000000"/>
          <w:sz w:val="28"/>
          <w:szCs w:val="28"/>
          <w:lang w:val="uk-UA"/>
        </w:rPr>
      </w:pPr>
      <w:r w:rsidRPr="00C72C92">
        <w:rPr>
          <w:rStyle w:val="apple-style-span"/>
          <w:color w:val="000000"/>
          <w:sz w:val="28"/>
          <w:szCs w:val="28"/>
          <w:lang w:val="uk-UA"/>
        </w:rPr>
        <w:t>Цегельний N 13</w:t>
      </w:r>
    </w:p>
    <w:p w:rsidR="00D6458A" w:rsidRPr="00C72C92" w:rsidRDefault="00D6458A" w:rsidP="00923D7F">
      <w:pPr>
        <w:pStyle w:val="NormalWeb"/>
        <w:spacing w:line="360" w:lineRule="auto"/>
        <w:jc w:val="both"/>
        <w:rPr>
          <w:color w:val="000000"/>
          <w:sz w:val="28"/>
          <w:szCs w:val="28"/>
          <w:lang w:val="uk-UA"/>
        </w:rPr>
      </w:pPr>
      <w:r w:rsidRPr="00C72C92">
        <w:rPr>
          <w:rStyle w:val="apple-style-span"/>
          <w:color w:val="000000"/>
          <w:sz w:val="28"/>
          <w:szCs w:val="28"/>
          <w:lang w:val="uk-UA"/>
        </w:rPr>
        <w:t>Тетяна-2, гіпсовий завод-кооператив</w:t>
      </w:r>
    </w:p>
    <w:p w:rsidR="00D6458A" w:rsidRPr="00C72C92" w:rsidRDefault="00D6458A" w:rsidP="00923D7F">
      <w:pPr>
        <w:spacing w:before="100" w:beforeAutospacing="1" w:after="100" w:afterAutospacing="1" w:line="360" w:lineRule="auto"/>
        <w:jc w:val="both"/>
        <w:rPr>
          <w:color w:val="000000"/>
          <w:sz w:val="28"/>
          <w:szCs w:val="28"/>
          <w:lang w:val="uk-UA"/>
        </w:rPr>
      </w:pPr>
      <w:r w:rsidRPr="00C72C92">
        <w:rPr>
          <w:color w:val="000000"/>
          <w:sz w:val="28"/>
          <w:szCs w:val="28"/>
          <w:lang w:val="uk-UA"/>
        </w:rPr>
        <w:t>Харківський плитковий завод</w:t>
      </w:r>
    </w:p>
    <w:p w:rsidR="00D6458A" w:rsidRPr="00C72C92" w:rsidRDefault="00D6458A" w:rsidP="00923D7F">
      <w:pPr>
        <w:spacing w:before="100" w:beforeAutospacing="1" w:after="100" w:afterAutospacing="1" w:line="360" w:lineRule="auto"/>
        <w:jc w:val="both"/>
        <w:rPr>
          <w:color w:val="000000"/>
          <w:sz w:val="28"/>
          <w:szCs w:val="28"/>
          <w:lang w:val="uk-UA"/>
        </w:rPr>
      </w:pPr>
      <w:r w:rsidRPr="00C72C92">
        <w:rPr>
          <w:sz w:val="28"/>
          <w:szCs w:val="28"/>
          <w:lang w:val="uk-UA"/>
        </w:rPr>
        <w:t>В серпні-вересні 2007 р. ХПЗ ввів в експлуатацію 4 нових високопродуктивних потоково-конвеєрних лінії італійської фірми Sacmi по виробництву облицювальних плиток одноразового випалення (монопороза).</w:t>
      </w:r>
      <w:r w:rsidRPr="00C72C92">
        <w:rPr>
          <w:sz w:val="28"/>
          <w:szCs w:val="28"/>
          <w:lang w:val="uk-UA"/>
        </w:rPr>
        <w:br/>
        <w:t>Харківський плитковий завод - одне з найбільших підприємств нашої країни по виробництву керамічної плитки.</w:t>
      </w:r>
      <w:r w:rsidRPr="00C72C92">
        <w:rPr>
          <w:sz w:val="28"/>
          <w:szCs w:val="28"/>
          <w:lang w:val="uk-UA"/>
        </w:rPr>
        <w:br/>
        <w:t>Завод був введений в експлуатацію в 1946 році і впродовж шістдесяти років є лідером ринку керамічної плитки в Україні. Зараз підприємство переживає вже шосту реконструкцію за час свого існування.Із зміною акціонерів в 2005 році на заводі почала проводитися комплексна модернізація, загальний бюджет якої складає близько 100 млн. євро. Завдяки цьому на якісно новий рівень піднялися всі стадії виробництва: підготовка сировини, виготовлення продукції, розробка дизайну, система контролю, менеджмент.</w:t>
      </w:r>
      <w:r w:rsidRPr="00C72C92">
        <w:rPr>
          <w:sz w:val="28"/>
          <w:szCs w:val="28"/>
          <w:lang w:val="uk-UA"/>
        </w:rPr>
        <w:br/>
        <w:t>Значно виросла і загальна культура виробництва - на заводі постійно працюють італійські фахівці.</w:t>
      </w:r>
      <w:r w:rsidRPr="00C72C92">
        <w:rPr>
          <w:sz w:val="28"/>
          <w:szCs w:val="28"/>
          <w:lang w:val="uk-UA"/>
        </w:rPr>
        <w:br/>
        <w:t>Виробники керамічної плитки - Нове народження Харківського плиткового заводу.</w:t>
      </w:r>
      <w:r w:rsidRPr="00C72C92">
        <w:rPr>
          <w:sz w:val="28"/>
          <w:szCs w:val="28"/>
          <w:lang w:val="uk-UA"/>
        </w:rPr>
        <w:br/>
        <w:t>В 2006 році була придбана потоково-конвейєрна лінія італійської фірми Sacmi, яка поставляє устаткування для світових лідерів по виготовленню керамічної плитки. Ця лінія має величезний потенціал і широкі можливості по декоруванню продукції.</w:t>
      </w:r>
      <w:r w:rsidRPr="00C72C92">
        <w:rPr>
          <w:sz w:val="28"/>
          <w:szCs w:val="28"/>
          <w:lang w:val="uk-UA"/>
        </w:rPr>
        <w:br/>
        <w:t>І, нарешті, в серпні-вересні 2007 року введені в експлуатацію 4 нових високопродуктивних потоково-конвеєрних лінії італійської фірми Sacmi по виробництву облицювальних плиток одноразового випалення (монопороза) продуктивністю 2,5 млн. м2 в рік кожна.</w:t>
      </w:r>
      <w:r w:rsidRPr="00C72C92">
        <w:rPr>
          <w:sz w:val="28"/>
          <w:szCs w:val="28"/>
          <w:lang w:val="uk-UA"/>
        </w:rPr>
        <w:br/>
        <w:t>З цієї миті Харківський плитковий завод став першим і єдиним виробником керамічної плитки на території СНД, що упровадив дану технологію. Відзначимо, що в Італії така технологія використовується для виготовлення найякіснішої плитки.</w:t>
      </w:r>
      <w:r w:rsidRPr="00C72C92">
        <w:rPr>
          <w:sz w:val="28"/>
          <w:szCs w:val="28"/>
          <w:lang w:val="uk-UA"/>
        </w:rPr>
        <w:br/>
        <w:t>На підприємстві введена і функціонує система контролю якості, ефективність якої підтверджена сертифікатом ISO. Це гарантує відповідність продукції, що випускається, жорстким європейським стандартам.</w:t>
      </w:r>
      <w:r w:rsidRPr="00C72C92">
        <w:rPr>
          <w:sz w:val="28"/>
          <w:szCs w:val="28"/>
          <w:lang w:val="uk-UA"/>
        </w:rPr>
        <w:br/>
        <w:t>На сьогоднішній день потужності Харківського плиткового заводу дозволяють проводити до 15 млн. м2 керамічної плитки в рік. У найближчих планах підприємства - завоювання 30% українського ринку.</w:t>
      </w:r>
      <w:r w:rsidRPr="00C72C92">
        <w:rPr>
          <w:sz w:val="28"/>
          <w:szCs w:val="28"/>
          <w:lang w:val="uk-UA"/>
        </w:rPr>
        <w:br/>
        <w:t>Мета заводу - конкурувати на нашому ринку не стільки з українськими заводами, скільки із зарубіжними підприємствами Польщі, Білорусі, Росії, Іспанії і Італії.Установка найсучасніших виробничих ліній дозволила почати випуск нових колекцій керамічної плитки, які найближчим часом споживач зможе придбати під маркою «ХПЗ Преміум».</w:t>
      </w:r>
      <w:r w:rsidRPr="00C72C92">
        <w:rPr>
          <w:sz w:val="28"/>
          <w:szCs w:val="28"/>
          <w:lang w:val="uk-UA"/>
        </w:rPr>
        <w:br/>
        <w:t xml:space="preserve">До розробки дизайнів були привернуті ведучі італійські дізайн-студії, які розробляли колекції керамічної плитки для відомих світових брендів. </w:t>
      </w:r>
    </w:p>
    <w:p w:rsidR="00D6458A" w:rsidRPr="00C72C92" w:rsidRDefault="00D6458A" w:rsidP="00923D7F">
      <w:pPr>
        <w:pStyle w:val="NormalWeb"/>
        <w:spacing w:line="360" w:lineRule="auto"/>
        <w:jc w:val="both"/>
        <w:rPr>
          <w:rStyle w:val="apple-style-span"/>
          <w:color w:val="000000"/>
          <w:sz w:val="28"/>
          <w:szCs w:val="28"/>
          <w:shd w:val="clear" w:color="auto" w:fill="FFFFFF"/>
          <w:lang w:val="uk-UA"/>
        </w:rPr>
      </w:pPr>
      <w:r w:rsidRPr="00C72C92">
        <w:rPr>
          <w:rStyle w:val="apple-style-span"/>
          <w:color w:val="000000"/>
          <w:sz w:val="28"/>
          <w:szCs w:val="28"/>
          <w:lang w:val="uk-UA"/>
        </w:rPr>
        <w:t>Харківський завод ізоляційних і азбестоцементних матеріалів (ХЗІАМ), ВАТ</w:t>
      </w:r>
      <w:r w:rsidRPr="00C72C92">
        <w:rPr>
          <w:color w:val="000000"/>
          <w:sz w:val="28"/>
          <w:szCs w:val="28"/>
          <w:lang w:val="uk-UA"/>
        </w:rPr>
        <w:br/>
      </w:r>
      <w:r w:rsidRPr="00C72C92">
        <w:rPr>
          <w:rStyle w:val="apple-style-span"/>
          <w:color w:val="000000"/>
          <w:sz w:val="28"/>
          <w:szCs w:val="28"/>
          <w:shd w:val="clear" w:color="auto" w:fill="FFFFFF"/>
          <w:lang w:val="uk-UA"/>
        </w:rPr>
        <w:t>Харківський завод ізоляційних і азбестоцементних матеріалів заснований в 1974 році, а в 1999-2000 роках на заводі проведена реконструкція.</w:t>
      </w:r>
      <w:r w:rsidRPr="00C72C92">
        <w:rPr>
          <w:rStyle w:val="apple-converted-space"/>
          <w:color w:val="000000"/>
          <w:sz w:val="28"/>
          <w:szCs w:val="28"/>
          <w:shd w:val="clear" w:color="auto" w:fill="FFFFFF"/>
          <w:lang w:val="uk-UA"/>
        </w:rPr>
        <w:t> </w:t>
      </w:r>
      <w:r w:rsidRPr="00C72C92">
        <w:rPr>
          <w:rStyle w:val="apple-style-span"/>
          <w:color w:val="000000"/>
          <w:sz w:val="28"/>
          <w:szCs w:val="28"/>
          <w:shd w:val="clear" w:color="auto" w:fill="FFFFFF"/>
          <w:lang w:val="uk-UA"/>
        </w:rPr>
        <w:t>У березні 2001 року була закінчена установка і введена в дію сучасна лінія по виробництву шиферу.</w:t>
      </w:r>
      <w:r w:rsidRPr="00C72C92">
        <w:rPr>
          <w:color w:val="000000"/>
          <w:sz w:val="28"/>
          <w:szCs w:val="28"/>
          <w:shd w:val="clear" w:color="auto" w:fill="FFFFFF"/>
          <w:lang w:val="uk-UA"/>
        </w:rPr>
        <w:br/>
      </w:r>
      <w:r w:rsidRPr="00791CB9">
        <w:rPr>
          <w:sz w:val="28"/>
          <w:szCs w:val="28"/>
          <w:lang w:val="uk-UA"/>
        </w:rPr>
        <w:t>В даний час ВАТ `ХЗІАМ` виготовляє і реалізує такі види продукції, як шифер 8-ми хвильовий, мати мінераловатні прошивні для теплової ізоляції, плити теплоізоляційні азбестоцементні, бітум.</w:t>
      </w:r>
      <w:r w:rsidRPr="00791CB9">
        <w:rPr>
          <w:sz w:val="28"/>
          <w:szCs w:val="28"/>
          <w:lang w:val="uk-UA"/>
        </w:rPr>
        <w:br/>
      </w:r>
      <w:r w:rsidRPr="00791CB9">
        <w:rPr>
          <w:sz w:val="28"/>
          <w:szCs w:val="28"/>
          <w:lang w:val="uk-UA"/>
        </w:rPr>
        <w:br/>
      </w:r>
      <w:r w:rsidRPr="00C72C92">
        <w:rPr>
          <w:rStyle w:val="apple-style-span"/>
          <w:color w:val="000000"/>
          <w:sz w:val="28"/>
          <w:szCs w:val="28"/>
          <w:shd w:val="clear" w:color="auto" w:fill="FFFFFF"/>
          <w:lang w:val="uk-UA"/>
        </w:rPr>
        <w:t>OAO Харківський цегельний завод № 13</w:t>
      </w:r>
      <w:r w:rsidRPr="00C72C92">
        <w:rPr>
          <w:color w:val="000000"/>
          <w:sz w:val="28"/>
          <w:szCs w:val="28"/>
          <w:shd w:val="clear" w:color="auto" w:fill="FFFFFF"/>
          <w:lang w:val="uk-UA"/>
        </w:rPr>
        <w:br/>
      </w:r>
      <w:r w:rsidRPr="00C72C92">
        <w:rPr>
          <w:rStyle w:val="apple-style-span"/>
          <w:color w:val="000000"/>
          <w:sz w:val="28"/>
          <w:szCs w:val="28"/>
          <w:shd w:val="clear" w:color="auto" w:fill="FFFFFF"/>
          <w:lang w:val="uk-UA"/>
        </w:rPr>
        <w:t>Підприємство засноване в 1935году.</w:t>
      </w:r>
      <w:r w:rsidRPr="00C72C92">
        <w:rPr>
          <w:rStyle w:val="apple-converted-space"/>
          <w:color w:val="000000"/>
          <w:sz w:val="28"/>
          <w:szCs w:val="28"/>
          <w:shd w:val="clear" w:color="auto" w:fill="FFFFFF"/>
          <w:lang w:val="uk-UA"/>
        </w:rPr>
        <w:t> </w:t>
      </w:r>
      <w:r w:rsidRPr="00C72C92">
        <w:rPr>
          <w:rStyle w:val="apple-style-span"/>
          <w:color w:val="000000"/>
          <w:sz w:val="28"/>
          <w:szCs w:val="28"/>
          <w:lang w:val="uk-UA"/>
        </w:rPr>
        <w:t>Основний напрямок - виробництво червоного рядового цегли повнотілої і полегшеного, піноблоку, пенополіблока.</w:t>
      </w:r>
      <w:r w:rsidRPr="00C72C92">
        <w:rPr>
          <w:rStyle w:val="apple-converted-space"/>
          <w:color w:val="000000"/>
          <w:sz w:val="28"/>
          <w:szCs w:val="28"/>
          <w:lang w:val="uk-UA"/>
        </w:rPr>
        <w:t> </w:t>
      </w:r>
      <w:r w:rsidRPr="00C72C92">
        <w:rPr>
          <w:rStyle w:val="apple-style-span"/>
          <w:color w:val="000000"/>
          <w:sz w:val="28"/>
          <w:szCs w:val="28"/>
          <w:shd w:val="clear" w:color="auto" w:fill="FFFFFF"/>
          <w:lang w:val="uk-UA"/>
        </w:rPr>
        <w:t>Ми є одним з найбільших виробників червоної цегли в Україні.</w:t>
      </w:r>
      <w:r w:rsidRPr="00C72C92">
        <w:rPr>
          <w:color w:val="000000"/>
          <w:sz w:val="28"/>
          <w:szCs w:val="28"/>
          <w:shd w:val="clear" w:color="auto" w:fill="FFFFFF"/>
          <w:lang w:val="uk-UA"/>
        </w:rPr>
        <w:br/>
      </w:r>
      <w:r w:rsidRPr="00C72C92">
        <w:rPr>
          <w:rStyle w:val="apple-style-span"/>
          <w:color w:val="000000"/>
          <w:sz w:val="28"/>
          <w:szCs w:val="28"/>
          <w:shd w:val="clear" w:color="auto" w:fill="FFFFFF"/>
          <w:lang w:val="uk-UA"/>
        </w:rPr>
        <w:t>Харківський ЖБК Південної залізниці, ДП,</w:t>
      </w:r>
      <w:r w:rsidRPr="00C72C92">
        <w:rPr>
          <w:color w:val="000000"/>
          <w:sz w:val="28"/>
          <w:szCs w:val="28"/>
          <w:shd w:val="clear" w:color="auto" w:fill="FFFFFF"/>
          <w:lang w:val="uk-UA"/>
        </w:rPr>
        <w:br/>
      </w:r>
      <w:r w:rsidRPr="00C72C92">
        <w:rPr>
          <w:rStyle w:val="apple-style-span"/>
          <w:color w:val="000000"/>
          <w:sz w:val="28"/>
          <w:szCs w:val="28"/>
          <w:lang w:val="uk-UA"/>
        </w:rPr>
        <w:t>Виробництво та продаж: конструкції залізобетонні; панелі для стін, стовпи бетонні для ліній електропередач, стовпи бетонні для опор освітлення; заготовки санітарно-технічні; шпали бетонні для залізничної колії.</w:t>
      </w:r>
    </w:p>
    <w:p w:rsidR="00D6458A" w:rsidRDefault="00D6458A" w:rsidP="00923D7F">
      <w:pPr>
        <w:tabs>
          <w:tab w:val="left" w:pos="7875"/>
        </w:tabs>
        <w:jc w:val="both"/>
        <w:rPr>
          <w:b/>
          <w:bCs/>
          <w:sz w:val="28"/>
          <w:szCs w:val="28"/>
          <w:lang w:val="uk-UA"/>
        </w:rPr>
      </w:pPr>
    </w:p>
    <w:p w:rsidR="00D6458A" w:rsidRDefault="00D6458A" w:rsidP="00923D7F">
      <w:pPr>
        <w:tabs>
          <w:tab w:val="left" w:pos="7875"/>
        </w:tabs>
        <w:jc w:val="both"/>
        <w:rPr>
          <w:b/>
          <w:bCs/>
          <w:sz w:val="28"/>
          <w:szCs w:val="28"/>
          <w:lang w:val="uk-UA"/>
        </w:rPr>
      </w:pPr>
      <w:r>
        <w:rPr>
          <w:b/>
          <w:bCs/>
          <w:sz w:val="28"/>
          <w:szCs w:val="28"/>
          <w:lang w:val="uk-UA"/>
        </w:rPr>
        <w:t>4.2.7.  Поліграфічна промисловість</w:t>
      </w:r>
    </w:p>
    <w:p w:rsidR="00D6458A" w:rsidRPr="00C72C92" w:rsidRDefault="00D6458A" w:rsidP="00923D7F">
      <w:pPr>
        <w:spacing w:line="360" w:lineRule="auto"/>
        <w:ind w:firstLine="540"/>
        <w:jc w:val="both"/>
        <w:rPr>
          <w:sz w:val="28"/>
          <w:szCs w:val="28"/>
          <w:lang w:val="uk-UA"/>
        </w:rPr>
      </w:pPr>
      <w:r w:rsidRPr="00C72C92">
        <w:rPr>
          <w:b/>
          <w:bCs/>
          <w:sz w:val="28"/>
          <w:szCs w:val="28"/>
          <w:lang w:val="uk-UA"/>
        </w:rPr>
        <w:t>Полігра́фія (від полі… і …графія)</w:t>
      </w:r>
      <w:r w:rsidRPr="00C72C92">
        <w:rPr>
          <w:sz w:val="28"/>
          <w:szCs w:val="28"/>
          <w:lang w:val="uk-UA"/>
        </w:rPr>
        <w:t>, — галузь техніки, сукупність технічних засобів для множинного репродукування текстового матеріалу й графічних зображень.</w:t>
      </w:r>
    </w:p>
    <w:p w:rsidR="00D6458A" w:rsidRPr="00C72C92" w:rsidRDefault="00D6458A" w:rsidP="00923D7F">
      <w:pPr>
        <w:spacing w:line="360" w:lineRule="auto"/>
        <w:ind w:firstLine="540"/>
        <w:jc w:val="both"/>
        <w:rPr>
          <w:sz w:val="28"/>
          <w:szCs w:val="28"/>
          <w:lang w:val="uk-UA"/>
        </w:rPr>
      </w:pPr>
      <w:r w:rsidRPr="00C72C92">
        <w:rPr>
          <w:sz w:val="28"/>
          <w:szCs w:val="28"/>
          <w:lang w:val="uk-UA"/>
        </w:rPr>
        <w:t>На відміну від інших способів множинного репродукування (наприклад, світлокопіювання), поліграфічні способи характеризуються переносом фарбового шару з деякого резервуара на сприймаючу поверхню (найчастіше папір) та використанням друкарських форм, причому формування шару здійснюється відповідно до заздалегідь даного оригіналу, що підлягає репродукуванню.</w:t>
      </w:r>
    </w:p>
    <w:p w:rsidR="00D6458A" w:rsidRPr="00C72C92" w:rsidRDefault="00D6458A" w:rsidP="00923D7F">
      <w:pPr>
        <w:spacing w:line="360" w:lineRule="auto"/>
        <w:ind w:firstLine="540"/>
        <w:jc w:val="both"/>
        <w:rPr>
          <w:sz w:val="28"/>
          <w:szCs w:val="28"/>
          <w:lang w:val="uk-UA"/>
        </w:rPr>
      </w:pPr>
      <w:r w:rsidRPr="00C72C92">
        <w:rPr>
          <w:sz w:val="28"/>
          <w:szCs w:val="28"/>
          <w:lang w:val="uk-UA"/>
        </w:rPr>
        <w:t>Під поліграфією слід розуміти також і галузь промисловості — поліграфічну промисловість, що поєднує промислові підприємства, які виготовляють друковану продукцію (книги, газети, журнали, плакати, географічні карти тощо). Поліграфія або поліграфічна промисловість, є матеріально-технічною базою видавничої бази.</w:t>
      </w:r>
    </w:p>
    <w:p w:rsidR="00D6458A" w:rsidRPr="00C72C92" w:rsidRDefault="00D6458A" w:rsidP="00923D7F">
      <w:pPr>
        <w:spacing w:line="360" w:lineRule="auto"/>
        <w:ind w:firstLine="540"/>
        <w:jc w:val="both"/>
        <w:rPr>
          <w:b/>
          <w:bCs/>
          <w:sz w:val="28"/>
          <w:szCs w:val="28"/>
          <w:lang w:val="uk-UA"/>
        </w:rPr>
      </w:pPr>
      <w:r w:rsidRPr="00C72C92">
        <w:rPr>
          <w:b/>
          <w:bCs/>
          <w:sz w:val="28"/>
          <w:szCs w:val="28"/>
          <w:lang w:val="uk-UA"/>
        </w:rPr>
        <w:t>Технологічні процеси</w:t>
      </w:r>
    </w:p>
    <w:p w:rsidR="00D6458A" w:rsidRPr="00C72C92" w:rsidRDefault="00D6458A" w:rsidP="00923D7F">
      <w:pPr>
        <w:spacing w:line="360" w:lineRule="auto"/>
        <w:ind w:firstLine="540"/>
        <w:jc w:val="both"/>
        <w:rPr>
          <w:sz w:val="28"/>
          <w:szCs w:val="28"/>
          <w:lang w:val="uk-UA"/>
        </w:rPr>
      </w:pPr>
      <w:r w:rsidRPr="00C72C92">
        <w:rPr>
          <w:sz w:val="28"/>
          <w:szCs w:val="28"/>
          <w:lang w:val="uk-UA"/>
        </w:rPr>
        <w:t>Технологія поліграфії містить три основні групи виробничих процесів:</w:t>
      </w:r>
    </w:p>
    <w:p w:rsidR="00D6458A" w:rsidRPr="00C72C92" w:rsidRDefault="00D6458A" w:rsidP="00923D7F">
      <w:pPr>
        <w:spacing w:line="360" w:lineRule="auto"/>
        <w:ind w:firstLine="540"/>
        <w:jc w:val="both"/>
        <w:rPr>
          <w:sz w:val="28"/>
          <w:szCs w:val="28"/>
          <w:lang w:val="uk-UA"/>
        </w:rPr>
      </w:pPr>
      <w:r w:rsidRPr="00C72C92">
        <w:rPr>
          <w:sz w:val="28"/>
          <w:szCs w:val="28"/>
          <w:lang w:val="uk-UA"/>
        </w:rPr>
        <w:t>додрукарські (підготовчі),</w:t>
      </w:r>
    </w:p>
    <w:p w:rsidR="00D6458A" w:rsidRPr="00C72C92" w:rsidRDefault="00D6458A" w:rsidP="00923D7F">
      <w:pPr>
        <w:spacing w:line="360" w:lineRule="auto"/>
        <w:ind w:firstLine="540"/>
        <w:jc w:val="both"/>
        <w:rPr>
          <w:sz w:val="28"/>
          <w:szCs w:val="28"/>
          <w:lang w:val="uk-UA"/>
        </w:rPr>
      </w:pPr>
      <w:r w:rsidRPr="00C72C92">
        <w:rPr>
          <w:sz w:val="28"/>
          <w:szCs w:val="28"/>
          <w:lang w:val="uk-UA"/>
        </w:rPr>
        <w:t>друкарські (власне сам процес друку),</w:t>
      </w:r>
    </w:p>
    <w:p w:rsidR="00D6458A" w:rsidRPr="00C72C92" w:rsidRDefault="00D6458A" w:rsidP="00923D7F">
      <w:pPr>
        <w:spacing w:line="360" w:lineRule="auto"/>
        <w:ind w:firstLine="540"/>
        <w:jc w:val="both"/>
        <w:rPr>
          <w:sz w:val="28"/>
          <w:szCs w:val="28"/>
          <w:lang w:val="uk-UA"/>
        </w:rPr>
      </w:pPr>
      <w:r w:rsidRPr="00C72C92">
        <w:rPr>
          <w:sz w:val="28"/>
          <w:szCs w:val="28"/>
          <w:lang w:val="uk-UA"/>
        </w:rPr>
        <w:t>післядрукарські (оздоблювальні).</w:t>
      </w:r>
    </w:p>
    <w:p w:rsidR="00D6458A" w:rsidRPr="00C72C92" w:rsidRDefault="00D6458A" w:rsidP="00923D7F">
      <w:pPr>
        <w:spacing w:line="360" w:lineRule="auto"/>
        <w:ind w:firstLine="540"/>
        <w:jc w:val="both"/>
        <w:rPr>
          <w:sz w:val="28"/>
          <w:szCs w:val="28"/>
          <w:lang w:val="uk-UA"/>
        </w:rPr>
      </w:pPr>
      <w:r w:rsidRPr="00C72C92">
        <w:rPr>
          <w:sz w:val="28"/>
          <w:szCs w:val="28"/>
          <w:lang w:val="uk-UA"/>
        </w:rPr>
        <w:t>Додрукарські процеси спрямовані на виготовлення оригінал-макету, друкарської форми. Завдання друкарських процесів — отримання тиражних відбитків, що відтворюють оригінал. Оздоблювальні процеси завершують виготовлення друкованої продукції.</w:t>
      </w:r>
    </w:p>
    <w:p w:rsidR="00D6458A" w:rsidRPr="00C72C92" w:rsidRDefault="00D6458A" w:rsidP="00923D7F">
      <w:pPr>
        <w:spacing w:line="360" w:lineRule="auto"/>
        <w:ind w:firstLine="540"/>
        <w:jc w:val="both"/>
        <w:rPr>
          <w:sz w:val="28"/>
          <w:szCs w:val="28"/>
          <w:lang w:val="uk-UA"/>
        </w:rPr>
      </w:pPr>
      <w:r w:rsidRPr="00C72C92">
        <w:rPr>
          <w:sz w:val="28"/>
          <w:szCs w:val="28"/>
          <w:lang w:val="uk-UA"/>
        </w:rPr>
        <w:t>Додрукарські процеси включають усі процесі до стадії виготовлення друкарських форм. За допомогою комп'ютерів виготовляють оригінал-макет видання, якій потім переносять на друкарську форму. Текстова форма може бути отримана з типографського шрифтового методу ручного набору або ж за допомогою наборних машин (застарілий метод, зараз не використовується), комплектуючі літери й виготовляючи форму або її напівфабрикат (у вигляді, наприклад, фотокопії). Широке поширення одержали різні методи автоматизованого набору. Ручні способи виготовлення ілюстрованої друкарської форми в сучасній поліграфії використаються як методи станкової графіки або для створення оригіналів, згодом відтворених фотомеханічним або іншим шляхом.</w:t>
      </w:r>
    </w:p>
    <w:p w:rsidR="00D6458A" w:rsidRPr="00C72C92" w:rsidRDefault="00D6458A" w:rsidP="00923D7F">
      <w:pPr>
        <w:spacing w:line="360" w:lineRule="auto"/>
        <w:ind w:firstLine="540"/>
        <w:jc w:val="both"/>
        <w:rPr>
          <w:sz w:val="28"/>
          <w:szCs w:val="28"/>
          <w:lang w:val="uk-UA"/>
        </w:rPr>
      </w:pPr>
      <w:r w:rsidRPr="00C72C92">
        <w:rPr>
          <w:sz w:val="28"/>
          <w:szCs w:val="28"/>
          <w:lang w:val="uk-UA"/>
        </w:rPr>
        <w:t>Серед ручних способів високого друку найбільшою популярністю користуються:</w:t>
      </w:r>
    </w:p>
    <w:p w:rsidR="00D6458A" w:rsidRPr="00C72C92" w:rsidRDefault="00D6458A" w:rsidP="00923D7F">
      <w:pPr>
        <w:spacing w:line="360" w:lineRule="auto"/>
        <w:ind w:firstLine="540"/>
        <w:jc w:val="both"/>
        <w:rPr>
          <w:sz w:val="28"/>
          <w:szCs w:val="28"/>
          <w:lang w:val="uk-UA"/>
        </w:rPr>
      </w:pPr>
      <w:r w:rsidRPr="00C72C92">
        <w:rPr>
          <w:sz w:val="28"/>
          <w:szCs w:val="28"/>
          <w:lang w:val="uk-UA"/>
        </w:rPr>
        <w:t>гравюра на дереві, або ксилографія,</w:t>
      </w:r>
    </w:p>
    <w:p w:rsidR="00D6458A" w:rsidRPr="00C72C92" w:rsidRDefault="00D6458A" w:rsidP="00923D7F">
      <w:pPr>
        <w:spacing w:line="360" w:lineRule="auto"/>
        <w:ind w:firstLine="540"/>
        <w:jc w:val="both"/>
        <w:rPr>
          <w:sz w:val="28"/>
          <w:szCs w:val="28"/>
          <w:lang w:val="uk-UA"/>
        </w:rPr>
      </w:pPr>
      <w:r w:rsidRPr="00C72C92">
        <w:rPr>
          <w:sz w:val="28"/>
          <w:szCs w:val="28"/>
          <w:lang w:val="uk-UA"/>
        </w:rPr>
        <w:t>ліногравюра;</w:t>
      </w:r>
    </w:p>
    <w:p w:rsidR="00D6458A" w:rsidRPr="00C72C92" w:rsidRDefault="00D6458A" w:rsidP="00923D7F">
      <w:pPr>
        <w:spacing w:line="360" w:lineRule="auto"/>
        <w:ind w:firstLine="540"/>
        <w:jc w:val="both"/>
        <w:rPr>
          <w:sz w:val="28"/>
          <w:szCs w:val="28"/>
          <w:lang w:val="uk-UA"/>
        </w:rPr>
      </w:pPr>
      <w:r w:rsidRPr="00C72C92">
        <w:rPr>
          <w:sz w:val="28"/>
          <w:szCs w:val="28"/>
          <w:lang w:val="uk-UA"/>
        </w:rPr>
        <w:t>глибокого друку:</w:t>
      </w:r>
    </w:p>
    <w:p w:rsidR="00D6458A" w:rsidRPr="00C72C92" w:rsidRDefault="00D6458A" w:rsidP="00923D7F">
      <w:pPr>
        <w:spacing w:line="360" w:lineRule="auto"/>
        <w:ind w:firstLine="540"/>
        <w:jc w:val="both"/>
        <w:rPr>
          <w:sz w:val="28"/>
          <w:szCs w:val="28"/>
          <w:lang w:val="uk-UA"/>
        </w:rPr>
      </w:pPr>
      <w:r w:rsidRPr="00C72C92">
        <w:rPr>
          <w:sz w:val="28"/>
          <w:szCs w:val="28"/>
          <w:lang w:val="uk-UA"/>
        </w:rPr>
        <w:t>різцева гравюра на металі,</w:t>
      </w:r>
    </w:p>
    <w:p w:rsidR="00D6458A" w:rsidRPr="00C72C92" w:rsidRDefault="00D6458A" w:rsidP="00923D7F">
      <w:pPr>
        <w:spacing w:line="360" w:lineRule="auto"/>
        <w:ind w:firstLine="540"/>
        <w:jc w:val="both"/>
        <w:rPr>
          <w:sz w:val="28"/>
          <w:szCs w:val="28"/>
          <w:lang w:val="uk-UA"/>
        </w:rPr>
      </w:pPr>
      <w:r w:rsidRPr="00C72C92">
        <w:rPr>
          <w:sz w:val="28"/>
          <w:szCs w:val="28"/>
          <w:lang w:val="uk-UA"/>
        </w:rPr>
        <w:t>офорт,</w:t>
      </w:r>
    </w:p>
    <w:p w:rsidR="00D6458A" w:rsidRPr="00C72C92" w:rsidRDefault="00D6458A" w:rsidP="00923D7F">
      <w:pPr>
        <w:spacing w:line="360" w:lineRule="auto"/>
        <w:ind w:firstLine="540"/>
        <w:jc w:val="both"/>
        <w:rPr>
          <w:sz w:val="28"/>
          <w:szCs w:val="28"/>
          <w:lang w:val="uk-UA"/>
        </w:rPr>
      </w:pPr>
      <w:r w:rsidRPr="00C72C92">
        <w:rPr>
          <w:sz w:val="28"/>
          <w:szCs w:val="28"/>
          <w:lang w:val="uk-UA"/>
        </w:rPr>
        <w:t>акватинта;</w:t>
      </w:r>
    </w:p>
    <w:p w:rsidR="00D6458A" w:rsidRPr="00C72C92" w:rsidRDefault="00D6458A" w:rsidP="00923D7F">
      <w:pPr>
        <w:spacing w:line="360" w:lineRule="auto"/>
        <w:ind w:firstLine="540"/>
        <w:jc w:val="both"/>
        <w:rPr>
          <w:sz w:val="28"/>
          <w:szCs w:val="28"/>
          <w:lang w:val="uk-UA"/>
        </w:rPr>
      </w:pPr>
      <w:r w:rsidRPr="00C72C92">
        <w:rPr>
          <w:sz w:val="28"/>
          <w:szCs w:val="28"/>
          <w:lang w:val="uk-UA"/>
        </w:rPr>
        <w:t>плоского друку:</w:t>
      </w:r>
    </w:p>
    <w:p w:rsidR="00D6458A" w:rsidRPr="00C72C92" w:rsidRDefault="00D6458A" w:rsidP="00923D7F">
      <w:pPr>
        <w:spacing w:line="360" w:lineRule="auto"/>
        <w:ind w:firstLine="540"/>
        <w:jc w:val="both"/>
        <w:rPr>
          <w:sz w:val="28"/>
          <w:szCs w:val="28"/>
          <w:lang w:val="uk-UA"/>
        </w:rPr>
      </w:pPr>
      <w:r w:rsidRPr="00C72C92">
        <w:rPr>
          <w:sz w:val="28"/>
          <w:szCs w:val="28"/>
          <w:lang w:val="uk-UA"/>
        </w:rPr>
        <w:t>літографія.</w:t>
      </w:r>
    </w:p>
    <w:p w:rsidR="00D6458A" w:rsidRPr="00C72C92" w:rsidRDefault="00D6458A" w:rsidP="00923D7F">
      <w:pPr>
        <w:spacing w:line="360" w:lineRule="auto"/>
        <w:ind w:firstLine="540"/>
        <w:jc w:val="both"/>
        <w:rPr>
          <w:sz w:val="28"/>
          <w:szCs w:val="28"/>
          <w:lang w:val="uk-UA"/>
        </w:rPr>
      </w:pPr>
      <w:r w:rsidRPr="00C72C92">
        <w:rPr>
          <w:sz w:val="28"/>
          <w:szCs w:val="28"/>
          <w:lang w:val="uk-UA"/>
        </w:rPr>
        <w:t>Ілюстраційні форми виготовляють фотомеханічними методами (автотипія, фотоцинкографія, фотолітографія, фототипія і ін.), а також за допомогою електронних гравірувальних машин. Оригінал, що підлягає фотомеханічному репродукуванню, фотографують на репродукційному фотографічному апараті (напівтонові оригінали фотографують через растр). Негативне або позитивне зображення в копіювальних рамах копіюють на металеву пластину, на яку попередньо нанесений світлочутливий шар. Потім пластину піддають відповідній обробці й травленню в машинах для травлення. При відтворенні багатоколірних оригіналів виготовляють кольороподільні друкарські форми за допомогою коліроділильного фотографування або із застосуванням електронних коліроподілювачів — колірокоректорів.</w:t>
      </w:r>
    </w:p>
    <w:p w:rsidR="00D6458A" w:rsidRPr="00C72C92" w:rsidRDefault="00D6458A" w:rsidP="00923D7F">
      <w:pPr>
        <w:spacing w:line="360" w:lineRule="auto"/>
        <w:ind w:firstLine="540"/>
        <w:jc w:val="both"/>
        <w:rPr>
          <w:b/>
          <w:bCs/>
          <w:sz w:val="28"/>
          <w:szCs w:val="28"/>
          <w:lang w:val="uk-UA"/>
        </w:rPr>
      </w:pPr>
      <w:r w:rsidRPr="00C72C92">
        <w:rPr>
          <w:b/>
          <w:bCs/>
          <w:sz w:val="28"/>
          <w:szCs w:val="28"/>
          <w:lang w:val="uk-UA"/>
        </w:rPr>
        <w:t>Розрізняють 3 види друкарських процесів:</w:t>
      </w:r>
    </w:p>
    <w:p w:rsidR="00D6458A" w:rsidRPr="00C72C92" w:rsidRDefault="00D6458A" w:rsidP="00923D7F">
      <w:pPr>
        <w:spacing w:line="360" w:lineRule="auto"/>
        <w:ind w:firstLine="540"/>
        <w:jc w:val="both"/>
        <w:rPr>
          <w:sz w:val="28"/>
          <w:szCs w:val="28"/>
          <w:lang w:val="uk-UA"/>
        </w:rPr>
      </w:pPr>
      <w:r w:rsidRPr="00C72C92">
        <w:rPr>
          <w:sz w:val="28"/>
          <w:szCs w:val="28"/>
          <w:lang w:val="uk-UA"/>
        </w:rPr>
        <w:t>друкування з формуванням зображення в фарбовому резервуарі (гектографія, туркинотипія);</w:t>
      </w:r>
    </w:p>
    <w:p w:rsidR="00D6458A" w:rsidRPr="00C72C92" w:rsidRDefault="00D6458A" w:rsidP="00923D7F">
      <w:pPr>
        <w:spacing w:line="360" w:lineRule="auto"/>
        <w:ind w:firstLine="540"/>
        <w:jc w:val="both"/>
        <w:rPr>
          <w:sz w:val="28"/>
          <w:szCs w:val="28"/>
          <w:lang w:val="uk-UA"/>
        </w:rPr>
      </w:pPr>
      <w:r w:rsidRPr="00C72C92">
        <w:rPr>
          <w:sz w:val="28"/>
          <w:szCs w:val="28"/>
          <w:lang w:val="uk-UA"/>
        </w:rPr>
        <w:t>друкування з формуванням зображення на проміжній поверхні — формі (так звані класичні способи друку);</w:t>
      </w:r>
    </w:p>
    <w:p w:rsidR="00D6458A" w:rsidRPr="00C72C92" w:rsidRDefault="00D6458A" w:rsidP="00923D7F">
      <w:pPr>
        <w:spacing w:line="360" w:lineRule="auto"/>
        <w:ind w:firstLine="540"/>
        <w:jc w:val="both"/>
        <w:rPr>
          <w:sz w:val="28"/>
          <w:szCs w:val="28"/>
          <w:lang w:val="uk-UA"/>
        </w:rPr>
      </w:pPr>
      <w:r w:rsidRPr="00C72C92">
        <w:rPr>
          <w:sz w:val="28"/>
          <w:szCs w:val="28"/>
          <w:lang w:val="uk-UA"/>
        </w:rPr>
        <w:t>друкування з формуванням зображення на сприймаючій поверхні (способи з електростатичним й електромагнітним переносом фарбового шару).</w:t>
      </w:r>
    </w:p>
    <w:p w:rsidR="00D6458A" w:rsidRPr="00C72C92" w:rsidRDefault="00D6458A" w:rsidP="00923D7F">
      <w:pPr>
        <w:spacing w:line="360" w:lineRule="auto"/>
        <w:ind w:firstLine="540"/>
        <w:jc w:val="both"/>
        <w:rPr>
          <w:sz w:val="28"/>
          <w:szCs w:val="28"/>
          <w:lang w:val="uk-UA"/>
        </w:rPr>
      </w:pPr>
      <w:r w:rsidRPr="00C72C92">
        <w:rPr>
          <w:sz w:val="28"/>
          <w:szCs w:val="28"/>
          <w:lang w:val="uk-UA"/>
        </w:rPr>
        <w:t>Класичні способи друку розрізняються залежно від методу поділу друкуючих і пробільних елементів. Формування фарбового шару може здійснюватися як у процесі переміщення фарби крізь форму (трафаретний друк, ротатор), так і шляхом нанесення фарби на поверхню форми. В останньому випадку застосовується просторова (високий і глибокий друк) або фізико-хімічна (плоский друк) поділ друкуючих і пробільних елементів. У друкарських процесах, що використаються в сучасній поліграфії фарбове зображення переносять із форми на сприймаючу поверхню безпосередньо або ж за допомогою однієї (офсетний друк) або двох (орловський друк) проміжних поверхонь. Друкування здійснюється на друкарських машинах, які розрізняються за способом друку, за схемою побудови друкарського пристрою, за кількістю переносів фарбового шару, за типовою подачею сприймаючих поверхонь. Перед друкуванням проводиться ряд підготовчих процесів: розміщення, або спуск смуг форми, її закріплення, приводка, приправка.</w:t>
      </w:r>
    </w:p>
    <w:p w:rsidR="00D6458A" w:rsidRPr="00C72C92" w:rsidRDefault="00D6458A" w:rsidP="00923D7F">
      <w:pPr>
        <w:spacing w:line="360" w:lineRule="auto"/>
        <w:ind w:firstLine="540"/>
        <w:jc w:val="both"/>
        <w:rPr>
          <w:sz w:val="28"/>
          <w:szCs w:val="28"/>
          <w:lang w:val="uk-UA"/>
        </w:rPr>
      </w:pPr>
      <w:r w:rsidRPr="00C72C92">
        <w:rPr>
          <w:sz w:val="28"/>
          <w:szCs w:val="28"/>
          <w:lang w:val="uk-UA"/>
        </w:rPr>
        <w:t>Сукупність формних і друкованих процесів й устаткування, що застосовується для них, призначених для відтворення малотиражної документації (звичайно інформаційного або управлінсько-адміністраційного характеру) називається оперативною поліграфією.</w:t>
      </w:r>
    </w:p>
    <w:p w:rsidR="00D6458A" w:rsidRPr="00C72C92" w:rsidRDefault="00D6458A" w:rsidP="00923D7F">
      <w:pPr>
        <w:spacing w:line="360" w:lineRule="auto"/>
        <w:ind w:firstLine="540"/>
        <w:jc w:val="both"/>
        <w:rPr>
          <w:sz w:val="28"/>
          <w:szCs w:val="28"/>
          <w:lang w:val="uk-UA"/>
        </w:rPr>
      </w:pPr>
      <w:r w:rsidRPr="00C72C92">
        <w:rPr>
          <w:sz w:val="28"/>
          <w:szCs w:val="28"/>
          <w:lang w:val="uk-UA"/>
        </w:rPr>
        <w:t>Характер оздоблювальних процесів залежить від виду друкованої продукції. Найбільш складні брошурувальні процеси, застосовувані в процесі виготовлення книг і журналів.</w:t>
      </w:r>
    </w:p>
    <w:p w:rsidR="00D6458A" w:rsidRPr="00C72C92" w:rsidRDefault="00D6458A" w:rsidP="00923D7F">
      <w:pPr>
        <w:spacing w:line="360" w:lineRule="auto"/>
        <w:ind w:firstLine="540"/>
        <w:jc w:val="both"/>
        <w:rPr>
          <w:b/>
          <w:bCs/>
          <w:sz w:val="28"/>
          <w:szCs w:val="28"/>
          <w:lang w:val="uk-UA"/>
        </w:rPr>
      </w:pPr>
      <w:r w:rsidRPr="00C72C92">
        <w:rPr>
          <w:b/>
          <w:bCs/>
          <w:sz w:val="28"/>
          <w:szCs w:val="28"/>
          <w:lang w:val="uk-UA"/>
        </w:rPr>
        <w:t>Поліграфічна промисловість</w:t>
      </w:r>
    </w:p>
    <w:p w:rsidR="00D6458A" w:rsidRPr="00C72C92" w:rsidRDefault="00D6458A" w:rsidP="00923D7F">
      <w:pPr>
        <w:spacing w:line="360" w:lineRule="auto"/>
        <w:ind w:firstLine="540"/>
        <w:jc w:val="both"/>
        <w:rPr>
          <w:sz w:val="28"/>
          <w:szCs w:val="28"/>
          <w:lang w:val="uk-UA"/>
        </w:rPr>
      </w:pPr>
      <w:r w:rsidRPr="00C72C92">
        <w:rPr>
          <w:sz w:val="28"/>
          <w:szCs w:val="28"/>
          <w:lang w:val="uk-UA"/>
        </w:rPr>
        <w:t>Поліграфічні підприємства залежно від характеру виробництва називаються друкарнями, типолітографіями, фабриками кольорового друку, офсетна фабрика й т.д.; підприємства, що поєднують кілька типографських процесів або видів друку, називаються поліграфічними комбінатами.</w:t>
      </w:r>
    </w:p>
    <w:p w:rsidR="00D6458A" w:rsidRPr="00C72C92" w:rsidRDefault="00D6458A" w:rsidP="00923D7F">
      <w:pPr>
        <w:spacing w:line="360" w:lineRule="auto"/>
        <w:ind w:firstLine="540"/>
        <w:jc w:val="both"/>
        <w:rPr>
          <w:sz w:val="28"/>
          <w:szCs w:val="28"/>
          <w:lang w:val="uk-UA"/>
        </w:rPr>
      </w:pPr>
      <w:r w:rsidRPr="00C72C92">
        <w:rPr>
          <w:sz w:val="28"/>
          <w:szCs w:val="28"/>
          <w:lang w:val="uk-UA"/>
        </w:rPr>
        <w:t>За видом друкарської продукції, що випускається, підприємства можуть бути універсальними або спеціалізованими (газетні, газетно-журнальні, книжкові, картографічні й т. д.).</w:t>
      </w:r>
    </w:p>
    <w:p w:rsidR="00D6458A" w:rsidRPr="00C72C92" w:rsidRDefault="00D6458A" w:rsidP="00923D7F">
      <w:pPr>
        <w:spacing w:line="360" w:lineRule="auto"/>
        <w:ind w:firstLine="540"/>
        <w:jc w:val="both"/>
        <w:rPr>
          <w:sz w:val="28"/>
          <w:szCs w:val="28"/>
          <w:lang w:val="uk-UA"/>
        </w:rPr>
      </w:pPr>
      <w:r w:rsidRPr="00C72C92">
        <w:rPr>
          <w:b/>
          <w:bCs/>
          <w:sz w:val="28"/>
          <w:szCs w:val="28"/>
          <w:lang w:val="uk-UA"/>
        </w:rPr>
        <w:t>Основні етапи технологічного процесу виготовлення друкованої</w:t>
      </w:r>
      <w:r w:rsidRPr="00C72C92">
        <w:rPr>
          <w:sz w:val="28"/>
          <w:szCs w:val="28"/>
          <w:lang w:val="uk-UA"/>
        </w:rPr>
        <w:t xml:space="preserve"> продукції (додрукарська підготовка, друк, післядрукарська обробка)' Виробництво друкованої продукції в більшості випадків складається з трьох або чотирьох роздільних, але взаємозалежних процесів:</w:t>
      </w:r>
    </w:p>
    <w:p w:rsidR="00D6458A" w:rsidRPr="00C72C92" w:rsidRDefault="00D6458A" w:rsidP="00923D7F">
      <w:pPr>
        <w:spacing w:line="360" w:lineRule="auto"/>
        <w:ind w:firstLine="540"/>
        <w:jc w:val="both"/>
        <w:rPr>
          <w:sz w:val="28"/>
          <w:szCs w:val="28"/>
          <w:lang w:val="uk-UA"/>
        </w:rPr>
      </w:pPr>
      <w:r w:rsidRPr="00C72C92">
        <w:rPr>
          <w:sz w:val="28"/>
          <w:szCs w:val="28"/>
          <w:lang w:val="uk-UA"/>
        </w:rPr>
        <w:t>обробка текстової й образотворчої інформації – оригіналів, що підлягають поліграфічному відтворенню. У результаті виконання цього процесу одержують негативи або діапозитиви на прозорій плівці, що містять інформацію друкарських форм;</w:t>
      </w:r>
    </w:p>
    <w:p w:rsidR="00D6458A" w:rsidRPr="00C72C92" w:rsidRDefault="00D6458A" w:rsidP="00923D7F">
      <w:pPr>
        <w:spacing w:line="360" w:lineRule="auto"/>
        <w:ind w:firstLine="540"/>
        <w:jc w:val="both"/>
        <w:rPr>
          <w:sz w:val="28"/>
          <w:szCs w:val="28"/>
          <w:lang w:val="uk-UA"/>
        </w:rPr>
      </w:pPr>
      <w:r w:rsidRPr="00C72C92">
        <w:rPr>
          <w:sz w:val="28"/>
          <w:szCs w:val="28"/>
          <w:lang w:val="uk-UA"/>
        </w:rPr>
        <w:t>виготовлення з негативів або діапозитивів комплекту друкарських форм, необхідних для розмноження інформації;</w:t>
      </w:r>
    </w:p>
    <w:p w:rsidR="00D6458A" w:rsidRPr="00C72C92" w:rsidRDefault="00D6458A" w:rsidP="00923D7F">
      <w:pPr>
        <w:spacing w:line="360" w:lineRule="auto"/>
        <w:ind w:firstLine="540"/>
        <w:jc w:val="both"/>
        <w:rPr>
          <w:sz w:val="28"/>
          <w:szCs w:val="28"/>
          <w:lang w:val="uk-UA"/>
        </w:rPr>
      </w:pPr>
      <w:r w:rsidRPr="00C72C92">
        <w:rPr>
          <w:sz w:val="28"/>
          <w:szCs w:val="28"/>
          <w:lang w:val="uk-UA"/>
        </w:rPr>
        <w:t>друкування тиражу – одержання з друкарських форм певної кількості ідентичних видрукуваних аркушів, зошитів і т.ін. (власне розмноження інформації);</w:t>
      </w:r>
    </w:p>
    <w:p w:rsidR="00D6458A" w:rsidRPr="00C72C92" w:rsidRDefault="00D6458A" w:rsidP="00923D7F">
      <w:pPr>
        <w:spacing w:line="360" w:lineRule="auto"/>
        <w:ind w:firstLine="540"/>
        <w:jc w:val="both"/>
        <w:rPr>
          <w:sz w:val="28"/>
          <w:szCs w:val="28"/>
          <w:lang w:val="uk-UA"/>
        </w:rPr>
      </w:pPr>
      <w:r w:rsidRPr="00C72C92">
        <w:rPr>
          <w:sz w:val="28"/>
          <w:szCs w:val="28"/>
          <w:lang w:val="uk-UA"/>
        </w:rPr>
        <w:t>виконання брошурувальних або брошурувально-палітурних робіт, оздоблювальних процесів.</w:t>
      </w:r>
    </w:p>
    <w:p w:rsidR="00D6458A" w:rsidRPr="00C72C92" w:rsidRDefault="00D6458A" w:rsidP="00923D7F">
      <w:pPr>
        <w:spacing w:line="360" w:lineRule="auto"/>
        <w:ind w:firstLine="540"/>
        <w:jc w:val="both"/>
        <w:rPr>
          <w:sz w:val="28"/>
          <w:szCs w:val="28"/>
          <w:lang w:val="uk-UA"/>
        </w:rPr>
      </w:pPr>
      <w:r w:rsidRPr="00C72C92">
        <w:rPr>
          <w:sz w:val="28"/>
          <w:szCs w:val="28"/>
          <w:lang w:val="uk-UA"/>
        </w:rPr>
        <w:t>На цій стадії продукція набуває зручний для використання інформації вид. Перші два процеси часто називають додрукарськими процесами, третій і четвертий можуть бути об’єднані і виконуватися як єдиний процес на спеціалізованому друкарському устаткуванні. В останні роки з розвитком обчислювальної техніки з’явилася можливість об’єднати в єдиний технологічний цикл усі чотири процеси. Сучасні цифрові друкарські машини і комплекси дозволяють в автоматичному режимі виконувати всі операції, починаючи з обробки оригіналу і закінчуючи готовою продукцією. До додрукарських процесів включають операції, спрямовані на обробку авторських або видавничих оригіналів з метою одержання в кінцевому результаті друкарської форми. Ці процеси є принципово однаковими як для великої, так і для малої поліграфії, але залежно від виду оригіналів, обраної схеми процесу обробки, вимог до якості результатів та ін. вони можуть бути більш чи менш розвиненими та ускладненими. Для сучасної поліграфії характерним є використання у додрукарських процесах комп’ютерних технологій, на цьому і побудована схема додрукарських процесів. Одним з основних етапів додрукарської підготовки видання є створення макета. Процес створення макета у свою чергу складається з взаємозалежних етапів:</w:t>
      </w:r>
    </w:p>
    <w:p w:rsidR="00D6458A" w:rsidRPr="00C72C92" w:rsidRDefault="00D6458A" w:rsidP="00923D7F">
      <w:pPr>
        <w:spacing w:line="360" w:lineRule="auto"/>
        <w:ind w:firstLine="540"/>
        <w:jc w:val="both"/>
        <w:rPr>
          <w:sz w:val="28"/>
          <w:szCs w:val="28"/>
          <w:lang w:val="uk-UA"/>
        </w:rPr>
      </w:pPr>
      <w:r w:rsidRPr="00C72C92">
        <w:rPr>
          <w:sz w:val="28"/>
          <w:szCs w:val="28"/>
          <w:lang w:val="uk-UA"/>
        </w:rPr>
        <w:t>макетування (начерк макета, вибір формату й орієнтації сторінки, задання полів, розробка модульної сітки, підбору елементів дизайну);</w:t>
      </w:r>
    </w:p>
    <w:p w:rsidR="00D6458A" w:rsidRPr="00C72C92" w:rsidRDefault="00D6458A" w:rsidP="00923D7F">
      <w:pPr>
        <w:spacing w:line="360" w:lineRule="auto"/>
        <w:ind w:firstLine="540"/>
        <w:jc w:val="both"/>
        <w:rPr>
          <w:sz w:val="28"/>
          <w:szCs w:val="28"/>
          <w:lang w:val="uk-UA"/>
        </w:rPr>
      </w:pPr>
      <w:r w:rsidRPr="00C72C92">
        <w:rPr>
          <w:sz w:val="28"/>
          <w:szCs w:val="28"/>
          <w:lang w:val="uk-UA"/>
        </w:rPr>
        <w:t>підготовка тексту (підбор основного тексту, заголовків, таблиць);</w:t>
      </w:r>
    </w:p>
    <w:p w:rsidR="00D6458A" w:rsidRPr="00C72C92" w:rsidRDefault="00D6458A" w:rsidP="00923D7F">
      <w:pPr>
        <w:spacing w:line="360" w:lineRule="auto"/>
        <w:ind w:firstLine="540"/>
        <w:jc w:val="both"/>
        <w:rPr>
          <w:sz w:val="28"/>
          <w:szCs w:val="28"/>
          <w:lang w:val="uk-UA"/>
        </w:rPr>
      </w:pPr>
      <w:r w:rsidRPr="00C72C92">
        <w:rPr>
          <w:sz w:val="28"/>
          <w:szCs w:val="28"/>
          <w:lang w:val="uk-UA"/>
        </w:rPr>
        <w:t>підготовка ілюстрацій (сканування графічних зображень, редагування розмірів, яскравості, контрастності, кольоровості, усунення муару й інших дефектів, вибір формату);</w:t>
      </w:r>
    </w:p>
    <w:p w:rsidR="00D6458A" w:rsidRPr="00C72C92" w:rsidRDefault="00D6458A" w:rsidP="00923D7F">
      <w:pPr>
        <w:spacing w:line="360" w:lineRule="auto"/>
        <w:ind w:firstLine="540"/>
        <w:jc w:val="both"/>
        <w:rPr>
          <w:sz w:val="28"/>
          <w:szCs w:val="28"/>
          <w:lang w:val="uk-UA"/>
        </w:rPr>
      </w:pPr>
      <w:r w:rsidRPr="00C72C92">
        <w:rPr>
          <w:sz w:val="28"/>
          <w:szCs w:val="28"/>
          <w:lang w:val="uk-UA"/>
        </w:rPr>
        <w:t>вибір шрифтів (гарнітури, кегля, накреслення);</w:t>
      </w:r>
    </w:p>
    <w:p w:rsidR="00D6458A" w:rsidRPr="00C72C92" w:rsidRDefault="00D6458A" w:rsidP="00923D7F">
      <w:pPr>
        <w:spacing w:line="360" w:lineRule="auto"/>
        <w:ind w:firstLine="540"/>
        <w:jc w:val="both"/>
        <w:rPr>
          <w:sz w:val="28"/>
          <w:szCs w:val="28"/>
          <w:lang w:val="uk-UA"/>
        </w:rPr>
      </w:pPr>
      <w:r w:rsidRPr="00C72C92">
        <w:rPr>
          <w:sz w:val="28"/>
          <w:szCs w:val="28"/>
          <w:lang w:val="uk-UA"/>
        </w:rPr>
        <w:t>верстка видання (визначення довжини рядка, ширини стовпчика, способів вирівнювання, формування переносів, завдання міжлітерних, міжслівних і міжрядкових інтервалів);</w:t>
      </w:r>
    </w:p>
    <w:p w:rsidR="00D6458A" w:rsidRPr="00C72C92" w:rsidRDefault="00D6458A" w:rsidP="00923D7F">
      <w:pPr>
        <w:spacing w:line="360" w:lineRule="auto"/>
        <w:ind w:firstLine="540"/>
        <w:jc w:val="both"/>
        <w:rPr>
          <w:sz w:val="28"/>
          <w:szCs w:val="28"/>
          <w:lang w:val="uk-UA"/>
        </w:rPr>
      </w:pPr>
      <w:r w:rsidRPr="00C72C92">
        <w:rPr>
          <w:sz w:val="28"/>
          <w:szCs w:val="28"/>
          <w:lang w:val="uk-UA"/>
        </w:rPr>
        <w:t>друк оригінал-макету (вибір принтера і параметрів друку, спуск шпальт, калібрування принтера).</w:t>
      </w:r>
    </w:p>
    <w:p w:rsidR="00D6458A" w:rsidRPr="00C72C92" w:rsidRDefault="00D6458A" w:rsidP="00923D7F">
      <w:pPr>
        <w:spacing w:line="360" w:lineRule="auto"/>
        <w:ind w:firstLine="540"/>
        <w:jc w:val="both"/>
        <w:rPr>
          <w:sz w:val="28"/>
          <w:szCs w:val="28"/>
          <w:lang w:val="uk-UA"/>
        </w:rPr>
      </w:pPr>
      <w:r w:rsidRPr="00C72C92">
        <w:rPr>
          <w:sz w:val="28"/>
          <w:szCs w:val="28"/>
          <w:lang w:val="uk-UA"/>
        </w:rPr>
        <w:t>Друкарські процеси розглянуто на прикладі підприємств, де властиве використання аркушевих друкарських машин, і подані схемою У друкарнях, де брошурувально-палітурні процеси направлені на виготовлення брошури чи книжки головним чином у м’яких обкладинках або на обробку віддрукованих аркушів з метою оздоблення готової продукції, післядрукарські процеси частіше називають брошурувально-обробними та оздоблювальними процесами.</w:t>
      </w:r>
    </w:p>
    <w:p w:rsidR="00D6458A" w:rsidRPr="00C72C92" w:rsidRDefault="00D6458A" w:rsidP="00923D7F">
      <w:pPr>
        <w:spacing w:line="360" w:lineRule="auto"/>
        <w:ind w:firstLine="540"/>
        <w:jc w:val="both"/>
        <w:rPr>
          <w:sz w:val="28"/>
          <w:szCs w:val="28"/>
          <w:lang w:val="uk-UA"/>
        </w:rPr>
      </w:pPr>
      <w:r w:rsidRPr="00C72C92">
        <w:rPr>
          <w:sz w:val="28"/>
          <w:szCs w:val="28"/>
          <w:lang w:val="uk-UA"/>
        </w:rPr>
        <w:t>Перед здійсненням тиражного друкування необхідно перевірити якість проведених перетворень інформації шляхом синтезу кольорової репродукції методом пробного друку.</w:t>
      </w:r>
    </w:p>
    <w:p w:rsidR="00D6458A" w:rsidRPr="00C72C92" w:rsidRDefault="00D6458A" w:rsidP="00923D7F">
      <w:pPr>
        <w:spacing w:line="360" w:lineRule="auto"/>
        <w:ind w:firstLine="540"/>
        <w:jc w:val="both"/>
        <w:rPr>
          <w:sz w:val="28"/>
          <w:szCs w:val="28"/>
          <w:lang w:val="uk-UA"/>
        </w:rPr>
      </w:pPr>
      <w:r w:rsidRPr="00C72C92">
        <w:rPr>
          <w:b/>
          <w:bCs/>
          <w:sz w:val="28"/>
          <w:szCs w:val="28"/>
        </w:rPr>
        <w:t>Харків має розвинену поліграфічну промисловість</w:t>
      </w:r>
      <w:r w:rsidRPr="00C72C92">
        <w:rPr>
          <w:sz w:val="28"/>
          <w:szCs w:val="28"/>
        </w:rPr>
        <w:t>. Тут працюють книжкові фабрики, видавництва, друкарні, а також один з найбільших поліграфічних комбінатів. Серед найбільш в</w:t>
      </w:r>
      <w:r w:rsidRPr="00C72C92">
        <w:rPr>
          <w:sz w:val="28"/>
          <w:szCs w:val="28"/>
          <w:lang w:val="uk-UA"/>
        </w:rPr>
        <w:t>ідомих</w:t>
      </w:r>
      <w:r w:rsidRPr="00C72C92">
        <w:rPr>
          <w:sz w:val="28"/>
          <w:szCs w:val="28"/>
        </w:rPr>
        <w:t xml:space="preserve"> - 000 "Видавництво ФОЛЇО", Харківська книжкова фабрика ім. М.В.Фрунзе.</w:t>
      </w:r>
    </w:p>
    <w:p w:rsidR="00D6458A" w:rsidRPr="00C72C92" w:rsidRDefault="00D6458A" w:rsidP="00923D7F">
      <w:pPr>
        <w:spacing w:line="360" w:lineRule="auto"/>
        <w:jc w:val="both"/>
        <w:rPr>
          <w:sz w:val="28"/>
          <w:szCs w:val="28"/>
          <w:lang w:val="uk-UA"/>
        </w:rPr>
      </w:pPr>
      <w:r w:rsidRPr="00C72C92">
        <w:rPr>
          <w:sz w:val="28"/>
          <w:szCs w:val="28"/>
          <w:lang w:val="uk-UA"/>
        </w:rPr>
        <w:t>Целюлозно-паперова і поліграфічна промисловість – 2.1% (ТОВ «Паксервіс» і ТОВ «Учбовий друк»).</w:t>
      </w:r>
    </w:p>
    <w:p w:rsidR="00D6458A" w:rsidRPr="00C72C92" w:rsidRDefault="00D6458A" w:rsidP="00923D7F">
      <w:pPr>
        <w:spacing w:line="360" w:lineRule="auto"/>
        <w:jc w:val="both"/>
        <w:rPr>
          <w:sz w:val="28"/>
          <w:szCs w:val="28"/>
          <w:lang w:val="uk-UA"/>
        </w:rPr>
      </w:pPr>
      <w:r w:rsidRPr="00C72C92">
        <w:rPr>
          <w:sz w:val="28"/>
          <w:szCs w:val="28"/>
          <w:lang w:val="uk-UA"/>
        </w:rPr>
        <w:t>Друковані ЗМІ і видавництва</w:t>
      </w:r>
    </w:p>
    <w:p w:rsidR="00D6458A" w:rsidRPr="00C72C92" w:rsidRDefault="00D6458A" w:rsidP="00923D7F">
      <w:pPr>
        <w:spacing w:line="360" w:lineRule="auto"/>
        <w:ind w:firstLine="540"/>
        <w:jc w:val="both"/>
        <w:rPr>
          <w:sz w:val="28"/>
          <w:szCs w:val="28"/>
          <w:lang w:val="uk-UA"/>
        </w:rPr>
      </w:pPr>
      <w:r w:rsidRPr="00C72C92">
        <w:rPr>
          <w:sz w:val="28"/>
          <w:szCs w:val="28"/>
          <w:lang w:val="uk-UA"/>
        </w:rPr>
        <w:t>У Харкові друкується більше 65 різних газет і журналів . Серед суспільно-політичних видань відома газета «Вечірній Харків», найбільш популярне інформаційно-розважальне видання - це тижневик «Телескоп», відомі рекламно-інформаційні видання: «Прем'єр Дайджест», «Авізо», «Прем'єр Експрес», «Харківський кур'єр» та «СтройПрайс».</w:t>
      </w:r>
    </w:p>
    <w:p w:rsidR="00D6458A" w:rsidRPr="00C72C92" w:rsidRDefault="00D6458A" w:rsidP="00923D7F">
      <w:pPr>
        <w:spacing w:line="360" w:lineRule="auto"/>
        <w:ind w:firstLine="540"/>
        <w:jc w:val="both"/>
        <w:rPr>
          <w:sz w:val="28"/>
          <w:szCs w:val="28"/>
          <w:lang w:val="uk-UA"/>
        </w:rPr>
      </w:pPr>
      <w:r w:rsidRPr="00C72C92">
        <w:rPr>
          <w:sz w:val="28"/>
          <w:szCs w:val="28"/>
          <w:lang w:val="uk-UA"/>
        </w:rPr>
        <w:t>1921 року до Харкова було перенесене видавництво «Рух», яке видавало здебільшого твори українських дореволюційних письменників у серіях, призначених для масового поширення. У 1920 — 30-их pоках у Харкові з'явилася низка республіканських газет і журналів. Зокрема, виходили: «Соціалістична Харківщина» (з 1934), «Ленінська зміна» (1938), «Красное знамя» (1958).</w:t>
      </w:r>
    </w:p>
    <w:p w:rsidR="00D6458A" w:rsidRPr="00C72C92" w:rsidRDefault="00D6458A" w:rsidP="00923D7F">
      <w:pPr>
        <w:spacing w:line="360" w:lineRule="auto"/>
        <w:ind w:firstLine="540"/>
        <w:jc w:val="both"/>
        <w:rPr>
          <w:b/>
          <w:bCs/>
          <w:sz w:val="28"/>
          <w:szCs w:val="28"/>
          <w:lang w:val="uk-UA"/>
        </w:rPr>
      </w:pPr>
      <w:r w:rsidRPr="00C72C92">
        <w:rPr>
          <w:b/>
          <w:bCs/>
          <w:sz w:val="28"/>
          <w:szCs w:val="28"/>
          <w:lang w:val="uk-UA"/>
        </w:rPr>
        <w:t>Дотепер виходять:</w:t>
      </w:r>
    </w:p>
    <w:p w:rsidR="00D6458A" w:rsidRPr="00C72C92" w:rsidRDefault="00D6458A" w:rsidP="00923D7F">
      <w:pPr>
        <w:spacing w:line="360" w:lineRule="auto"/>
        <w:jc w:val="both"/>
        <w:rPr>
          <w:sz w:val="28"/>
          <w:szCs w:val="28"/>
          <w:lang w:val="uk-UA"/>
        </w:rPr>
      </w:pPr>
      <w:r w:rsidRPr="00C72C92">
        <w:rPr>
          <w:sz w:val="28"/>
          <w:szCs w:val="28"/>
          <w:lang w:val="uk-UA"/>
        </w:rPr>
        <w:t>«Вечерний Харьков» (укр. «Вечірній Xарків») — найпопулярніше щоденне видання міста, від 1963 видавалось українською мовою, від 1983 року — українською та російською; у наш час — виключно російською.</w:t>
      </w:r>
    </w:p>
    <w:p w:rsidR="00D6458A" w:rsidRPr="00C72C92" w:rsidRDefault="00D6458A" w:rsidP="00923D7F">
      <w:pPr>
        <w:spacing w:line="360" w:lineRule="auto"/>
        <w:jc w:val="both"/>
        <w:rPr>
          <w:sz w:val="28"/>
          <w:szCs w:val="28"/>
          <w:lang w:val="uk-UA"/>
        </w:rPr>
      </w:pPr>
      <w:r w:rsidRPr="00C72C92">
        <w:rPr>
          <w:sz w:val="28"/>
          <w:szCs w:val="28"/>
          <w:lang w:val="uk-UA"/>
        </w:rPr>
        <w:t>«Время»;</w:t>
      </w:r>
    </w:p>
    <w:p w:rsidR="00D6458A" w:rsidRPr="00C72C92" w:rsidRDefault="00D6458A" w:rsidP="00923D7F">
      <w:pPr>
        <w:spacing w:line="360" w:lineRule="auto"/>
        <w:jc w:val="both"/>
        <w:rPr>
          <w:sz w:val="28"/>
          <w:szCs w:val="28"/>
          <w:lang w:val="uk-UA"/>
        </w:rPr>
      </w:pPr>
      <w:r w:rsidRPr="00C72C92">
        <w:rPr>
          <w:sz w:val="28"/>
          <w:szCs w:val="28"/>
          <w:lang w:val="uk-UA"/>
        </w:rPr>
        <w:t>«Слобідський край»;</w:t>
      </w:r>
    </w:p>
    <w:p w:rsidR="00D6458A" w:rsidRPr="00C72C92" w:rsidRDefault="00D6458A" w:rsidP="00923D7F">
      <w:pPr>
        <w:spacing w:line="360" w:lineRule="auto"/>
        <w:jc w:val="both"/>
        <w:rPr>
          <w:sz w:val="28"/>
          <w:szCs w:val="28"/>
          <w:lang w:val="uk-UA"/>
        </w:rPr>
      </w:pPr>
      <w:r w:rsidRPr="00C72C92">
        <w:rPr>
          <w:sz w:val="28"/>
          <w:szCs w:val="28"/>
          <w:lang w:val="uk-UA"/>
        </w:rPr>
        <w:t>літературний місячник «Прапор».</w:t>
      </w:r>
    </w:p>
    <w:p w:rsidR="00D6458A" w:rsidRPr="00C72C92" w:rsidRDefault="00D6458A" w:rsidP="00923D7F">
      <w:pPr>
        <w:spacing w:line="360" w:lineRule="auto"/>
        <w:ind w:firstLine="540"/>
        <w:jc w:val="both"/>
        <w:rPr>
          <w:sz w:val="28"/>
          <w:szCs w:val="28"/>
          <w:lang w:val="uk-UA"/>
        </w:rPr>
      </w:pPr>
      <w:r w:rsidRPr="00C72C92">
        <w:rPr>
          <w:sz w:val="28"/>
          <w:szCs w:val="28"/>
          <w:lang w:val="uk-UA"/>
        </w:rPr>
        <w:t>У Харкові працюють численні видавництва, серед головних — «Фактор», «Прапор», Folio, Торсінг.</w:t>
      </w:r>
    </w:p>
    <w:p w:rsidR="00D6458A" w:rsidRPr="00C72C92" w:rsidRDefault="00D6458A" w:rsidP="00923D7F">
      <w:pPr>
        <w:spacing w:line="360" w:lineRule="auto"/>
        <w:ind w:firstLine="540"/>
        <w:jc w:val="both"/>
        <w:rPr>
          <w:sz w:val="28"/>
          <w:szCs w:val="28"/>
          <w:lang w:val="uk-UA"/>
        </w:rPr>
      </w:pPr>
      <w:r w:rsidRPr="00C72C92">
        <w:rPr>
          <w:sz w:val="28"/>
          <w:szCs w:val="28"/>
          <w:lang w:val="uk-UA"/>
        </w:rPr>
        <w:t>У Харкові працювала Книжкова Палата УРСР, наразі з видавничих і книговиробничих підприємств діють книжкова фабрика «Глобус» та книжкова фабрика ім. Фрунзе.</w:t>
      </w:r>
    </w:p>
    <w:p w:rsidR="00D6458A" w:rsidRPr="00C72C92" w:rsidRDefault="00D6458A" w:rsidP="00923D7F">
      <w:pPr>
        <w:spacing w:line="360" w:lineRule="auto"/>
        <w:ind w:firstLine="540"/>
        <w:jc w:val="both"/>
        <w:rPr>
          <w:b/>
          <w:bCs/>
          <w:sz w:val="28"/>
          <w:szCs w:val="28"/>
          <w:lang w:val="uk-UA"/>
        </w:rPr>
      </w:pPr>
      <w:r w:rsidRPr="00C72C92">
        <w:rPr>
          <w:b/>
          <w:bCs/>
          <w:sz w:val="28"/>
          <w:szCs w:val="28"/>
          <w:lang w:val="uk-UA"/>
        </w:rPr>
        <w:t>Преміум-перелік підпрємств:</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Газета "Деньги"</w:t>
      </w:r>
    </w:p>
    <w:p w:rsidR="00D6458A" w:rsidRPr="00C72C92" w:rsidRDefault="00D6458A" w:rsidP="00923D7F">
      <w:pPr>
        <w:spacing w:line="360" w:lineRule="auto"/>
        <w:jc w:val="both"/>
        <w:rPr>
          <w:sz w:val="28"/>
          <w:szCs w:val="28"/>
          <w:lang w:val="uk-UA"/>
        </w:rPr>
      </w:pPr>
      <w:r w:rsidRPr="00C72C92">
        <w:rPr>
          <w:sz w:val="28"/>
          <w:szCs w:val="28"/>
          <w:lang w:val="uk-UA"/>
        </w:rPr>
        <w:t>Адреса: вул. Мироносицька, 10, м. Харків, 61002,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Газета "Реклама на село"</w:t>
      </w:r>
    </w:p>
    <w:p w:rsidR="00D6458A" w:rsidRPr="00C72C92" w:rsidRDefault="00D6458A" w:rsidP="00923D7F">
      <w:pPr>
        <w:spacing w:line="360" w:lineRule="auto"/>
        <w:jc w:val="both"/>
        <w:rPr>
          <w:sz w:val="28"/>
          <w:szCs w:val="28"/>
          <w:lang w:val="uk-UA"/>
        </w:rPr>
      </w:pPr>
      <w:r w:rsidRPr="00C72C92">
        <w:rPr>
          <w:sz w:val="28"/>
          <w:szCs w:val="28"/>
          <w:lang w:val="uk-UA"/>
        </w:rPr>
        <w:t>Адреса: вул. Червоножовтнева, 30, к. 20, м. Харків, 61012,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Державне спеціалізоване видавництво "Основа" при Харківському національному університеті</w:t>
      </w:r>
    </w:p>
    <w:p w:rsidR="00D6458A" w:rsidRPr="00C72C92" w:rsidRDefault="00D6458A" w:rsidP="00923D7F">
      <w:pPr>
        <w:spacing w:line="360" w:lineRule="auto"/>
        <w:jc w:val="both"/>
        <w:rPr>
          <w:sz w:val="28"/>
          <w:szCs w:val="28"/>
          <w:lang w:val="uk-UA"/>
        </w:rPr>
      </w:pPr>
      <w:r w:rsidRPr="00C72C92">
        <w:rPr>
          <w:sz w:val="28"/>
          <w:szCs w:val="28"/>
          <w:lang w:val="uk-UA"/>
        </w:rPr>
        <w:t>Адреса: пл. Повстання, 2, м. Харків, 61001,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Закрите акціонерне товариство "Поліграфсервіс"</w:t>
      </w:r>
    </w:p>
    <w:p w:rsidR="00D6458A" w:rsidRPr="00C72C92" w:rsidRDefault="00D6458A" w:rsidP="00923D7F">
      <w:pPr>
        <w:spacing w:line="360" w:lineRule="auto"/>
        <w:jc w:val="both"/>
        <w:rPr>
          <w:sz w:val="28"/>
          <w:szCs w:val="28"/>
          <w:lang w:val="uk-UA"/>
        </w:rPr>
      </w:pPr>
      <w:r w:rsidRPr="00C72C92">
        <w:rPr>
          <w:sz w:val="28"/>
          <w:szCs w:val="28"/>
          <w:lang w:val="uk-UA"/>
        </w:rPr>
        <w:t>Адреса: вул. Червоні Ряди, 14, м. Харків, 61012,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Видавничий Дім "Вокруг Цвета"</w:t>
      </w:r>
    </w:p>
    <w:p w:rsidR="00D6458A" w:rsidRPr="00C72C92" w:rsidRDefault="00D6458A" w:rsidP="00923D7F">
      <w:pPr>
        <w:spacing w:line="360" w:lineRule="auto"/>
        <w:jc w:val="both"/>
        <w:rPr>
          <w:sz w:val="28"/>
          <w:szCs w:val="28"/>
          <w:lang w:val="uk-UA"/>
        </w:rPr>
      </w:pPr>
      <w:r w:rsidRPr="00C72C92">
        <w:rPr>
          <w:sz w:val="28"/>
          <w:szCs w:val="28"/>
          <w:lang w:val="uk-UA"/>
        </w:rPr>
        <w:t>Адреса: вул. Тобольська, 42 а, оф. 306, м. Харків, 61072,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Видавничий дім "Мас-Медіа"</w:t>
      </w:r>
    </w:p>
    <w:p w:rsidR="00D6458A" w:rsidRPr="00C72C92" w:rsidRDefault="00D6458A" w:rsidP="00923D7F">
      <w:pPr>
        <w:spacing w:line="360" w:lineRule="auto"/>
        <w:jc w:val="both"/>
        <w:rPr>
          <w:sz w:val="28"/>
          <w:szCs w:val="28"/>
          <w:lang w:val="uk-UA"/>
        </w:rPr>
      </w:pPr>
      <w:r w:rsidRPr="00C72C92">
        <w:rPr>
          <w:sz w:val="28"/>
          <w:szCs w:val="28"/>
          <w:lang w:val="uk-UA"/>
        </w:rPr>
        <w:t>Адреса: вул. Енгельса, 29б, оф. 820, м. Харків, 61000,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Видавничо-консалтингова корпорація "Фактор"</w:t>
      </w:r>
    </w:p>
    <w:p w:rsidR="00D6458A" w:rsidRPr="00C72C92" w:rsidRDefault="00D6458A" w:rsidP="00923D7F">
      <w:pPr>
        <w:spacing w:line="360" w:lineRule="auto"/>
        <w:jc w:val="both"/>
        <w:rPr>
          <w:sz w:val="28"/>
          <w:szCs w:val="28"/>
          <w:lang w:val="uk-UA"/>
        </w:rPr>
      </w:pPr>
      <w:r w:rsidRPr="00C72C92">
        <w:rPr>
          <w:sz w:val="28"/>
          <w:szCs w:val="28"/>
          <w:lang w:val="uk-UA"/>
        </w:rPr>
        <w:t>Адреса: вул. Сумська, 106 а, м. Харків, 61002,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Видавничо-поліграфічна фірма "Майдан"</w:t>
      </w:r>
    </w:p>
    <w:p w:rsidR="00D6458A" w:rsidRPr="00C72C92" w:rsidRDefault="00D6458A" w:rsidP="00923D7F">
      <w:pPr>
        <w:spacing w:line="360" w:lineRule="auto"/>
        <w:jc w:val="both"/>
        <w:rPr>
          <w:sz w:val="28"/>
          <w:szCs w:val="28"/>
          <w:lang w:val="uk-UA"/>
        </w:rPr>
      </w:pPr>
      <w:r w:rsidRPr="00C72C92">
        <w:rPr>
          <w:sz w:val="28"/>
          <w:szCs w:val="28"/>
          <w:lang w:val="uk-UA"/>
        </w:rPr>
        <w:t>Адреса: вул. Чернишевська, 59, м. Харків, 61078,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Видавництво "Каравела"</w:t>
      </w:r>
    </w:p>
    <w:p w:rsidR="00D6458A" w:rsidRPr="00C72C92" w:rsidRDefault="00D6458A" w:rsidP="00923D7F">
      <w:pPr>
        <w:spacing w:line="360" w:lineRule="auto"/>
        <w:jc w:val="both"/>
        <w:rPr>
          <w:sz w:val="28"/>
          <w:szCs w:val="28"/>
          <w:lang w:val="uk-UA"/>
        </w:rPr>
      </w:pPr>
      <w:r w:rsidRPr="00C72C92">
        <w:rPr>
          <w:sz w:val="28"/>
          <w:szCs w:val="28"/>
          <w:lang w:val="uk-UA"/>
        </w:rPr>
        <w:t>Адреса: площ. Свободи, 5, к. 92, Держпром, 1 під., 4 пов., м. Харків, 61000,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Видавництво "Світ дитинства"</w:t>
      </w:r>
    </w:p>
    <w:p w:rsidR="00D6458A" w:rsidRPr="00C72C92" w:rsidRDefault="00D6458A" w:rsidP="00923D7F">
      <w:pPr>
        <w:spacing w:line="360" w:lineRule="auto"/>
        <w:jc w:val="both"/>
        <w:rPr>
          <w:sz w:val="28"/>
          <w:szCs w:val="28"/>
          <w:lang w:val="uk-UA"/>
        </w:rPr>
      </w:pPr>
      <w:r w:rsidRPr="00C72C92">
        <w:rPr>
          <w:sz w:val="28"/>
          <w:szCs w:val="28"/>
          <w:lang w:val="uk-UA"/>
        </w:rPr>
        <w:t>Адреса: вул. Руставелі, 4/20, м. Харків, 61001,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Інформаційне агентство "Харківські новини"</w:t>
      </w:r>
    </w:p>
    <w:p w:rsidR="00D6458A" w:rsidRPr="00C72C92" w:rsidRDefault="00D6458A" w:rsidP="00923D7F">
      <w:pPr>
        <w:spacing w:line="360" w:lineRule="auto"/>
        <w:jc w:val="both"/>
        <w:rPr>
          <w:sz w:val="28"/>
          <w:szCs w:val="28"/>
          <w:lang w:val="uk-UA"/>
        </w:rPr>
      </w:pPr>
      <w:r w:rsidRPr="00C72C92">
        <w:rPr>
          <w:sz w:val="28"/>
          <w:szCs w:val="28"/>
          <w:lang w:val="uk-UA"/>
        </w:rPr>
        <w:t>Адреса: вул. Петровського, 38, к. 123, м. Харків, 61000,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Інформаційний центр "Метал-Дайджест"</w:t>
      </w:r>
    </w:p>
    <w:p w:rsidR="00D6458A" w:rsidRPr="00C72C92" w:rsidRDefault="00D6458A" w:rsidP="00923D7F">
      <w:pPr>
        <w:spacing w:line="360" w:lineRule="auto"/>
        <w:jc w:val="both"/>
        <w:rPr>
          <w:sz w:val="28"/>
          <w:szCs w:val="28"/>
          <w:lang w:val="uk-UA"/>
        </w:rPr>
      </w:pPr>
      <w:r w:rsidRPr="00C72C92">
        <w:rPr>
          <w:sz w:val="28"/>
          <w:szCs w:val="28"/>
          <w:lang w:val="uk-UA"/>
        </w:rPr>
        <w:t>Адреса: м. Харків, 61052,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Коллективне підприємство "Газета "Слобода"</w:t>
      </w:r>
    </w:p>
    <w:p w:rsidR="00D6458A" w:rsidRPr="00C72C92" w:rsidRDefault="00D6458A" w:rsidP="00923D7F">
      <w:pPr>
        <w:spacing w:line="360" w:lineRule="auto"/>
        <w:jc w:val="both"/>
        <w:rPr>
          <w:sz w:val="28"/>
          <w:szCs w:val="28"/>
          <w:lang w:val="uk-UA"/>
        </w:rPr>
      </w:pPr>
      <w:r w:rsidRPr="00C72C92">
        <w:rPr>
          <w:sz w:val="28"/>
          <w:szCs w:val="28"/>
          <w:lang w:val="uk-UA"/>
        </w:rPr>
        <w:t>Адреса: пл. Рози Люксембург, 10, 4-5 поверх, м. Харків, 61000, Україна</w:t>
      </w:r>
    </w:p>
    <w:p w:rsidR="00D6458A" w:rsidRPr="00C72C92" w:rsidRDefault="00D6458A" w:rsidP="00923D7F">
      <w:pPr>
        <w:numPr>
          <w:ilvl w:val="0"/>
          <w:numId w:val="14"/>
        </w:numPr>
        <w:spacing w:line="360" w:lineRule="auto"/>
        <w:jc w:val="both"/>
        <w:rPr>
          <w:b/>
          <w:bCs/>
          <w:sz w:val="28"/>
          <w:szCs w:val="28"/>
          <w:lang w:val="uk-UA"/>
        </w:rPr>
      </w:pPr>
      <w:r w:rsidRPr="00C72C92">
        <w:rPr>
          <w:b/>
          <w:bCs/>
          <w:sz w:val="28"/>
          <w:szCs w:val="28"/>
          <w:lang w:val="uk-UA"/>
        </w:rPr>
        <w:t>Науково-інформаційний центр "Ранок"</w:t>
      </w:r>
    </w:p>
    <w:p w:rsidR="00D6458A" w:rsidRPr="00C72C92" w:rsidRDefault="00D6458A" w:rsidP="00923D7F">
      <w:pPr>
        <w:spacing w:line="360" w:lineRule="auto"/>
        <w:jc w:val="both"/>
        <w:rPr>
          <w:sz w:val="28"/>
          <w:szCs w:val="28"/>
          <w:lang w:val="uk-UA"/>
        </w:rPr>
      </w:pPr>
      <w:r w:rsidRPr="00C72C92">
        <w:rPr>
          <w:sz w:val="28"/>
          <w:szCs w:val="28"/>
          <w:lang w:val="uk-UA"/>
        </w:rPr>
        <w:t>Адреса: вул. Космічна, 21 а, м. Харків, 61045,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Товариство з обмеженою відповідальністю "Видавництво "Телетиждень-Харків"</w:t>
      </w:r>
    </w:p>
    <w:p w:rsidR="00D6458A" w:rsidRPr="00C72C92" w:rsidRDefault="00D6458A" w:rsidP="00923D7F">
      <w:pPr>
        <w:spacing w:line="360" w:lineRule="auto"/>
        <w:jc w:val="both"/>
        <w:rPr>
          <w:sz w:val="28"/>
          <w:szCs w:val="28"/>
          <w:lang w:val="uk-UA"/>
        </w:rPr>
      </w:pPr>
      <w:r w:rsidRPr="00C72C92">
        <w:rPr>
          <w:sz w:val="28"/>
          <w:szCs w:val="28"/>
          <w:lang w:val="uk-UA"/>
        </w:rPr>
        <w:t>Адреса: просп. Леніна, 9, 6-ц пов., м. Харків, 61166,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Відкрите акціонерне товариство "Харківська книжкова фабрика ім. М. В. Фрунзе"</w:t>
      </w:r>
    </w:p>
    <w:p w:rsidR="00D6458A" w:rsidRPr="00C72C92" w:rsidRDefault="00D6458A" w:rsidP="00923D7F">
      <w:pPr>
        <w:spacing w:line="360" w:lineRule="auto"/>
        <w:jc w:val="both"/>
        <w:rPr>
          <w:sz w:val="28"/>
          <w:szCs w:val="28"/>
          <w:lang w:val="uk-UA"/>
        </w:rPr>
      </w:pPr>
      <w:r w:rsidRPr="00C72C92">
        <w:rPr>
          <w:sz w:val="28"/>
          <w:szCs w:val="28"/>
          <w:lang w:val="uk-UA"/>
        </w:rPr>
        <w:t>Адреса: вул. Донця-Захаржевського, 6/8, м. Харків, 61057,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Редакція газети "Телескоп"</w:t>
      </w:r>
    </w:p>
    <w:p w:rsidR="00D6458A" w:rsidRPr="00C72C92" w:rsidRDefault="00D6458A" w:rsidP="00923D7F">
      <w:pPr>
        <w:spacing w:line="360" w:lineRule="auto"/>
        <w:jc w:val="both"/>
        <w:rPr>
          <w:sz w:val="28"/>
          <w:szCs w:val="28"/>
          <w:lang w:val="uk-UA"/>
        </w:rPr>
      </w:pPr>
      <w:r w:rsidRPr="00C72C92">
        <w:rPr>
          <w:sz w:val="28"/>
          <w:szCs w:val="28"/>
          <w:lang w:val="uk-UA"/>
        </w:rPr>
        <w:t>Адреса: просп. Леніна, 9, 6-ий поверх, м. Харків, 61166, Україна</w:t>
      </w:r>
    </w:p>
    <w:p w:rsidR="00D6458A" w:rsidRPr="00C72C92" w:rsidRDefault="00D6458A" w:rsidP="00923D7F">
      <w:pPr>
        <w:numPr>
          <w:ilvl w:val="0"/>
          <w:numId w:val="14"/>
        </w:numPr>
        <w:spacing w:line="360" w:lineRule="auto"/>
        <w:jc w:val="both"/>
        <w:rPr>
          <w:sz w:val="28"/>
          <w:szCs w:val="28"/>
          <w:lang w:val="uk-UA"/>
        </w:rPr>
      </w:pPr>
      <w:r w:rsidRPr="00C72C92">
        <w:rPr>
          <w:sz w:val="28"/>
          <w:szCs w:val="28"/>
          <w:lang w:val="uk-UA"/>
        </w:rPr>
        <w:t>Редакція журналу "Березіль"</w:t>
      </w:r>
    </w:p>
    <w:p w:rsidR="00D6458A" w:rsidRPr="00C72C92" w:rsidRDefault="00D6458A" w:rsidP="00923D7F">
      <w:pPr>
        <w:spacing w:line="360" w:lineRule="auto"/>
        <w:jc w:val="both"/>
        <w:rPr>
          <w:sz w:val="28"/>
          <w:szCs w:val="28"/>
          <w:lang w:val="uk-UA"/>
        </w:rPr>
      </w:pPr>
      <w:r w:rsidRPr="00C72C92">
        <w:rPr>
          <w:sz w:val="28"/>
          <w:szCs w:val="28"/>
          <w:lang w:val="uk-UA"/>
        </w:rPr>
        <w:t>Адреса: вул. Чернишевська, 59, пов.2, м. Харків, 61002, Україна</w:t>
      </w:r>
    </w:p>
    <w:p w:rsidR="00D6458A" w:rsidRPr="00C72C92" w:rsidRDefault="00D6458A" w:rsidP="00923D7F">
      <w:pPr>
        <w:numPr>
          <w:ilvl w:val="0"/>
          <w:numId w:val="14"/>
        </w:numPr>
        <w:jc w:val="both"/>
        <w:rPr>
          <w:sz w:val="28"/>
          <w:szCs w:val="28"/>
          <w:lang w:val="uk-UA"/>
        </w:rPr>
      </w:pPr>
      <w:r w:rsidRPr="00C72C92">
        <w:rPr>
          <w:sz w:val="28"/>
          <w:szCs w:val="28"/>
          <w:lang w:val="uk-UA"/>
        </w:rPr>
        <w:t>Редакція журнала "Провізор"</w:t>
      </w:r>
    </w:p>
    <w:p w:rsidR="00D6458A" w:rsidRPr="00C72C92" w:rsidRDefault="00D6458A" w:rsidP="00923D7F">
      <w:pPr>
        <w:jc w:val="both"/>
        <w:rPr>
          <w:sz w:val="28"/>
          <w:szCs w:val="28"/>
          <w:lang w:val="uk-UA"/>
        </w:rPr>
      </w:pPr>
      <w:r w:rsidRPr="00C72C92">
        <w:rPr>
          <w:sz w:val="28"/>
          <w:szCs w:val="28"/>
          <w:lang w:val="uk-UA"/>
        </w:rPr>
        <w:t>Адреса: просп. Леніна, 40, к. 253, м. Харків, 61166, Україна</w:t>
      </w:r>
    </w:p>
    <w:p w:rsidR="00D6458A" w:rsidRPr="00C72C92" w:rsidRDefault="00D6458A" w:rsidP="00923D7F">
      <w:pPr>
        <w:numPr>
          <w:ilvl w:val="0"/>
          <w:numId w:val="14"/>
        </w:numPr>
        <w:jc w:val="both"/>
        <w:rPr>
          <w:sz w:val="28"/>
          <w:szCs w:val="28"/>
          <w:lang w:val="uk-UA"/>
        </w:rPr>
      </w:pPr>
      <w:r w:rsidRPr="00C72C92">
        <w:rPr>
          <w:sz w:val="28"/>
          <w:szCs w:val="28"/>
          <w:lang w:val="uk-UA"/>
        </w:rPr>
        <w:t>Український професійний журнал "Маркетинг и реклама"</w:t>
      </w:r>
    </w:p>
    <w:p w:rsidR="00D6458A" w:rsidRPr="00C72C92" w:rsidRDefault="00D6458A" w:rsidP="00923D7F">
      <w:pPr>
        <w:jc w:val="both"/>
        <w:rPr>
          <w:sz w:val="28"/>
          <w:szCs w:val="28"/>
          <w:lang w:val="uk-UA"/>
        </w:rPr>
      </w:pPr>
      <w:r w:rsidRPr="00C72C92">
        <w:rPr>
          <w:sz w:val="28"/>
          <w:szCs w:val="28"/>
          <w:lang w:val="uk-UA"/>
        </w:rPr>
        <w:t>Адреса: а/с 7095, м. Харків, 61024, Україна</w:t>
      </w:r>
    </w:p>
    <w:p w:rsidR="00D6458A" w:rsidRPr="00C72C92" w:rsidRDefault="00D6458A" w:rsidP="00923D7F">
      <w:pPr>
        <w:numPr>
          <w:ilvl w:val="0"/>
          <w:numId w:val="14"/>
        </w:numPr>
        <w:jc w:val="both"/>
        <w:rPr>
          <w:sz w:val="28"/>
          <w:szCs w:val="28"/>
          <w:lang w:val="uk-UA"/>
        </w:rPr>
      </w:pPr>
      <w:r w:rsidRPr="00C72C92">
        <w:rPr>
          <w:sz w:val="28"/>
          <w:szCs w:val="28"/>
          <w:lang w:val="uk-UA"/>
        </w:rPr>
        <w:t>Харківська друкарня № 13</w:t>
      </w:r>
    </w:p>
    <w:p w:rsidR="00D6458A" w:rsidRPr="00C72C92" w:rsidRDefault="00D6458A" w:rsidP="00923D7F">
      <w:pPr>
        <w:jc w:val="both"/>
        <w:rPr>
          <w:sz w:val="28"/>
          <w:szCs w:val="28"/>
          <w:lang w:val="uk-UA"/>
        </w:rPr>
      </w:pPr>
      <w:r w:rsidRPr="00C72C92">
        <w:rPr>
          <w:sz w:val="28"/>
          <w:szCs w:val="28"/>
          <w:lang w:val="uk-UA"/>
        </w:rPr>
        <w:t>Адреса: вул. Артема, 44, м. Харків, 61002, Україна</w:t>
      </w:r>
    </w:p>
    <w:p w:rsidR="00D6458A" w:rsidRPr="00C72C92" w:rsidRDefault="00D6458A" w:rsidP="00923D7F">
      <w:pPr>
        <w:spacing w:line="360" w:lineRule="auto"/>
        <w:jc w:val="both"/>
        <w:rPr>
          <w:sz w:val="28"/>
          <w:szCs w:val="28"/>
          <w:lang w:val="uk-UA"/>
        </w:rPr>
      </w:pPr>
    </w:p>
    <w:p w:rsidR="00D6458A" w:rsidRPr="00C72C92" w:rsidRDefault="00D6458A" w:rsidP="00923D7F">
      <w:pPr>
        <w:spacing w:line="360" w:lineRule="auto"/>
        <w:jc w:val="both"/>
        <w:rPr>
          <w:sz w:val="28"/>
          <w:szCs w:val="28"/>
          <w:lang w:val="uk-UA"/>
        </w:rPr>
      </w:pPr>
    </w:p>
    <w:p w:rsidR="00D6458A" w:rsidRDefault="00D6458A" w:rsidP="00923D7F">
      <w:pPr>
        <w:tabs>
          <w:tab w:val="left" w:pos="7875"/>
        </w:tabs>
        <w:jc w:val="both"/>
        <w:rPr>
          <w:b/>
          <w:bCs/>
          <w:sz w:val="28"/>
          <w:szCs w:val="28"/>
          <w:lang w:val="uk-UA"/>
        </w:rPr>
      </w:pPr>
    </w:p>
    <w:p w:rsidR="00D6458A" w:rsidRDefault="00D6458A" w:rsidP="00923D7F">
      <w:pPr>
        <w:tabs>
          <w:tab w:val="left" w:pos="7875"/>
        </w:tabs>
        <w:jc w:val="both"/>
        <w:rPr>
          <w:b/>
          <w:bCs/>
          <w:sz w:val="28"/>
          <w:szCs w:val="28"/>
          <w:lang w:val="uk-UA"/>
        </w:rPr>
      </w:pPr>
      <w:r>
        <w:rPr>
          <w:b/>
          <w:bCs/>
          <w:sz w:val="28"/>
          <w:szCs w:val="28"/>
          <w:lang w:val="uk-UA"/>
        </w:rPr>
        <w:t>4.2.8.  Фармацевтична, медична та мікробіологічна промисловість</w:t>
      </w:r>
    </w:p>
    <w:p w:rsidR="00D6458A" w:rsidRPr="00C72C92" w:rsidRDefault="00D6458A" w:rsidP="00923D7F">
      <w:pPr>
        <w:autoSpaceDE w:val="0"/>
        <w:autoSpaceDN w:val="0"/>
        <w:adjustRightInd w:val="0"/>
        <w:ind w:left="547"/>
        <w:jc w:val="both"/>
        <w:rPr>
          <w:b/>
          <w:bCs/>
          <w:spacing w:val="-10"/>
          <w:sz w:val="26"/>
          <w:szCs w:val="26"/>
          <w:lang w:val="uk-UA" w:eastAsia="uk-UA"/>
        </w:rPr>
      </w:pPr>
      <w:r w:rsidRPr="00C72C92">
        <w:rPr>
          <w:b/>
          <w:bCs/>
          <w:spacing w:val="-10"/>
          <w:sz w:val="26"/>
          <w:szCs w:val="26"/>
          <w:lang w:val="uk-UA" w:eastAsia="uk-UA"/>
        </w:rPr>
        <w:t>Загальна характеристика даної промисловості в місті Харків</w:t>
      </w:r>
    </w:p>
    <w:p w:rsidR="00D6458A" w:rsidRPr="00C72C92" w:rsidRDefault="00D6458A" w:rsidP="00923D7F">
      <w:pPr>
        <w:autoSpaceDE w:val="0"/>
        <w:autoSpaceDN w:val="0"/>
        <w:adjustRightInd w:val="0"/>
        <w:spacing w:before="226" w:line="475" w:lineRule="exact"/>
        <w:ind w:firstLine="490"/>
        <w:jc w:val="both"/>
        <w:rPr>
          <w:sz w:val="28"/>
          <w:szCs w:val="28"/>
          <w:lang w:val="uk-UA" w:eastAsia="uk-UA"/>
        </w:rPr>
      </w:pPr>
      <w:r w:rsidRPr="00C72C92">
        <w:rPr>
          <w:sz w:val="28"/>
          <w:szCs w:val="28"/>
          <w:lang w:val="uk-UA" w:eastAsia="uk-UA"/>
        </w:rPr>
        <w:t>Загалом розвиток медичної промисловості (включаючи фармакологічну) в Харкові відбувався шляхом концентрації науково-дослідного та * промислового потенціалу, який займається дослідженням, розробкою науково-технічної документації, впровадженням та виробництвом лікарських препаратів. До його складу входять: Державний науковий центр лікарських засобів (ДНЦЛЗ), Національна фармацевтична академія України, 10 науково-дослідних інститутів медичного профілю, 6 підприємств та об'єднань ("Здоров'я", "Біолік", "Дослідний завод ДНЦЛЗ", "Стома", "Здоров'я народу" та інші). Підприємствами галузі виробляються понад 300 найменувань лікарських препаратів (в І І лікарських формах по 24 фармакотерапевтичних групах), більше 20 діагностичних засобів, ветеринарні засоби, клапанні системи, зубопротезні матеріали тощо. По концентрації підприємств та кількості фармакологічних препаратів, що виробляються на заводах-виробниках, Харківський регіон є другим після Київського, а по ряду груп -першим. Продукція Харківських заводів за асортиментом препаратів становить близько ЗО % медикаментів, що виробляються на Україні, а по деяких видах продукції (вакцини, сироватки) - єдине вітчизняне підприємство.</w:t>
      </w:r>
    </w:p>
    <w:p w:rsidR="00D6458A" w:rsidRPr="00C72C92" w:rsidRDefault="00D6458A" w:rsidP="00923D7F">
      <w:pPr>
        <w:autoSpaceDE w:val="0"/>
        <w:autoSpaceDN w:val="0"/>
        <w:adjustRightInd w:val="0"/>
        <w:spacing w:before="206" w:line="485" w:lineRule="exact"/>
        <w:jc w:val="both"/>
        <w:rPr>
          <w:sz w:val="28"/>
          <w:szCs w:val="28"/>
          <w:lang w:val="uk-UA" w:eastAsia="uk-UA"/>
        </w:rPr>
      </w:pPr>
      <w:r w:rsidRPr="00C72C92">
        <w:rPr>
          <w:sz w:val="28"/>
          <w:szCs w:val="28"/>
          <w:lang w:val="uk-UA" w:eastAsia="uk-UA"/>
        </w:rPr>
        <w:t>А тепер можемо коротко оглянути деякі підприємства,які представляють дану промисловість в місті Харків.</w:t>
      </w:r>
    </w:p>
    <w:p w:rsidR="00D6458A" w:rsidRPr="00C72C92" w:rsidRDefault="00D6458A" w:rsidP="00923D7F">
      <w:pPr>
        <w:autoSpaceDE w:val="0"/>
        <w:autoSpaceDN w:val="0"/>
        <w:adjustRightInd w:val="0"/>
        <w:spacing w:line="240" w:lineRule="exact"/>
        <w:ind w:right="34"/>
        <w:jc w:val="both"/>
        <w:rPr>
          <w:sz w:val="20"/>
          <w:szCs w:val="20"/>
        </w:rPr>
      </w:pPr>
    </w:p>
    <w:p w:rsidR="00D6458A" w:rsidRPr="00C72C92" w:rsidRDefault="00D6458A" w:rsidP="00923D7F">
      <w:pPr>
        <w:autoSpaceDE w:val="0"/>
        <w:autoSpaceDN w:val="0"/>
        <w:adjustRightInd w:val="0"/>
        <w:spacing w:before="187"/>
        <w:ind w:right="34"/>
        <w:jc w:val="both"/>
        <w:rPr>
          <w:b/>
          <w:bCs/>
          <w:spacing w:val="-10"/>
          <w:sz w:val="26"/>
          <w:szCs w:val="26"/>
          <w:lang w:val="uk-UA" w:eastAsia="uk-UA"/>
        </w:rPr>
      </w:pPr>
      <w:r w:rsidRPr="00C72C92">
        <w:rPr>
          <w:b/>
          <w:bCs/>
          <w:spacing w:val="-10"/>
          <w:sz w:val="26"/>
          <w:szCs w:val="26"/>
          <w:lang w:val="uk-UA" w:eastAsia="uk-UA"/>
        </w:rPr>
        <w:t>"Харківське фармацевтичне підприємство "Здоров'я народу"</w:t>
      </w:r>
    </w:p>
    <w:p w:rsidR="00D6458A" w:rsidRPr="00C72C92" w:rsidRDefault="00D6458A" w:rsidP="00923D7F">
      <w:pPr>
        <w:autoSpaceDE w:val="0"/>
        <w:autoSpaceDN w:val="0"/>
        <w:adjustRightInd w:val="0"/>
        <w:spacing w:before="149" w:line="485" w:lineRule="exact"/>
        <w:ind w:right="1075"/>
        <w:jc w:val="both"/>
        <w:rPr>
          <w:sz w:val="28"/>
          <w:szCs w:val="28"/>
          <w:lang w:val="uk-UA" w:eastAsia="uk-UA"/>
        </w:rPr>
      </w:pPr>
      <w:r w:rsidRPr="00C72C92">
        <w:rPr>
          <w:sz w:val="28"/>
          <w:szCs w:val="28"/>
          <w:lang w:val="uk-UA" w:eastAsia="uk-UA"/>
        </w:rPr>
        <w:t>Харківське державне фармацевтичне підприємство "Здоров'я народу" засновано у 1995 році на базі цеху ін'єкційних лікарських засобів фармацевтичної фірми "Здоров'я",</w:t>
      </w:r>
    </w:p>
    <w:p w:rsidR="00D6458A" w:rsidRPr="00C72C92" w:rsidRDefault="00D6458A" w:rsidP="00923D7F">
      <w:pPr>
        <w:autoSpaceDE w:val="0"/>
        <w:autoSpaceDN w:val="0"/>
        <w:adjustRightInd w:val="0"/>
        <w:spacing w:line="485" w:lineRule="exact"/>
        <w:jc w:val="both"/>
        <w:rPr>
          <w:sz w:val="28"/>
          <w:szCs w:val="28"/>
          <w:lang w:val="uk-UA" w:eastAsia="uk-UA"/>
        </w:rPr>
      </w:pPr>
      <w:r w:rsidRPr="00C72C92">
        <w:rPr>
          <w:sz w:val="28"/>
          <w:szCs w:val="28"/>
          <w:lang w:val="uk-UA" w:eastAsia="uk-UA"/>
        </w:rPr>
        <w:t>Підприємство спеціалізується на виробництві готових лікарських засобів для</w:t>
      </w:r>
    </w:p>
    <w:p w:rsidR="00D6458A" w:rsidRPr="00C72C92" w:rsidRDefault="00D6458A" w:rsidP="00923D7F">
      <w:pPr>
        <w:autoSpaceDE w:val="0"/>
        <w:autoSpaceDN w:val="0"/>
        <w:adjustRightInd w:val="0"/>
        <w:spacing w:line="485" w:lineRule="exact"/>
        <w:jc w:val="both"/>
        <w:rPr>
          <w:sz w:val="28"/>
          <w:szCs w:val="28"/>
          <w:lang w:val="uk-UA" w:eastAsia="uk-UA"/>
        </w:rPr>
      </w:pPr>
      <w:r w:rsidRPr="00C72C92">
        <w:rPr>
          <w:sz w:val="28"/>
          <w:szCs w:val="28"/>
          <w:lang w:val="uk-UA" w:eastAsia="uk-UA"/>
        </w:rPr>
        <w:t>людини, ряд з яких немає аналогів в Україні.</w:t>
      </w:r>
    </w:p>
    <w:p w:rsidR="00D6458A" w:rsidRPr="00C72C92" w:rsidRDefault="00D6458A" w:rsidP="00923D7F">
      <w:pPr>
        <w:autoSpaceDE w:val="0"/>
        <w:autoSpaceDN w:val="0"/>
        <w:adjustRightInd w:val="0"/>
        <w:spacing w:line="475" w:lineRule="exact"/>
        <w:jc w:val="both"/>
        <w:rPr>
          <w:sz w:val="28"/>
          <w:szCs w:val="28"/>
          <w:lang w:val="uk-UA" w:eastAsia="uk-UA"/>
        </w:rPr>
      </w:pPr>
      <w:r w:rsidRPr="00C72C92">
        <w:rPr>
          <w:sz w:val="28"/>
          <w:szCs w:val="28"/>
          <w:lang w:val="uk-UA" w:eastAsia="uk-UA"/>
        </w:rPr>
        <w:t>Місія підприємства є забезпечен</w:t>
      </w:r>
      <w:r>
        <w:rPr>
          <w:sz w:val="28"/>
          <w:szCs w:val="28"/>
          <w:lang w:val="uk-UA" w:eastAsia="uk-UA"/>
        </w:rPr>
        <w:t>ня населення України і країн СНД</w:t>
      </w:r>
      <w:r w:rsidRPr="00C72C92">
        <w:rPr>
          <w:sz w:val="28"/>
          <w:szCs w:val="28"/>
          <w:lang w:val="uk-UA" w:eastAsia="uk-UA"/>
        </w:rPr>
        <w:t xml:space="preserve"> високоякісними, доступними, ефективними і безпечними лікарськими засобами у необхідному асортименті і кількості. *</w:t>
      </w:r>
    </w:p>
    <w:p w:rsidR="00D6458A" w:rsidRPr="00C72C92" w:rsidRDefault="00D6458A" w:rsidP="00923D7F">
      <w:pPr>
        <w:autoSpaceDE w:val="0"/>
        <w:autoSpaceDN w:val="0"/>
        <w:adjustRightInd w:val="0"/>
        <w:spacing w:line="240" w:lineRule="exact"/>
        <w:ind w:left="2774"/>
        <w:jc w:val="both"/>
        <w:rPr>
          <w:sz w:val="20"/>
          <w:szCs w:val="20"/>
          <w:lang w:val="uk-UA"/>
        </w:rPr>
      </w:pPr>
    </w:p>
    <w:p w:rsidR="00D6458A" w:rsidRPr="00C72C92" w:rsidRDefault="00D6458A" w:rsidP="00923D7F">
      <w:pPr>
        <w:autoSpaceDE w:val="0"/>
        <w:autoSpaceDN w:val="0"/>
        <w:adjustRightInd w:val="0"/>
        <w:spacing w:before="235" w:line="480" w:lineRule="exact"/>
        <w:ind w:left="2774"/>
        <w:jc w:val="both"/>
        <w:rPr>
          <w:b/>
          <w:bCs/>
          <w:spacing w:val="-10"/>
          <w:sz w:val="26"/>
          <w:szCs w:val="26"/>
          <w:lang w:val="uk-UA" w:eastAsia="uk-UA"/>
        </w:rPr>
      </w:pPr>
      <w:r w:rsidRPr="00C72C92">
        <w:rPr>
          <w:b/>
          <w:bCs/>
          <w:spacing w:val="-10"/>
          <w:sz w:val="26"/>
          <w:szCs w:val="26"/>
          <w:lang w:val="uk-UA" w:eastAsia="uk-UA"/>
        </w:rPr>
        <w:t>ВАТ ХЗ "Точмедприлад"</w:t>
      </w:r>
    </w:p>
    <w:p w:rsidR="00D6458A" w:rsidRPr="00C72C92" w:rsidRDefault="00D6458A" w:rsidP="00923D7F">
      <w:pPr>
        <w:autoSpaceDE w:val="0"/>
        <w:autoSpaceDN w:val="0"/>
        <w:adjustRightInd w:val="0"/>
        <w:spacing w:line="480" w:lineRule="exact"/>
        <w:ind w:firstLine="413"/>
        <w:jc w:val="both"/>
        <w:rPr>
          <w:sz w:val="28"/>
          <w:szCs w:val="28"/>
          <w:lang w:val="uk-UA" w:eastAsia="uk-UA"/>
        </w:rPr>
      </w:pPr>
      <w:r w:rsidRPr="00C72C92">
        <w:rPr>
          <w:sz w:val="28"/>
          <w:szCs w:val="28"/>
          <w:lang w:val="uk-UA" w:eastAsia="uk-UA"/>
        </w:rPr>
        <w:t>На сьогоднішній день ВАТ ХЗ "Точмедприлад" - одне з найбільших спеціалізованих підприємств України, випускає широкий асортимент продукції для практичної охорони здоров'я. Вся випускаєма підприємством продукція сертифікована і дозволена Міністерствами охорони здоров'я України і Російської Федерації до застосування в медичній практиці. Підприємство уже понад 70 років випускає біля 40 найменувань приладів і інструментів, що мають високу надійність і якість, прості в обслуговування мають доступну ціну.</w:t>
      </w:r>
    </w:p>
    <w:p w:rsidR="00D6458A" w:rsidRPr="00C72C92" w:rsidRDefault="00D6458A" w:rsidP="00923D7F">
      <w:pPr>
        <w:autoSpaceDE w:val="0"/>
        <w:autoSpaceDN w:val="0"/>
        <w:adjustRightInd w:val="0"/>
        <w:spacing w:line="480" w:lineRule="exact"/>
        <w:ind w:firstLine="408"/>
        <w:jc w:val="both"/>
        <w:rPr>
          <w:sz w:val="28"/>
          <w:szCs w:val="28"/>
          <w:lang w:val="uk-UA" w:eastAsia="uk-UA"/>
        </w:rPr>
      </w:pPr>
      <w:r w:rsidRPr="00C72C92">
        <w:rPr>
          <w:sz w:val="28"/>
          <w:szCs w:val="28"/>
          <w:lang w:val="uk-UA" w:eastAsia="uk-UA"/>
        </w:rPr>
        <w:t>Не існує ні одного офтальмологічного кабінету, кабінету окуліста, де б не використовувались спеціальні прилади заводу. Без випускаємих мікротомів не може існувати експертиза причин захворювань або смерті людини в гістологічних; патанатомічних лабораторіях моргів, онкологічних лабораторіях, кафедрах НІ! і учбових закладах.</w:t>
      </w:r>
    </w:p>
    <w:p w:rsidR="00D6458A" w:rsidRPr="00C72C92" w:rsidRDefault="00D6458A" w:rsidP="00923D7F">
      <w:pPr>
        <w:autoSpaceDE w:val="0"/>
        <w:autoSpaceDN w:val="0"/>
        <w:adjustRightInd w:val="0"/>
        <w:spacing w:before="5" w:line="480" w:lineRule="exact"/>
        <w:ind w:firstLine="422"/>
        <w:jc w:val="both"/>
        <w:rPr>
          <w:sz w:val="28"/>
          <w:szCs w:val="28"/>
          <w:lang w:val="uk-UA" w:eastAsia="uk-UA"/>
        </w:rPr>
      </w:pPr>
      <w:r w:rsidRPr="00C72C92">
        <w:rPr>
          <w:sz w:val="28"/>
          <w:szCs w:val="28"/>
          <w:lang w:val="uk-UA" w:eastAsia="uk-UA"/>
        </w:rPr>
        <w:t>Оздоровниці, санаторії, профілакторії, курорти, дитячі спеціалізовані лікуавльні заклади, кабінети реабілітації, фізиотерапевтичні відділення лікарень і поліклінік використовують інгалятори стаціонарного, індивідуального, групового застосування, інгалятори нового покоління. Велику популярність і визнання одержали прилади для діагностики і лікування косоокості у дітей.</w:t>
      </w:r>
    </w:p>
    <w:p w:rsidR="00D6458A" w:rsidRPr="00C72C92" w:rsidRDefault="00D6458A" w:rsidP="00923D7F">
      <w:pPr>
        <w:autoSpaceDE w:val="0"/>
        <w:autoSpaceDN w:val="0"/>
        <w:adjustRightInd w:val="0"/>
        <w:spacing w:line="240" w:lineRule="exact"/>
        <w:jc w:val="both"/>
        <w:rPr>
          <w:sz w:val="20"/>
          <w:szCs w:val="20"/>
        </w:rPr>
      </w:pPr>
    </w:p>
    <w:p w:rsidR="00D6458A" w:rsidRPr="00C72C92" w:rsidRDefault="00D6458A" w:rsidP="00923D7F">
      <w:pPr>
        <w:autoSpaceDE w:val="0"/>
        <w:autoSpaceDN w:val="0"/>
        <w:adjustRightInd w:val="0"/>
        <w:spacing w:line="240" w:lineRule="exact"/>
        <w:jc w:val="both"/>
        <w:rPr>
          <w:sz w:val="20"/>
          <w:szCs w:val="20"/>
        </w:rPr>
      </w:pPr>
    </w:p>
    <w:p w:rsidR="00D6458A" w:rsidRPr="00C72C92" w:rsidRDefault="00D6458A" w:rsidP="00923D7F">
      <w:pPr>
        <w:autoSpaceDE w:val="0"/>
        <w:autoSpaceDN w:val="0"/>
        <w:adjustRightInd w:val="0"/>
        <w:spacing w:before="158"/>
        <w:jc w:val="both"/>
        <w:rPr>
          <w:b/>
          <w:bCs/>
          <w:spacing w:val="-10"/>
          <w:sz w:val="26"/>
          <w:szCs w:val="26"/>
          <w:lang w:val="uk-UA" w:eastAsia="uk-UA"/>
        </w:rPr>
      </w:pPr>
      <w:r w:rsidRPr="00C72C92">
        <w:rPr>
          <w:b/>
          <w:bCs/>
          <w:spacing w:val="-10"/>
          <w:sz w:val="26"/>
          <w:szCs w:val="26"/>
          <w:lang w:val="uk-UA" w:eastAsia="uk-UA"/>
        </w:rPr>
        <w:t>Фармакопійний комітет медичної і мікробіологічної промисловості</w:t>
      </w:r>
    </w:p>
    <w:p w:rsidR="00D6458A" w:rsidRPr="00C72C92" w:rsidRDefault="00D6458A" w:rsidP="00923D7F">
      <w:pPr>
        <w:autoSpaceDE w:val="0"/>
        <w:autoSpaceDN w:val="0"/>
        <w:adjustRightInd w:val="0"/>
        <w:spacing w:line="240" w:lineRule="exact"/>
        <w:ind w:firstLine="283"/>
        <w:jc w:val="both"/>
        <w:rPr>
          <w:sz w:val="20"/>
          <w:szCs w:val="20"/>
        </w:rPr>
      </w:pPr>
    </w:p>
    <w:p w:rsidR="00D6458A" w:rsidRPr="00C72C92" w:rsidRDefault="00D6458A" w:rsidP="00923D7F">
      <w:pPr>
        <w:autoSpaceDE w:val="0"/>
        <w:autoSpaceDN w:val="0"/>
        <w:adjustRightInd w:val="0"/>
        <w:spacing w:before="67" w:line="485" w:lineRule="exact"/>
        <w:ind w:firstLine="283"/>
        <w:jc w:val="both"/>
        <w:rPr>
          <w:sz w:val="28"/>
          <w:szCs w:val="28"/>
          <w:lang w:val="uk-UA" w:eastAsia="uk-UA"/>
        </w:rPr>
      </w:pPr>
      <w:r w:rsidRPr="00C72C92">
        <w:rPr>
          <w:sz w:val="28"/>
          <w:szCs w:val="28"/>
          <w:lang w:val="uk-UA" w:eastAsia="uk-UA"/>
        </w:rPr>
        <w:t>Сферою діяльності підприємства є оцінка якості ліків,розробка фармакопеї України,а також експертиза нормативно - аналітичної і технічної документації на лікарські засоби.</w:t>
      </w:r>
    </w:p>
    <w:p w:rsidR="00D6458A" w:rsidRPr="00C72C92" w:rsidRDefault="00D6458A" w:rsidP="00923D7F">
      <w:pPr>
        <w:autoSpaceDE w:val="0"/>
        <w:autoSpaceDN w:val="0"/>
        <w:adjustRightInd w:val="0"/>
        <w:ind w:left="278"/>
        <w:jc w:val="both"/>
        <w:rPr>
          <w:b/>
          <w:bCs/>
          <w:spacing w:val="-10"/>
          <w:sz w:val="26"/>
          <w:szCs w:val="26"/>
          <w:lang w:val="uk-UA" w:eastAsia="uk-UA"/>
        </w:rPr>
      </w:pPr>
      <w:r w:rsidRPr="00C72C92">
        <w:rPr>
          <w:b/>
          <w:bCs/>
          <w:spacing w:val="-10"/>
          <w:sz w:val="26"/>
          <w:szCs w:val="26"/>
          <w:lang w:val="uk-UA" w:eastAsia="uk-UA"/>
        </w:rPr>
        <w:t>Приватна науково-виробнича фірма "Діатест"</w:t>
      </w:r>
    </w:p>
    <w:p w:rsidR="00D6458A" w:rsidRPr="00C72C92" w:rsidRDefault="00D6458A" w:rsidP="00923D7F">
      <w:pPr>
        <w:autoSpaceDE w:val="0"/>
        <w:autoSpaceDN w:val="0"/>
        <w:adjustRightInd w:val="0"/>
        <w:spacing w:before="120"/>
        <w:ind w:left="5909"/>
        <w:jc w:val="both"/>
        <w:rPr>
          <w:b/>
          <w:bCs/>
          <w:sz w:val="14"/>
          <w:szCs w:val="14"/>
          <w:lang w:val="uk-UA" w:eastAsia="uk-UA"/>
        </w:rPr>
      </w:pPr>
      <w:r w:rsidRPr="00C72C92">
        <w:rPr>
          <w:b/>
          <w:bCs/>
          <w:sz w:val="14"/>
          <w:szCs w:val="14"/>
          <w:lang w:val="uk-UA" w:eastAsia="uk-UA"/>
        </w:rPr>
        <w:t>-»</w:t>
      </w:r>
    </w:p>
    <w:p w:rsidR="00D6458A" w:rsidRPr="00C72C92" w:rsidRDefault="00D6458A" w:rsidP="00923D7F">
      <w:pPr>
        <w:autoSpaceDE w:val="0"/>
        <w:autoSpaceDN w:val="0"/>
        <w:adjustRightInd w:val="0"/>
        <w:spacing w:line="470" w:lineRule="exact"/>
        <w:ind w:firstLine="413"/>
        <w:jc w:val="both"/>
        <w:rPr>
          <w:sz w:val="28"/>
          <w:szCs w:val="28"/>
          <w:lang w:val="uk-UA" w:eastAsia="uk-UA"/>
        </w:rPr>
      </w:pPr>
      <w:r w:rsidRPr="00C72C92">
        <w:rPr>
          <w:sz w:val="28"/>
          <w:szCs w:val="28"/>
          <w:lang w:val="uk-UA" w:eastAsia="uk-UA"/>
        </w:rPr>
        <w:t>Сферою діяльності є виробництво і реалізація тест-реагентів для визначення групи крові та резус-фактора людини,постачання лабораторних і витратних матеріалів.</w:t>
      </w:r>
    </w:p>
    <w:p w:rsidR="00D6458A" w:rsidRPr="00C72C92" w:rsidRDefault="00D6458A" w:rsidP="00923D7F">
      <w:pPr>
        <w:autoSpaceDE w:val="0"/>
        <w:autoSpaceDN w:val="0"/>
        <w:adjustRightInd w:val="0"/>
        <w:spacing w:line="240" w:lineRule="exact"/>
        <w:ind w:firstLine="475"/>
        <w:jc w:val="both"/>
        <w:rPr>
          <w:sz w:val="20"/>
          <w:szCs w:val="20"/>
          <w:lang w:val="uk-UA"/>
        </w:rPr>
      </w:pPr>
    </w:p>
    <w:p w:rsidR="00D6458A" w:rsidRPr="00C72C92" w:rsidRDefault="00D6458A" w:rsidP="00923D7F">
      <w:pPr>
        <w:autoSpaceDE w:val="0"/>
        <w:autoSpaceDN w:val="0"/>
        <w:adjustRightInd w:val="0"/>
        <w:spacing w:before="34" w:line="475" w:lineRule="exact"/>
        <w:ind w:firstLine="475"/>
        <w:jc w:val="both"/>
        <w:rPr>
          <w:sz w:val="28"/>
          <w:szCs w:val="28"/>
          <w:lang w:val="uk-UA" w:eastAsia="uk-UA"/>
        </w:rPr>
      </w:pPr>
      <w:r w:rsidRPr="00C72C92">
        <w:rPr>
          <w:sz w:val="28"/>
          <w:szCs w:val="28"/>
          <w:lang w:val="uk-UA" w:eastAsia="uk-UA"/>
        </w:rPr>
        <w:t>Приватна науково-виробнича фірма «Діатест» на протязі 17 років є єдиним вітчизняним виробником реагентів для визначення груп крові людини ( аналог - російські ЦОШКЛОНИ).</w:t>
      </w:r>
    </w:p>
    <w:p w:rsidR="00D6458A" w:rsidRPr="00C72C92" w:rsidRDefault="00D6458A" w:rsidP="00923D7F">
      <w:pPr>
        <w:autoSpaceDE w:val="0"/>
        <w:autoSpaceDN w:val="0"/>
        <w:adjustRightInd w:val="0"/>
        <w:spacing w:line="240" w:lineRule="exact"/>
        <w:jc w:val="both"/>
        <w:rPr>
          <w:sz w:val="20"/>
          <w:szCs w:val="20"/>
        </w:rPr>
      </w:pPr>
    </w:p>
    <w:p w:rsidR="00D6458A" w:rsidRPr="00C72C92" w:rsidRDefault="00D6458A" w:rsidP="00923D7F">
      <w:pPr>
        <w:autoSpaceDE w:val="0"/>
        <w:autoSpaceDN w:val="0"/>
        <w:adjustRightInd w:val="0"/>
        <w:spacing w:before="187"/>
        <w:jc w:val="both"/>
        <w:rPr>
          <w:b/>
          <w:bCs/>
          <w:spacing w:val="-10"/>
          <w:sz w:val="26"/>
          <w:szCs w:val="26"/>
          <w:lang w:val="uk-UA" w:eastAsia="uk-UA"/>
        </w:rPr>
      </w:pPr>
      <w:r w:rsidRPr="00C72C92">
        <w:rPr>
          <w:b/>
          <w:bCs/>
          <w:spacing w:val="-10"/>
          <w:sz w:val="26"/>
          <w:szCs w:val="26"/>
          <w:lang w:val="uk-UA" w:eastAsia="uk-UA"/>
        </w:rPr>
        <w:t>Приватна фірма "Медекспрес"</w:t>
      </w:r>
    </w:p>
    <w:p w:rsidR="00D6458A" w:rsidRPr="00C72C92" w:rsidRDefault="00D6458A" w:rsidP="00923D7F">
      <w:pPr>
        <w:autoSpaceDE w:val="0"/>
        <w:autoSpaceDN w:val="0"/>
        <w:adjustRightInd w:val="0"/>
        <w:spacing w:before="149" w:line="480" w:lineRule="exact"/>
        <w:ind w:firstLine="600"/>
        <w:jc w:val="both"/>
        <w:rPr>
          <w:sz w:val="28"/>
          <w:szCs w:val="28"/>
          <w:lang w:val="uk-UA" w:eastAsia="uk-UA"/>
        </w:rPr>
      </w:pPr>
      <w:r w:rsidRPr="00C72C92">
        <w:rPr>
          <w:sz w:val="28"/>
          <w:szCs w:val="28"/>
          <w:lang w:val="uk-UA" w:eastAsia="uk-UA"/>
        </w:rPr>
        <w:t>ПФ "Медекспрес" добре відома в Україні як крупний постачальник стоматологічних матеріалів і лікарських засобів вітчизняного виробництва. Компанія є офіційним дилером АТ "Стома" і ТОВ "Лабораторія "Стома-Технология" і пропонує найкращі умови постачання продукції цих підприємств. *</w:t>
      </w:r>
    </w:p>
    <w:p w:rsidR="00D6458A" w:rsidRPr="00C72C92" w:rsidRDefault="00D6458A" w:rsidP="00923D7F">
      <w:pPr>
        <w:autoSpaceDE w:val="0"/>
        <w:autoSpaceDN w:val="0"/>
        <w:adjustRightInd w:val="0"/>
        <w:spacing w:before="5" w:line="480" w:lineRule="exact"/>
        <w:ind w:left="600"/>
        <w:jc w:val="both"/>
        <w:rPr>
          <w:sz w:val="28"/>
          <w:szCs w:val="28"/>
          <w:lang w:val="uk-UA" w:eastAsia="uk-UA"/>
        </w:rPr>
      </w:pPr>
      <w:r w:rsidRPr="00C72C92">
        <w:rPr>
          <w:sz w:val="28"/>
          <w:szCs w:val="28"/>
          <w:lang w:val="uk-UA" w:eastAsia="uk-UA"/>
        </w:rPr>
        <w:t>ПФ"Медекспрес" володіє трьома аптеками, оптовою базою (складом).</w:t>
      </w:r>
    </w:p>
    <w:p w:rsidR="00D6458A" w:rsidRPr="00C72C92" w:rsidRDefault="00D6458A" w:rsidP="00923D7F">
      <w:pPr>
        <w:autoSpaceDE w:val="0"/>
        <w:autoSpaceDN w:val="0"/>
        <w:adjustRightInd w:val="0"/>
        <w:spacing w:before="10" w:line="480" w:lineRule="exact"/>
        <w:ind w:firstLine="557"/>
        <w:jc w:val="both"/>
        <w:rPr>
          <w:sz w:val="28"/>
          <w:szCs w:val="28"/>
          <w:lang w:val="uk-UA" w:eastAsia="uk-UA"/>
        </w:rPr>
      </w:pPr>
      <w:r w:rsidRPr="00C72C92">
        <w:rPr>
          <w:sz w:val="28"/>
          <w:szCs w:val="28"/>
          <w:lang w:val="uk-UA" w:eastAsia="uk-UA"/>
        </w:rPr>
        <w:t>Дана фірма є зареєстрованим учасником зовнішньоекономічної діяльності, має досвід експортних поставок продукції в Білорусію, Литву, Болгарію.</w:t>
      </w:r>
    </w:p>
    <w:p w:rsidR="00D6458A" w:rsidRPr="00C72C92" w:rsidRDefault="00D6458A" w:rsidP="00923D7F">
      <w:pPr>
        <w:autoSpaceDE w:val="0"/>
        <w:autoSpaceDN w:val="0"/>
        <w:adjustRightInd w:val="0"/>
        <w:spacing w:line="240" w:lineRule="exact"/>
        <w:jc w:val="both"/>
        <w:rPr>
          <w:sz w:val="20"/>
          <w:szCs w:val="20"/>
          <w:lang w:val="uk-UA"/>
        </w:rPr>
      </w:pPr>
    </w:p>
    <w:p w:rsidR="00D6458A" w:rsidRPr="00C72C92" w:rsidRDefault="00D6458A" w:rsidP="00923D7F">
      <w:pPr>
        <w:autoSpaceDE w:val="0"/>
        <w:autoSpaceDN w:val="0"/>
        <w:adjustRightInd w:val="0"/>
        <w:spacing w:line="240" w:lineRule="exact"/>
        <w:jc w:val="both"/>
        <w:rPr>
          <w:sz w:val="20"/>
          <w:szCs w:val="20"/>
          <w:lang w:val="uk-UA"/>
        </w:rPr>
      </w:pPr>
    </w:p>
    <w:p w:rsidR="00D6458A" w:rsidRPr="00C72C92" w:rsidRDefault="00D6458A" w:rsidP="00923D7F">
      <w:pPr>
        <w:autoSpaceDE w:val="0"/>
        <w:autoSpaceDN w:val="0"/>
        <w:adjustRightInd w:val="0"/>
        <w:spacing w:line="240" w:lineRule="exact"/>
        <w:jc w:val="both"/>
        <w:rPr>
          <w:sz w:val="20"/>
          <w:szCs w:val="20"/>
          <w:lang w:val="uk-UA"/>
        </w:rPr>
      </w:pPr>
    </w:p>
    <w:p w:rsidR="00D6458A" w:rsidRPr="00C72C92" w:rsidRDefault="00D6458A" w:rsidP="00923D7F">
      <w:pPr>
        <w:autoSpaceDE w:val="0"/>
        <w:autoSpaceDN w:val="0"/>
        <w:adjustRightInd w:val="0"/>
        <w:spacing w:line="240" w:lineRule="exact"/>
        <w:jc w:val="both"/>
        <w:rPr>
          <w:sz w:val="20"/>
          <w:szCs w:val="20"/>
          <w:lang w:val="uk-UA"/>
        </w:rPr>
      </w:pPr>
    </w:p>
    <w:p w:rsidR="00D6458A" w:rsidRPr="00C72C92" w:rsidRDefault="00D6458A" w:rsidP="00923D7F">
      <w:pPr>
        <w:autoSpaceDE w:val="0"/>
        <w:autoSpaceDN w:val="0"/>
        <w:adjustRightInd w:val="0"/>
        <w:spacing w:before="72"/>
        <w:jc w:val="both"/>
        <w:rPr>
          <w:b/>
          <w:bCs/>
          <w:spacing w:val="-10"/>
          <w:sz w:val="26"/>
          <w:szCs w:val="26"/>
          <w:lang w:val="uk-UA" w:eastAsia="uk-UA"/>
        </w:rPr>
      </w:pPr>
      <w:r w:rsidRPr="00C72C92">
        <w:rPr>
          <w:b/>
          <w:bCs/>
          <w:spacing w:val="-10"/>
          <w:sz w:val="26"/>
          <w:szCs w:val="26"/>
          <w:lang w:val="uk-UA" w:eastAsia="uk-UA"/>
        </w:rPr>
        <w:t>"Науково-виробнича фірма "Сорбі"</w:t>
      </w:r>
    </w:p>
    <w:p w:rsidR="00D6458A" w:rsidRPr="00C72C92" w:rsidRDefault="00D6458A" w:rsidP="00923D7F">
      <w:pPr>
        <w:autoSpaceDE w:val="0"/>
        <w:autoSpaceDN w:val="0"/>
        <w:adjustRightInd w:val="0"/>
        <w:spacing w:before="154" w:line="485" w:lineRule="exact"/>
        <w:ind w:right="1037" w:firstLine="274"/>
        <w:jc w:val="both"/>
        <w:rPr>
          <w:sz w:val="28"/>
          <w:szCs w:val="28"/>
          <w:lang w:val="uk-UA" w:eastAsia="uk-UA"/>
        </w:rPr>
      </w:pPr>
      <w:r w:rsidRPr="00C72C92">
        <w:rPr>
          <w:sz w:val="28"/>
          <w:szCs w:val="28"/>
          <w:lang w:val="uk-UA" w:eastAsia="uk-UA"/>
        </w:rPr>
        <w:t>Сферою діяльності даної компанії є виробництво і реалізація ентерального сорбенту та інших лікарських засобів.</w:t>
      </w:r>
    </w:p>
    <w:p w:rsidR="00D6458A" w:rsidRPr="00C72C92" w:rsidRDefault="00D6458A" w:rsidP="00923D7F">
      <w:pPr>
        <w:autoSpaceDE w:val="0"/>
        <w:autoSpaceDN w:val="0"/>
        <w:adjustRightInd w:val="0"/>
        <w:spacing w:line="240" w:lineRule="exact"/>
        <w:jc w:val="both"/>
        <w:rPr>
          <w:sz w:val="20"/>
          <w:szCs w:val="20"/>
          <w:lang w:val="uk-UA"/>
        </w:rPr>
      </w:pPr>
    </w:p>
    <w:p w:rsidR="00D6458A" w:rsidRPr="00C72C92" w:rsidRDefault="00D6458A" w:rsidP="00923D7F">
      <w:pPr>
        <w:autoSpaceDE w:val="0"/>
        <w:autoSpaceDN w:val="0"/>
        <w:adjustRightInd w:val="0"/>
        <w:spacing w:line="240" w:lineRule="exact"/>
        <w:jc w:val="both"/>
        <w:rPr>
          <w:sz w:val="20"/>
          <w:szCs w:val="20"/>
          <w:lang w:val="uk-UA"/>
        </w:rPr>
      </w:pPr>
    </w:p>
    <w:p w:rsidR="00D6458A" w:rsidRPr="00C72C92" w:rsidRDefault="00D6458A" w:rsidP="00923D7F">
      <w:pPr>
        <w:autoSpaceDE w:val="0"/>
        <w:autoSpaceDN w:val="0"/>
        <w:adjustRightInd w:val="0"/>
        <w:spacing w:line="240" w:lineRule="exact"/>
        <w:jc w:val="both"/>
        <w:rPr>
          <w:sz w:val="20"/>
          <w:szCs w:val="20"/>
          <w:lang w:val="uk-UA"/>
        </w:rPr>
      </w:pPr>
    </w:p>
    <w:p w:rsidR="00D6458A" w:rsidRPr="00C72C92" w:rsidRDefault="00D6458A" w:rsidP="00923D7F">
      <w:pPr>
        <w:autoSpaceDE w:val="0"/>
        <w:autoSpaceDN w:val="0"/>
        <w:adjustRightInd w:val="0"/>
        <w:spacing w:line="240" w:lineRule="exact"/>
        <w:jc w:val="both"/>
        <w:rPr>
          <w:sz w:val="20"/>
          <w:szCs w:val="20"/>
          <w:lang w:val="uk-UA"/>
        </w:rPr>
      </w:pPr>
    </w:p>
    <w:p w:rsidR="00D6458A" w:rsidRPr="00C72C92" w:rsidRDefault="00D6458A" w:rsidP="00923D7F">
      <w:pPr>
        <w:autoSpaceDE w:val="0"/>
        <w:autoSpaceDN w:val="0"/>
        <w:adjustRightInd w:val="0"/>
        <w:spacing w:before="67"/>
        <w:jc w:val="both"/>
        <w:rPr>
          <w:b/>
          <w:bCs/>
          <w:spacing w:val="-10"/>
          <w:sz w:val="26"/>
          <w:szCs w:val="26"/>
          <w:lang w:val="uk-UA" w:eastAsia="uk-UA"/>
        </w:rPr>
      </w:pPr>
      <w:r w:rsidRPr="00C72C92">
        <w:rPr>
          <w:b/>
          <w:bCs/>
          <w:spacing w:val="-10"/>
          <w:sz w:val="26"/>
          <w:szCs w:val="26"/>
          <w:lang w:val="uk-UA" w:eastAsia="uk-UA"/>
        </w:rPr>
        <w:t>"Науково-виробнича фірма "Орттех"</w:t>
      </w:r>
    </w:p>
    <w:p w:rsidR="00D6458A" w:rsidRPr="00C72C92" w:rsidRDefault="00D6458A" w:rsidP="00923D7F">
      <w:pPr>
        <w:autoSpaceDE w:val="0"/>
        <w:autoSpaceDN w:val="0"/>
        <w:adjustRightInd w:val="0"/>
        <w:spacing w:before="144" w:line="494" w:lineRule="exact"/>
        <w:ind w:firstLine="278"/>
        <w:jc w:val="both"/>
        <w:rPr>
          <w:sz w:val="28"/>
          <w:szCs w:val="28"/>
          <w:lang w:val="uk-UA" w:eastAsia="uk-UA"/>
        </w:rPr>
      </w:pPr>
      <w:r w:rsidRPr="00C72C92">
        <w:rPr>
          <w:sz w:val="28"/>
          <w:szCs w:val="28"/>
          <w:lang w:val="uk-UA" w:eastAsia="uk-UA"/>
        </w:rPr>
        <w:t>Сферою діяльності даної фірми є розробка,а також виробництво, реалізація ортопедичної техніки.</w:t>
      </w:r>
    </w:p>
    <w:p w:rsidR="00D6458A" w:rsidRDefault="00D6458A" w:rsidP="00923D7F">
      <w:pPr>
        <w:autoSpaceDE w:val="0"/>
        <w:autoSpaceDN w:val="0"/>
        <w:adjustRightInd w:val="0"/>
        <w:spacing w:before="67" w:line="485" w:lineRule="exact"/>
        <w:ind w:firstLine="283"/>
        <w:jc w:val="both"/>
        <w:rPr>
          <w:sz w:val="28"/>
          <w:szCs w:val="28"/>
          <w:lang w:val="uk-UA" w:eastAsia="uk-UA"/>
        </w:rPr>
      </w:pPr>
    </w:p>
    <w:p w:rsidR="00D6458A" w:rsidRDefault="00D6458A" w:rsidP="00923D7F">
      <w:pPr>
        <w:tabs>
          <w:tab w:val="left" w:pos="7875"/>
        </w:tabs>
        <w:jc w:val="both"/>
        <w:rPr>
          <w:b/>
          <w:bCs/>
          <w:sz w:val="28"/>
          <w:szCs w:val="28"/>
          <w:lang w:val="uk-UA"/>
        </w:rPr>
      </w:pPr>
      <w:r>
        <w:rPr>
          <w:b/>
          <w:bCs/>
          <w:sz w:val="28"/>
          <w:szCs w:val="28"/>
          <w:lang w:val="uk-UA"/>
        </w:rPr>
        <w:t>4.2.9.  Легка промисловість</w:t>
      </w:r>
    </w:p>
    <w:p w:rsidR="00D6458A" w:rsidRPr="00C72C92" w:rsidRDefault="00D6458A" w:rsidP="00923D7F">
      <w:pPr>
        <w:widowControl w:val="0"/>
        <w:shd w:val="clear" w:color="auto" w:fill="FFFFFF"/>
        <w:autoSpaceDE w:val="0"/>
        <w:autoSpaceDN w:val="0"/>
        <w:adjustRightInd w:val="0"/>
        <w:spacing w:line="360" w:lineRule="auto"/>
        <w:ind w:right="5"/>
        <w:jc w:val="both"/>
        <w:rPr>
          <w:sz w:val="28"/>
          <w:szCs w:val="28"/>
        </w:rPr>
      </w:pPr>
      <w:r w:rsidRPr="00C72C92">
        <w:rPr>
          <w:b/>
          <w:bCs/>
          <w:sz w:val="28"/>
          <w:szCs w:val="28"/>
          <w:lang w:val="uk-UA"/>
        </w:rPr>
        <w:t>Легку промисловість</w:t>
      </w:r>
      <w:r w:rsidRPr="00C72C92">
        <w:rPr>
          <w:sz w:val="28"/>
          <w:szCs w:val="28"/>
          <w:lang w:val="uk-UA"/>
        </w:rPr>
        <w:t xml:space="preserve"> області представляють близько 500 підприємств середнього та малого бізнесу, які виробляють широкий асортимент продукції: верхній одяг, тканини, взуття, головні убори, трикотажні, панчішношкарпеткові, швейні, килимові вироби, ковдри, вироби зі шкіри та інше. По кількості випущеної продукції Легка промисловість займає третє місце серед інших галузей підприємств промисловості краю. Основні галузі легкої промисловості Харківщини - текстильна, трикотажна, швейна пеньково-джгутова, шкіряна, Обувна та міхова. Головна з них текстильна. «В нашій країні відбуваються серйозні зміни, під час яких легка промисловість стабільно працює, маючи збільшення виробництва. Харківська область протягом п'яти місяців поточного року має зріст промислового виробництва у легкій промисловості в 128% у порівнянні з аналогічним періодом минулого року. Це дуже гарний показник, особливо, коли він випереджає середній показник по Україні. Це ще раз доказує вищий клас роботи наших підприємств, тому що цей зріст досягнутий не інвестиційними надходженнями, а зусиллями колективів та директорів підприємств. Ми також спостерігаємо збільшення попиту на вітчизняні товари, що має привести до подальшого розвитку легкої промисловості.</w:t>
      </w:r>
    </w:p>
    <w:p w:rsidR="00D6458A" w:rsidRPr="00C72C92" w:rsidRDefault="00D6458A" w:rsidP="00923D7F">
      <w:pPr>
        <w:widowControl w:val="0"/>
        <w:shd w:val="clear" w:color="auto" w:fill="FFFFFF"/>
        <w:autoSpaceDE w:val="0"/>
        <w:autoSpaceDN w:val="0"/>
        <w:adjustRightInd w:val="0"/>
        <w:spacing w:before="192" w:line="360" w:lineRule="auto"/>
        <w:ind w:left="5" w:right="14"/>
        <w:jc w:val="both"/>
        <w:rPr>
          <w:sz w:val="28"/>
          <w:szCs w:val="28"/>
        </w:rPr>
      </w:pPr>
      <w:r w:rsidRPr="00C72C92">
        <w:rPr>
          <w:b/>
          <w:bCs/>
          <w:sz w:val="28"/>
          <w:szCs w:val="28"/>
          <w:lang w:val="uk-UA"/>
        </w:rPr>
        <w:t xml:space="preserve">Текстильні підприємства </w:t>
      </w:r>
      <w:r w:rsidRPr="00C72C92">
        <w:rPr>
          <w:sz w:val="28"/>
          <w:szCs w:val="28"/>
          <w:lang w:val="uk-UA"/>
        </w:rPr>
        <w:t>виготовляють шерстяні та хлопчатобумажні тканини. Найбільше підприємство- харківська фабрика «Красная нить». Хлопчатобумажну пряжу і тканини виготовляють в Краснограді, Вовчанску, Люботині, Южном, Комаровкі.</w:t>
      </w:r>
    </w:p>
    <w:p w:rsidR="00D6458A" w:rsidRPr="00C72C92" w:rsidRDefault="00D6458A" w:rsidP="00923D7F">
      <w:pPr>
        <w:widowControl w:val="0"/>
        <w:shd w:val="clear" w:color="auto" w:fill="FFFFFF"/>
        <w:tabs>
          <w:tab w:val="left" w:pos="2549"/>
          <w:tab w:val="left" w:pos="4512"/>
          <w:tab w:val="left" w:pos="7133"/>
          <w:tab w:val="left" w:pos="8952"/>
        </w:tabs>
        <w:autoSpaceDE w:val="0"/>
        <w:autoSpaceDN w:val="0"/>
        <w:adjustRightInd w:val="0"/>
        <w:spacing w:before="192" w:line="360" w:lineRule="auto"/>
        <w:ind w:left="10" w:right="10"/>
        <w:jc w:val="both"/>
        <w:rPr>
          <w:b/>
          <w:bCs/>
          <w:sz w:val="28"/>
          <w:szCs w:val="28"/>
        </w:rPr>
      </w:pPr>
      <w:r w:rsidRPr="00C72C92">
        <w:rPr>
          <w:b/>
          <w:bCs/>
          <w:sz w:val="28"/>
          <w:szCs w:val="28"/>
          <w:lang w:val="uk-UA"/>
        </w:rPr>
        <w:t>Вовняна промисловість</w:t>
      </w:r>
      <w:r w:rsidRPr="00C72C92">
        <w:rPr>
          <w:sz w:val="28"/>
          <w:szCs w:val="28"/>
          <w:lang w:val="uk-UA"/>
        </w:rPr>
        <w:t>виробляє 7% усіх тканин держави. У вовняному</w:t>
      </w:r>
      <w:r w:rsidRPr="00C72C92">
        <w:rPr>
          <w:sz w:val="28"/>
          <w:szCs w:val="28"/>
          <w:lang w:val="uk-UA"/>
        </w:rPr>
        <w:br/>
        <w:t>виробництві використовують хімічні та синтетичні волокна у вигляді</w:t>
      </w:r>
      <w:r w:rsidRPr="00C72C92">
        <w:rPr>
          <w:sz w:val="28"/>
          <w:szCs w:val="28"/>
          <w:lang w:val="uk-UA"/>
        </w:rPr>
        <w:br/>
        <w:t>домішок. Виробництво включає оброблювання вовни, виготовлення пряжі,</w:t>
      </w:r>
      <w:r w:rsidRPr="00C72C92">
        <w:rPr>
          <w:sz w:val="28"/>
          <w:szCs w:val="28"/>
          <w:lang w:val="uk-UA"/>
        </w:rPr>
        <w:br/>
      </w:r>
      <w:r w:rsidRPr="00C72C92">
        <w:rPr>
          <w:spacing w:val="-3"/>
          <w:sz w:val="28"/>
          <w:szCs w:val="28"/>
          <w:lang w:val="uk-UA"/>
        </w:rPr>
        <w:t>тканин</w:t>
      </w:r>
      <w:r w:rsidRPr="00C72C92">
        <w:rPr>
          <w:rFonts w:ascii="Arial" w:hAnsi="Arial" w:cs="Arial"/>
          <w:sz w:val="28"/>
          <w:szCs w:val="28"/>
          <w:lang w:val="uk-UA"/>
        </w:rPr>
        <w:tab/>
      </w:r>
      <w:r w:rsidRPr="00C72C92">
        <w:rPr>
          <w:spacing w:val="-16"/>
          <w:sz w:val="28"/>
          <w:szCs w:val="28"/>
          <w:lang w:val="uk-UA"/>
        </w:rPr>
        <w:t>та</w:t>
      </w:r>
      <w:r w:rsidRPr="00C72C92">
        <w:rPr>
          <w:rFonts w:ascii="Arial" w:hAnsi="Arial" w:cs="Arial"/>
          <w:b/>
          <w:bCs/>
          <w:sz w:val="28"/>
          <w:szCs w:val="28"/>
          <w:lang w:val="uk-UA"/>
        </w:rPr>
        <w:tab/>
      </w:r>
      <w:r w:rsidRPr="00C72C92">
        <w:rPr>
          <w:spacing w:val="-4"/>
          <w:sz w:val="28"/>
          <w:szCs w:val="28"/>
          <w:lang w:val="uk-UA"/>
        </w:rPr>
        <w:t>виробів</w:t>
      </w:r>
      <w:r w:rsidRPr="00C72C92">
        <w:rPr>
          <w:rFonts w:ascii="Arial" w:hAnsi="Arial" w:cs="Arial"/>
          <w:sz w:val="28"/>
          <w:szCs w:val="28"/>
          <w:lang w:val="uk-UA"/>
        </w:rPr>
        <w:tab/>
      </w:r>
      <w:r w:rsidRPr="00C72C92">
        <w:rPr>
          <w:sz w:val="28"/>
          <w:szCs w:val="28"/>
          <w:lang w:val="uk-UA"/>
        </w:rPr>
        <w:t>з</w:t>
      </w:r>
      <w:r w:rsidRPr="00C72C92">
        <w:rPr>
          <w:rFonts w:ascii="Arial" w:hAnsi="Arial" w:cs="Arial"/>
          <w:sz w:val="28"/>
          <w:szCs w:val="28"/>
          <w:lang w:val="uk-UA"/>
        </w:rPr>
        <w:tab/>
      </w:r>
      <w:r w:rsidRPr="00C72C92">
        <w:rPr>
          <w:spacing w:val="-5"/>
          <w:sz w:val="28"/>
          <w:szCs w:val="28"/>
          <w:lang w:val="uk-UA"/>
        </w:rPr>
        <w:t>неї.</w:t>
      </w:r>
    </w:p>
    <w:p w:rsidR="00D6458A" w:rsidRPr="00C72C92" w:rsidRDefault="00D6458A" w:rsidP="00923D7F">
      <w:pPr>
        <w:widowControl w:val="0"/>
        <w:shd w:val="clear" w:color="auto" w:fill="FFFFFF"/>
        <w:autoSpaceDE w:val="0"/>
        <w:autoSpaceDN w:val="0"/>
        <w:adjustRightInd w:val="0"/>
        <w:spacing w:line="360" w:lineRule="auto"/>
        <w:ind w:left="5" w:right="5"/>
        <w:jc w:val="both"/>
        <w:rPr>
          <w:sz w:val="28"/>
          <w:szCs w:val="28"/>
          <w:lang w:val="uk-UA"/>
        </w:rPr>
      </w:pPr>
      <w:r w:rsidRPr="00C72C92">
        <w:rPr>
          <w:b/>
          <w:bCs/>
          <w:sz w:val="28"/>
          <w:szCs w:val="28"/>
          <w:lang w:val="uk-UA"/>
        </w:rPr>
        <w:t xml:space="preserve">Шовкова промисловість </w:t>
      </w:r>
      <w:r w:rsidRPr="00C72C92">
        <w:rPr>
          <w:sz w:val="28"/>
          <w:szCs w:val="28"/>
          <w:lang w:val="uk-UA"/>
        </w:rPr>
        <w:t xml:space="preserve">виробляє хімічні волокна, які майже витіснили природний шовк сирець (20,5% усіх тканин держави). У Києві випускають крепдешин та креп-жоржет з натурального шовку, у Києві та Черкасах -тканини з штучних та синтетичних волокон, у Луганську - меланжеві шовкові тканини, у Києві, Лисичанську - шовкові тканини технічного призначення. Льняна промисловість випускає 7,3%) усіх тканин. Сировиною для </w:t>
      </w:r>
      <w:r w:rsidRPr="00C72C92">
        <w:rPr>
          <w:b/>
          <w:bCs/>
          <w:sz w:val="28"/>
          <w:szCs w:val="28"/>
          <w:lang w:val="uk-UA"/>
        </w:rPr>
        <w:t xml:space="preserve">шкіряно - взуттєвої промисловості </w:t>
      </w:r>
      <w:r w:rsidRPr="00C72C92">
        <w:rPr>
          <w:sz w:val="28"/>
          <w:szCs w:val="28"/>
          <w:lang w:val="uk-UA"/>
        </w:rPr>
        <w:t>є природна шкіра свійських, диких і морських тварин, синтетичні матеріали, парусина, вовна. Це велика механізована галузь.</w:t>
      </w:r>
    </w:p>
    <w:p w:rsidR="00D6458A" w:rsidRPr="00C72C92" w:rsidRDefault="00D6458A" w:rsidP="00923D7F">
      <w:pPr>
        <w:widowControl w:val="0"/>
        <w:shd w:val="clear" w:color="auto" w:fill="FFFFFF"/>
        <w:autoSpaceDE w:val="0"/>
        <w:autoSpaceDN w:val="0"/>
        <w:adjustRightInd w:val="0"/>
        <w:spacing w:before="197" w:line="360" w:lineRule="auto"/>
        <w:ind w:left="19"/>
        <w:jc w:val="both"/>
        <w:rPr>
          <w:sz w:val="28"/>
          <w:szCs w:val="28"/>
          <w:lang w:val="uk-UA"/>
        </w:rPr>
      </w:pPr>
      <w:r w:rsidRPr="00C72C92">
        <w:rPr>
          <w:b/>
          <w:bCs/>
          <w:sz w:val="28"/>
          <w:szCs w:val="28"/>
          <w:lang w:val="uk-UA"/>
        </w:rPr>
        <w:t xml:space="preserve">Хутрова підгалузь </w:t>
      </w:r>
      <w:r w:rsidRPr="00C72C92">
        <w:rPr>
          <w:sz w:val="28"/>
          <w:szCs w:val="28"/>
          <w:lang w:val="uk-UA"/>
        </w:rPr>
        <w:t>займається переробкою хутрової, овечої сировини та штучного хутра (Харків, Балта Одеської області, Красноград Харківської</w:t>
      </w:r>
    </w:p>
    <w:p w:rsidR="00D6458A" w:rsidRPr="00C72C92" w:rsidRDefault="00D6458A" w:rsidP="00923D7F">
      <w:pPr>
        <w:widowControl w:val="0"/>
        <w:shd w:val="clear" w:color="auto" w:fill="FFFFFF"/>
        <w:autoSpaceDE w:val="0"/>
        <w:autoSpaceDN w:val="0"/>
        <w:adjustRightInd w:val="0"/>
        <w:spacing w:before="187" w:line="360" w:lineRule="auto"/>
        <w:ind w:left="173" w:right="19"/>
        <w:jc w:val="both"/>
        <w:rPr>
          <w:sz w:val="28"/>
          <w:szCs w:val="28"/>
        </w:rPr>
      </w:pPr>
      <w:r w:rsidRPr="00C72C92">
        <w:rPr>
          <w:sz w:val="28"/>
          <w:szCs w:val="28"/>
          <w:lang w:val="uk-UA"/>
        </w:rPr>
        <w:t>області, Львів, Одеса, Жмеринка та ін.). Хутровими промисловими звірами є лисиця, куниця, видра, норка та ін.</w:t>
      </w:r>
    </w:p>
    <w:p w:rsidR="00D6458A" w:rsidRPr="00C72C92" w:rsidRDefault="00D6458A" w:rsidP="00923D7F">
      <w:pPr>
        <w:widowControl w:val="0"/>
        <w:shd w:val="clear" w:color="auto" w:fill="FFFFFF"/>
        <w:autoSpaceDE w:val="0"/>
        <w:autoSpaceDN w:val="0"/>
        <w:adjustRightInd w:val="0"/>
        <w:spacing w:before="192" w:line="360" w:lineRule="auto"/>
        <w:ind w:left="173" w:right="38"/>
        <w:jc w:val="both"/>
        <w:rPr>
          <w:sz w:val="28"/>
          <w:szCs w:val="28"/>
        </w:rPr>
      </w:pPr>
      <w:r w:rsidRPr="00C72C92">
        <w:rPr>
          <w:sz w:val="28"/>
          <w:szCs w:val="28"/>
          <w:lang w:val="uk-UA"/>
        </w:rPr>
        <w:t>Легка промисловість регіону виробляє бавовняні та вовняні тканини, трикотажні та конопле-джутові, швейні, шкіряно-взуттєві та хутрові вироби.</w:t>
      </w:r>
    </w:p>
    <w:p w:rsidR="00D6458A" w:rsidRPr="00C72C92" w:rsidRDefault="00D6458A" w:rsidP="00923D7F">
      <w:pPr>
        <w:widowControl w:val="0"/>
        <w:shd w:val="clear" w:color="auto" w:fill="FFFFFF"/>
        <w:autoSpaceDE w:val="0"/>
        <w:autoSpaceDN w:val="0"/>
        <w:adjustRightInd w:val="0"/>
        <w:spacing w:before="192" w:line="360" w:lineRule="auto"/>
        <w:ind w:left="173" w:right="38"/>
        <w:jc w:val="both"/>
        <w:rPr>
          <w:sz w:val="28"/>
          <w:szCs w:val="28"/>
          <w:lang w:val="uk-UA"/>
        </w:rPr>
      </w:pPr>
      <w:r w:rsidRPr="00C72C92">
        <w:rPr>
          <w:b/>
          <w:bCs/>
          <w:sz w:val="28"/>
          <w:szCs w:val="28"/>
          <w:lang w:val="uk-UA"/>
        </w:rPr>
        <w:t xml:space="preserve">Конопляно-джутова промисловість, </w:t>
      </w:r>
      <w:r w:rsidRPr="00C72C92">
        <w:rPr>
          <w:sz w:val="28"/>
          <w:szCs w:val="28"/>
          <w:lang w:val="uk-UA"/>
        </w:rPr>
        <w:t>крім привізного джгуту і власної сировини (волокна конопель), використовує коротке волокно льону, бавовняну пряжу, хімічні волокна. Майже всю продукцію підгалузі випускають Одеська джгутова фабрика і Харківський канатний завод, повністю задовольняючи потреби України та експортуючи частину.</w:t>
      </w:r>
    </w:p>
    <w:p w:rsidR="00D6458A" w:rsidRPr="00C72C92" w:rsidRDefault="00D6458A" w:rsidP="00923D7F">
      <w:pPr>
        <w:widowControl w:val="0"/>
        <w:shd w:val="clear" w:color="auto" w:fill="FFFFFF"/>
        <w:autoSpaceDE w:val="0"/>
        <w:autoSpaceDN w:val="0"/>
        <w:adjustRightInd w:val="0"/>
        <w:spacing w:before="197" w:line="360" w:lineRule="auto"/>
        <w:ind w:left="163" w:right="19"/>
        <w:jc w:val="both"/>
        <w:rPr>
          <w:sz w:val="28"/>
          <w:szCs w:val="28"/>
        </w:rPr>
      </w:pPr>
      <w:r w:rsidRPr="00C72C92">
        <w:rPr>
          <w:b/>
          <w:bCs/>
          <w:sz w:val="28"/>
          <w:szCs w:val="28"/>
          <w:lang w:val="uk-UA"/>
        </w:rPr>
        <w:t xml:space="preserve">Трикотажне виробництво </w:t>
      </w:r>
      <w:r w:rsidRPr="00C72C92">
        <w:rPr>
          <w:sz w:val="28"/>
          <w:szCs w:val="28"/>
          <w:lang w:val="uk-UA"/>
        </w:rPr>
        <w:t>продукує в'язані вироби з різних пряж і, орієнтуючись на споживача та трудові ресурси, розміщується у великих містах: Києві, Харкові, Дніпропетровську, Львові, Одесі, Житомирі, Запоріжжі, Донецьку, Чернівцях, Івано-Франківську, Луганську, Хмельницькому, Прилуках. На більш ніж 60 підприємствах підгалузі виробляється до 9% товарної продукції легкої промисловості. У структурі трикотажних виробів переважає виробництво панчішно-шкарпеткових виробів та білизняного трикотажу.</w:t>
      </w:r>
    </w:p>
    <w:p w:rsidR="00D6458A" w:rsidRPr="00C72C92" w:rsidRDefault="00D6458A" w:rsidP="00923D7F">
      <w:pPr>
        <w:widowControl w:val="0"/>
        <w:shd w:val="clear" w:color="auto" w:fill="FFFFFF"/>
        <w:autoSpaceDE w:val="0"/>
        <w:autoSpaceDN w:val="0"/>
        <w:adjustRightInd w:val="0"/>
        <w:spacing w:before="197" w:line="360" w:lineRule="auto"/>
        <w:ind w:left="173" w:right="14" w:firstLine="192"/>
        <w:jc w:val="both"/>
        <w:rPr>
          <w:sz w:val="28"/>
          <w:szCs w:val="28"/>
        </w:rPr>
      </w:pPr>
      <w:r w:rsidRPr="00C72C92">
        <w:rPr>
          <w:sz w:val="28"/>
          <w:szCs w:val="28"/>
          <w:lang w:val="uk-UA"/>
        </w:rPr>
        <w:t xml:space="preserve">Понад 1/3 обсягу валової продукції легкої промисловості дає </w:t>
      </w:r>
      <w:r w:rsidRPr="00C72C92">
        <w:rPr>
          <w:b/>
          <w:bCs/>
          <w:sz w:val="28"/>
          <w:szCs w:val="28"/>
          <w:lang w:val="uk-UA"/>
        </w:rPr>
        <w:t xml:space="preserve">швейна галузь, </w:t>
      </w:r>
      <w:r w:rsidRPr="00C72C92">
        <w:rPr>
          <w:sz w:val="28"/>
          <w:szCs w:val="28"/>
          <w:lang w:val="uk-UA"/>
        </w:rPr>
        <w:t xml:space="preserve">займаючи друге місце в комплексі. Вона розміщена у районах </w:t>
      </w:r>
      <w:r w:rsidRPr="00C72C92">
        <w:rPr>
          <w:spacing w:val="-1"/>
          <w:sz w:val="28"/>
          <w:szCs w:val="28"/>
          <w:lang w:val="uk-UA"/>
        </w:rPr>
        <w:t xml:space="preserve">споживання, у великих і середніх, і навіть малих населених пунктах, оскільки </w:t>
      </w:r>
      <w:r w:rsidRPr="00C72C92">
        <w:rPr>
          <w:sz w:val="28"/>
          <w:szCs w:val="28"/>
          <w:lang w:val="uk-UA"/>
        </w:rPr>
        <w:t xml:space="preserve">привезти сировину для неї, зокрема, нитки, тканини, неткані матеріали, хутра, штучні та натуральні шкіри, економніше, ніж готові вироби. У галузі </w:t>
      </w:r>
      <w:r w:rsidRPr="00C72C92">
        <w:rPr>
          <w:spacing w:val="-1"/>
          <w:sz w:val="28"/>
          <w:szCs w:val="28"/>
          <w:lang w:val="uk-UA"/>
        </w:rPr>
        <w:t xml:space="preserve">зайнята майже половина працівників легкої промисловості. Фактор трудових </w:t>
      </w:r>
      <w:r w:rsidRPr="00C72C92">
        <w:rPr>
          <w:sz w:val="28"/>
          <w:szCs w:val="28"/>
          <w:lang w:val="uk-UA"/>
        </w:rPr>
        <w:t xml:space="preserve">ресурсів у розміщенні підприємств відіграє провідну роль. Швейні виробничі об'єднання і фірми розташовані в таких містах, як Київ, Львів, </w:t>
      </w:r>
      <w:r w:rsidRPr="00C72C92">
        <w:rPr>
          <w:spacing w:val="-1"/>
          <w:sz w:val="28"/>
          <w:szCs w:val="28"/>
          <w:lang w:val="uk-UA"/>
        </w:rPr>
        <w:t xml:space="preserve">Дніпропетровськ, Одеса, Харків, Донецьк, Запоріжжя, Дрогобич, Артемівськ, </w:t>
      </w:r>
      <w:r w:rsidRPr="00C72C92">
        <w:rPr>
          <w:sz w:val="28"/>
          <w:szCs w:val="28"/>
          <w:lang w:val="uk-UA"/>
        </w:rPr>
        <w:t>Чернівці. Останнім часом з'явилось чимало приватних дрібних підприємств, частина швейних виробів імпортується.</w:t>
      </w:r>
    </w:p>
    <w:p w:rsidR="00D6458A" w:rsidRPr="00C72C92" w:rsidRDefault="00D6458A" w:rsidP="00923D7F">
      <w:pPr>
        <w:widowControl w:val="0"/>
        <w:shd w:val="clear" w:color="auto" w:fill="FFFFFF"/>
        <w:autoSpaceDE w:val="0"/>
        <w:autoSpaceDN w:val="0"/>
        <w:adjustRightInd w:val="0"/>
        <w:spacing w:before="197" w:line="360" w:lineRule="auto"/>
        <w:ind w:left="182" w:firstLine="72"/>
        <w:jc w:val="both"/>
        <w:rPr>
          <w:sz w:val="28"/>
          <w:szCs w:val="28"/>
          <w:lang w:val="uk-UA"/>
        </w:rPr>
      </w:pPr>
      <w:r w:rsidRPr="00C72C92">
        <w:rPr>
          <w:spacing w:val="-1"/>
          <w:sz w:val="28"/>
          <w:szCs w:val="28"/>
          <w:lang w:val="uk-UA"/>
        </w:rPr>
        <w:t xml:space="preserve">У </w:t>
      </w:r>
      <w:r w:rsidRPr="00C72C92">
        <w:rPr>
          <w:b/>
          <w:bCs/>
          <w:spacing w:val="-1"/>
          <w:sz w:val="28"/>
          <w:szCs w:val="28"/>
          <w:lang w:val="uk-UA"/>
        </w:rPr>
        <w:t xml:space="preserve">шкіряно-взуттєвій </w:t>
      </w:r>
      <w:r w:rsidRPr="00C72C92">
        <w:rPr>
          <w:spacing w:val="-1"/>
          <w:sz w:val="28"/>
          <w:szCs w:val="28"/>
          <w:lang w:val="uk-UA"/>
        </w:rPr>
        <w:t xml:space="preserve">промисловості зайнято майже 20% працівників легкої </w:t>
      </w:r>
      <w:r w:rsidRPr="00C72C92">
        <w:rPr>
          <w:sz w:val="28"/>
          <w:szCs w:val="28"/>
          <w:lang w:val="uk-UA"/>
        </w:rPr>
        <w:t>промисловості. Після текстильної дана підгалузь є найважливішою в комплексі і дає до 8% його товарної продукції. Сировиною для неї є шкіра свійських, диких і морських тварин, а також широко використовуються нові синтетичні матеріали (штучні шкіри, гуми), парусини, вовни (для валяного взуття). Крім того, зі шкіри виготовляють одяг, шорно-сідельні та галантерейні вироби. Взуттєва промисловість виникла на базі натуральної таштучної шкіряної сировини. Дана галузь потребує вдосконалення технології шкіряно-взуттєвого і дубильно-екстрактового виробництва, механізації та автоматизації виробничих процесів, освоєння матеріалів із поліпшеними технологічними та експлуатаційними властивостями.</w:t>
      </w:r>
    </w:p>
    <w:p w:rsidR="00D6458A" w:rsidRPr="00C72C92" w:rsidRDefault="00D6458A" w:rsidP="00923D7F">
      <w:pPr>
        <w:widowControl w:val="0"/>
        <w:shd w:val="clear" w:color="auto" w:fill="FFFFFF"/>
        <w:autoSpaceDE w:val="0"/>
        <w:autoSpaceDN w:val="0"/>
        <w:adjustRightInd w:val="0"/>
        <w:spacing w:before="202" w:line="360" w:lineRule="auto"/>
        <w:ind w:left="14"/>
        <w:jc w:val="both"/>
        <w:rPr>
          <w:sz w:val="28"/>
          <w:szCs w:val="28"/>
        </w:rPr>
      </w:pPr>
      <w:r w:rsidRPr="00C72C92">
        <w:rPr>
          <w:sz w:val="28"/>
          <w:szCs w:val="28"/>
          <w:lang w:val="uk-UA"/>
        </w:rPr>
        <w:t>Шерстомийна   промисловість   існує   в   Харкові   недавно.   До   60%   всієї</w:t>
      </w:r>
    </w:p>
    <w:p w:rsidR="00D6458A" w:rsidRPr="00C72C92" w:rsidRDefault="00D6458A" w:rsidP="00923D7F">
      <w:pPr>
        <w:widowControl w:val="0"/>
        <w:shd w:val="clear" w:color="auto" w:fill="FFFFFF"/>
        <w:autoSpaceDE w:val="0"/>
        <w:autoSpaceDN w:val="0"/>
        <w:adjustRightInd w:val="0"/>
        <w:spacing w:line="360" w:lineRule="auto"/>
        <w:ind w:left="14"/>
        <w:jc w:val="both"/>
        <w:rPr>
          <w:sz w:val="28"/>
          <w:szCs w:val="28"/>
        </w:rPr>
      </w:pPr>
      <w:r w:rsidRPr="00C72C92">
        <w:rPr>
          <w:sz w:val="28"/>
          <w:szCs w:val="28"/>
          <w:lang w:val="uk-UA"/>
        </w:rPr>
        <w:t>виробленої в країні шерсті дає харківська фабрика «Харьковшерсть». Всі</w:t>
      </w:r>
    </w:p>
    <w:p w:rsidR="00D6458A" w:rsidRPr="00C72C92" w:rsidRDefault="00D6458A" w:rsidP="00923D7F">
      <w:pPr>
        <w:widowControl w:val="0"/>
        <w:shd w:val="clear" w:color="auto" w:fill="FFFFFF"/>
        <w:autoSpaceDE w:val="0"/>
        <w:autoSpaceDN w:val="0"/>
        <w:adjustRightInd w:val="0"/>
        <w:spacing w:line="360" w:lineRule="auto"/>
        <w:ind w:left="10"/>
        <w:jc w:val="both"/>
        <w:rPr>
          <w:sz w:val="28"/>
          <w:szCs w:val="28"/>
        </w:rPr>
      </w:pPr>
      <w:r w:rsidRPr="00C72C92">
        <w:rPr>
          <w:spacing w:val="-1"/>
          <w:sz w:val="28"/>
          <w:szCs w:val="28"/>
          <w:lang w:val="uk-UA"/>
        </w:rPr>
        <w:t>значні підприємстватикотажної і швейної промисловості також знаходяться в</w:t>
      </w:r>
    </w:p>
    <w:p w:rsidR="00D6458A" w:rsidRPr="00C72C92" w:rsidRDefault="00D6458A" w:rsidP="00923D7F">
      <w:pPr>
        <w:widowControl w:val="0"/>
        <w:shd w:val="clear" w:color="auto" w:fill="FFFFFF"/>
        <w:autoSpaceDE w:val="0"/>
        <w:autoSpaceDN w:val="0"/>
        <w:adjustRightInd w:val="0"/>
        <w:spacing w:line="360" w:lineRule="auto"/>
        <w:ind w:left="10"/>
        <w:jc w:val="both"/>
        <w:rPr>
          <w:sz w:val="28"/>
          <w:szCs w:val="28"/>
        </w:rPr>
      </w:pPr>
      <w:r w:rsidRPr="00C72C92">
        <w:rPr>
          <w:sz w:val="28"/>
          <w:szCs w:val="28"/>
          <w:lang w:val="uk-UA"/>
        </w:rPr>
        <w:t>Харкові. Найбільші з них - шкарпеткова фабрика та швейне оьєбнання</w:t>
      </w:r>
    </w:p>
    <w:p w:rsidR="00D6458A" w:rsidRPr="00C72C92" w:rsidRDefault="00D6458A" w:rsidP="00923D7F">
      <w:pPr>
        <w:widowControl w:val="0"/>
        <w:shd w:val="clear" w:color="auto" w:fill="FFFFFF"/>
        <w:autoSpaceDE w:val="0"/>
        <w:autoSpaceDN w:val="0"/>
        <w:adjustRightInd w:val="0"/>
        <w:spacing w:line="360" w:lineRule="auto"/>
        <w:ind w:left="14"/>
        <w:jc w:val="both"/>
        <w:rPr>
          <w:sz w:val="28"/>
          <w:szCs w:val="28"/>
        </w:rPr>
      </w:pPr>
      <w:r w:rsidRPr="00C72C92">
        <w:rPr>
          <w:spacing w:val="-1"/>
          <w:sz w:val="28"/>
          <w:szCs w:val="28"/>
          <w:lang w:val="uk-UA"/>
        </w:rPr>
        <w:t>ім.Тинякова</w:t>
      </w:r>
    </w:p>
    <w:p w:rsidR="00D6458A" w:rsidRPr="00C72C92" w:rsidRDefault="00D6458A" w:rsidP="00923D7F">
      <w:pPr>
        <w:widowControl w:val="0"/>
        <w:shd w:val="clear" w:color="auto" w:fill="FFFFFF"/>
        <w:autoSpaceDE w:val="0"/>
        <w:autoSpaceDN w:val="0"/>
        <w:adjustRightInd w:val="0"/>
        <w:spacing w:line="360" w:lineRule="auto"/>
        <w:ind w:left="10"/>
        <w:jc w:val="both"/>
        <w:rPr>
          <w:sz w:val="28"/>
          <w:szCs w:val="28"/>
        </w:rPr>
      </w:pPr>
      <w:r w:rsidRPr="00C72C92">
        <w:rPr>
          <w:sz w:val="28"/>
          <w:szCs w:val="28"/>
          <w:lang w:val="uk-UA"/>
        </w:rPr>
        <w:t>До складу легкої промисловості входить також галантерейне виробництво,</w:t>
      </w:r>
    </w:p>
    <w:p w:rsidR="00D6458A" w:rsidRPr="00C72C92" w:rsidRDefault="00D6458A" w:rsidP="00923D7F">
      <w:pPr>
        <w:widowControl w:val="0"/>
        <w:shd w:val="clear" w:color="auto" w:fill="FFFFFF"/>
        <w:autoSpaceDE w:val="0"/>
        <w:autoSpaceDN w:val="0"/>
        <w:adjustRightInd w:val="0"/>
        <w:spacing w:line="360" w:lineRule="auto"/>
        <w:ind w:left="5"/>
        <w:jc w:val="both"/>
        <w:rPr>
          <w:sz w:val="28"/>
          <w:szCs w:val="28"/>
        </w:rPr>
      </w:pPr>
      <w:r w:rsidRPr="00C72C92">
        <w:rPr>
          <w:sz w:val="28"/>
          <w:szCs w:val="28"/>
          <w:lang w:val="uk-UA"/>
        </w:rPr>
        <w:t>яке в Україні добре розвинене.</w:t>
      </w:r>
    </w:p>
    <w:p w:rsidR="00D6458A" w:rsidRPr="00C72C92" w:rsidRDefault="00D6458A" w:rsidP="00923D7F">
      <w:pPr>
        <w:widowControl w:val="0"/>
        <w:shd w:val="clear" w:color="auto" w:fill="FFFFFF"/>
        <w:autoSpaceDE w:val="0"/>
        <w:autoSpaceDN w:val="0"/>
        <w:adjustRightInd w:val="0"/>
        <w:spacing w:before="192" w:line="360" w:lineRule="auto"/>
        <w:ind w:right="14" w:firstLine="278"/>
        <w:jc w:val="both"/>
        <w:rPr>
          <w:sz w:val="28"/>
          <w:szCs w:val="28"/>
        </w:rPr>
      </w:pPr>
      <w:r w:rsidRPr="00C72C92">
        <w:rPr>
          <w:sz w:val="28"/>
          <w:szCs w:val="28"/>
          <w:lang w:val="uk-UA"/>
        </w:rPr>
        <w:t>У даний час ефективність підприємств галузі досить низька: товари, які випускають підприємства легкої промисловості України, значно поступаються за якістю і кількістю продукції розвинених країн; порівняно низька продуктивність праці; вищі в галузі, порівняно зі світовим рівнем, затрати на виробництво продукції. Відсутність реальної конкуренції спричиняє завищення цін, спонукає продавати низькоякісну продукцію. Галузь губить свої позиції на вітчизняному ринку, що робить її реформування необхідним.</w:t>
      </w:r>
    </w:p>
    <w:p w:rsidR="00D6458A" w:rsidRPr="00C72C92" w:rsidRDefault="00D6458A" w:rsidP="00923D7F">
      <w:pPr>
        <w:widowControl w:val="0"/>
        <w:shd w:val="clear" w:color="auto" w:fill="FFFFFF"/>
        <w:autoSpaceDE w:val="0"/>
        <w:autoSpaceDN w:val="0"/>
        <w:adjustRightInd w:val="0"/>
        <w:spacing w:before="206" w:line="360" w:lineRule="auto"/>
        <w:ind w:right="24"/>
        <w:jc w:val="both"/>
        <w:rPr>
          <w:sz w:val="28"/>
          <w:szCs w:val="28"/>
          <w:lang w:val="uk-UA"/>
        </w:rPr>
      </w:pPr>
      <w:r w:rsidRPr="00C72C92">
        <w:rPr>
          <w:spacing w:val="-1"/>
          <w:sz w:val="28"/>
          <w:szCs w:val="28"/>
          <w:lang w:val="uk-UA"/>
        </w:rPr>
        <w:t xml:space="preserve">У розроблених проектах програм розвитку легкої промисловості передбачено </w:t>
      </w:r>
      <w:r w:rsidRPr="00C72C92">
        <w:rPr>
          <w:sz w:val="28"/>
          <w:szCs w:val="28"/>
          <w:lang w:val="uk-UA"/>
        </w:rPr>
        <w:t>розширити сировинну базу та ліквідувати диспропорції в окремих підгалузях; розвивати машинобудування для легкої промисловості. Доцільним є відновлення посівів бавовни на півдні України; виготовлення целюлози з біологічної маси та її переробка на штучні волокна і нитки; розгортання виробництва дубильних речовин; організація виробництва досі імпортованих поліуретанових композицій для взуттєвої галузі. Дуже важливими загальними проблемами є підвищення конкурентоспроможності галузі на основі вдосконалення виробничих відносин, впровадження сучасних технологій, підвищення технічного рівня, продуктивності праці тощо.</w:t>
      </w:r>
    </w:p>
    <w:p w:rsidR="00D6458A" w:rsidRPr="00C72C92" w:rsidRDefault="00D6458A" w:rsidP="00923D7F">
      <w:pPr>
        <w:widowControl w:val="0"/>
        <w:shd w:val="clear" w:color="auto" w:fill="FFFFFF"/>
        <w:autoSpaceDE w:val="0"/>
        <w:autoSpaceDN w:val="0"/>
        <w:adjustRightInd w:val="0"/>
        <w:spacing w:before="197" w:line="370" w:lineRule="exact"/>
        <w:ind w:left="19"/>
        <w:jc w:val="both"/>
        <w:rPr>
          <w:sz w:val="20"/>
          <w:szCs w:val="20"/>
          <w:lang w:val="uk-UA"/>
        </w:rPr>
      </w:pPr>
    </w:p>
    <w:p w:rsidR="00D6458A" w:rsidRDefault="00D6458A" w:rsidP="00923D7F">
      <w:pPr>
        <w:tabs>
          <w:tab w:val="left" w:pos="7875"/>
        </w:tabs>
        <w:jc w:val="both"/>
        <w:rPr>
          <w:b/>
          <w:bCs/>
          <w:sz w:val="28"/>
          <w:szCs w:val="28"/>
          <w:lang w:val="uk-UA"/>
        </w:rPr>
      </w:pPr>
      <w:r>
        <w:rPr>
          <w:b/>
          <w:bCs/>
          <w:sz w:val="28"/>
          <w:szCs w:val="28"/>
          <w:lang w:val="uk-UA"/>
        </w:rPr>
        <w:t>4.2.10. Харчова промисловість</w:t>
      </w:r>
    </w:p>
    <w:p w:rsidR="00D6458A" w:rsidRPr="00E82572" w:rsidRDefault="00D6458A" w:rsidP="00923D7F">
      <w:pPr>
        <w:spacing w:line="360" w:lineRule="auto"/>
        <w:jc w:val="both"/>
        <w:rPr>
          <w:sz w:val="28"/>
          <w:szCs w:val="28"/>
          <w:lang w:val="uk-UA"/>
        </w:rPr>
      </w:pPr>
      <w:r w:rsidRPr="00E82572">
        <w:rPr>
          <w:sz w:val="28"/>
          <w:szCs w:val="28"/>
          <w:lang w:val="uk-UA"/>
        </w:rPr>
        <w:t>Характеристика харчової промисловості Харкова</w:t>
      </w:r>
    </w:p>
    <w:p w:rsidR="00D6458A" w:rsidRPr="00E82572" w:rsidRDefault="00D6458A" w:rsidP="00923D7F">
      <w:pPr>
        <w:spacing w:line="360" w:lineRule="auto"/>
        <w:jc w:val="both"/>
        <w:rPr>
          <w:sz w:val="28"/>
          <w:szCs w:val="28"/>
          <w:lang w:val="uk-UA"/>
        </w:rPr>
      </w:pPr>
    </w:p>
    <w:p w:rsidR="00D6458A" w:rsidRPr="00E82572" w:rsidRDefault="00D6458A" w:rsidP="00923D7F">
      <w:pPr>
        <w:spacing w:line="360" w:lineRule="auto"/>
        <w:ind w:firstLine="708"/>
        <w:jc w:val="both"/>
        <w:rPr>
          <w:sz w:val="28"/>
          <w:szCs w:val="28"/>
          <w:lang w:val="uk-UA"/>
        </w:rPr>
      </w:pPr>
      <w:r w:rsidRPr="00E82572">
        <w:rPr>
          <w:sz w:val="28"/>
          <w:szCs w:val="28"/>
          <w:lang w:val="uk-UA"/>
        </w:rPr>
        <w:t>Харчова промисловість є важливою частиною агропромислового комплексу. До її складу входять галузі, підприємства яких виробляють продукти харчування, а також мило, тютюнову, парфумерно-косметичну продукцію та ін.</w:t>
      </w:r>
    </w:p>
    <w:p w:rsidR="00D6458A" w:rsidRPr="00E82572" w:rsidRDefault="00D6458A" w:rsidP="00923D7F">
      <w:pPr>
        <w:spacing w:line="360" w:lineRule="auto"/>
        <w:ind w:firstLine="708"/>
        <w:jc w:val="both"/>
        <w:rPr>
          <w:sz w:val="28"/>
          <w:szCs w:val="28"/>
          <w:lang w:val="uk-UA"/>
        </w:rPr>
      </w:pPr>
      <w:r w:rsidRPr="00E82572">
        <w:rPr>
          <w:sz w:val="28"/>
          <w:szCs w:val="28"/>
          <w:lang w:val="uk-UA"/>
        </w:rPr>
        <w:t>Харчова промисловість об'єднує понад 40 підгалузей і виробництв. Головні підгалузі — борошномельно-круп'яна, цукрова, м'ясна, молочна, хлібопекарська, олійно-жирова, плодоовочева, спиртова, рибна.</w:t>
      </w:r>
    </w:p>
    <w:p w:rsidR="00D6458A" w:rsidRPr="00E82572" w:rsidRDefault="00D6458A" w:rsidP="00923D7F">
      <w:pPr>
        <w:spacing w:line="360" w:lineRule="auto"/>
        <w:jc w:val="both"/>
        <w:rPr>
          <w:sz w:val="28"/>
          <w:szCs w:val="28"/>
          <w:lang w:val="uk-UA"/>
        </w:rPr>
      </w:pPr>
      <w:r w:rsidRPr="00E82572">
        <w:rPr>
          <w:sz w:val="28"/>
          <w:szCs w:val="28"/>
          <w:lang w:val="uk-UA"/>
        </w:rPr>
        <w:t>Більше, ніж інші галузі, харчова промисловість пов'язана із сільським господарством, оскільки одержує від нього сировину (зерно, цукрові буряки, молоко, картоплю, м'ясо) і повертає йому відходи.</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Підприємства харчової промисловості розміщуються практично скрізь, проте і тут спостерігаються окремі закономірності. Так, підприємства цукрової, маслоробної, виноробної, консервної тяжіють до джерел сировини, борошномельної, хлібопекарської, молочної, кондитерської — до споживача. </w:t>
      </w:r>
    </w:p>
    <w:p w:rsidR="00D6458A" w:rsidRPr="00E82572" w:rsidRDefault="00D6458A" w:rsidP="00923D7F">
      <w:pPr>
        <w:spacing w:line="360" w:lineRule="auto"/>
        <w:ind w:firstLine="708"/>
        <w:jc w:val="both"/>
        <w:rPr>
          <w:sz w:val="28"/>
          <w:szCs w:val="28"/>
          <w:lang w:val="uk-UA"/>
        </w:rPr>
      </w:pPr>
      <w:r w:rsidRPr="00E82572">
        <w:rPr>
          <w:sz w:val="28"/>
          <w:szCs w:val="28"/>
          <w:lang w:val="uk-UA"/>
        </w:rPr>
        <w:t>За вартістю продукції харчовій належить друге місце з-поміж галузей промисловості в Україні.</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Харчова промисловість єдина галузь, що базується на власних сировинних ресурсах, має безпосередній вплив на формування бюджетів всіх рівнів. На цей вид діяльності припадає приблизно п’ята частина обсягу реалізованої промислової продукції області. Харківська область традиційно знаходиться серед лідерів країни з випуску такої промислової продукції, як олія соняшникова нерафінована, кисломолочні продукти, крупи, сир, хліб та хлібобулочні вироби, цукру, борошна, маргарину. На теперішній час харчова промисловість відноситься до стабільних секторів економіки області останніх років і залишається центром потенційного росту в майбутньому. </w:t>
      </w:r>
    </w:p>
    <w:p w:rsidR="00D6458A" w:rsidRPr="00E82572" w:rsidRDefault="00D6458A" w:rsidP="00923D7F">
      <w:pPr>
        <w:spacing w:line="360" w:lineRule="auto"/>
        <w:ind w:firstLine="708"/>
        <w:jc w:val="both"/>
        <w:rPr>
          <w:sz w:val="28"/>
          <w:szCs w:val="28"/>
          <w:lang w:val="uk-UA"/>
        </w:rPr>
      </w:pPr>
      <w:r w:rsidRPr="00E82572">
        <w:rPr>
          <w:sz w:val="28"/>
          <w:szCs w:val="28"/>
          <w:lang w:val="uk-UA"/>
        </w:rPr>
        <w:t>Харчова та переробна промисловість представлена підприємствами хлібопекарської, кондитерської, м’ясо-молочної, цукрової, масложирової, борошномельної промисловості, лікеро-горілчаної, пиво-безалкогольної, питома вага реалізованої продукції яких у загальному обсязі промислового виробництва області становить 31,3%. Тому розвиток харчової галузі, враховуючи її соціальне значення, є пріоритетним для області.</w:t>
      </w:r>
    </w:p>
    <w:p w:rsidR="00D6458A" w:rsidRPr="00E82572" w:rsidRDefault="00D6458A" w:rsidP="00923D7F">
      <w:pPr>
        <w:spacing w:line="360" w:lineRule="auto"/>
        <w:ind w:firstLine="708"/>
        <w:jc w:val="both"/>
        <w:rPr>
          <w:sz w:val="28"/>
          <w:szCs w:val="28"/>
          <w:lang w:val="uk-UA"/>
        </w:rPr>
      </w:pPr>
      <w:r w:rsidRPr="00E82572">
        <w:rPr>
          <w:sz w:val="28"/>
          <w:szCs w:val="28"/>
          <w:lang w:val="uk-UA"/>
        </w:rPr>
        <w:t>Підприємства борошномельно-круп'яної промисловості виробляють із зернових культур борошно (пшеничне, житнє, кукурудзяне, ячне тощо) і крупи (гречана, пшоняна, рисова, ячна, перлова, манна тощо).</w:t>
      </w:r>
    </w:p>
    <w:p w:rsidR="00D6458A" w:rsidRPr="00E82572" w:rsidRDefault="00D6458A" w:rsidP="00923D7F">
      <w:pPr>
        <w:spacing w:line="360" w:lineRule="auto"/>
        <w:jc w:val="both"/>
        <w:rPr>
          <w:sz w:val="28"/>
          <w:szCs w:val="28"/>
          <w:lang w:val="uk-UA"/>
        </w:rPr>
      </w:pPr>
      <w:r w:rsidRPr="00E82572">
        <w:rPr>
          <w:sz w:val="28"/>
          <w:szCs w:val="28"/>
          <w:lang w:val="uk-UA"/>
        </w:rPr>
        <w:t>Розмелюванням зерна займались ще у давнину. В Україні це робили за допомогою вітряків. Перші парові млини з'явилися в останній чверті XIX ст. Значна кількість борошномельних підприємств нині зосереджена як у районах вирощування зерна, так і в місцях споживання борошна. Одним з найбільших центрів хлібопекарства є Харків.</w:t>
      </w:r>
    </w:p>
    <w:p w:rsidR="00D6458A" w:rsidRPr="00E82572" w:rsidRDefault="00D6458A" w:rsidP="00923D7F">
      <w:pPr>
        <w:spacing w:line="360" w:lineRule="auto"/>
        <w:ind w:firstLine="708"/>
        <w:jc w:val="both"/>
        <w:rPr>
          <w:sz w:val="28"/>
          <w:szCs w:val="28"/>
          <w:lang w:val="uk-UA"/>
        </w:rPr>
      </w:pPr>
      <w:r w:rsidRPr="00E82572">
        <w:rPr>
          <w:sz w:val="28"/>
          <w:szCs w:val="28"/>
          <w:lang w:val="uk-UA"/>
        </w:rPr>
        <w:t>Хлібопекарська промисловість розвинута в усіх областях і районах України. Географія цієї галузі збігається з географією розселення населення. Потужні механізовані підприємства розміщені у великих містах. Хлібозаводи є в усіх невеликих містах і селищах міського типу. Обсяг виробництва зернових культур в Україні цілком достатній для задоволення внутрішніх потреб та значного експорту.</w:t>
      </w:r>
    </w:p>
    <w:p w:rsidR="00D6458A" w:rsidRPr="00E82572" w:rsidRDefault="00D6458A" w:rsidP="00923D7F">
      <w:pPr>
        <w:spacing w:line="360" w:lineRule="auto"/>
        <w:ind w:firstLine="708"/>
        <w:jc w:val="both"/>
        <w:rPr>
          <w:sz w:val="28"/>
          <w:szCs w:val="28"/>
          <w:lang w:val="uk-UA"/>
        </w:rPr>
      </w:pPr>
      <w:r w:rsidRPr="00E82572">
        <w:rPr>
          <w:sz w:val="28"/>
          <w:szCs w:val="28"/>
          <w:lang w:val="uk-UA"/>
        </w:rPr>
        <w:t>Кондитерська промисловість являє собою дуже розвинений сектор харчової промисловості багатьох країн. У даний час при виготовленні харчових кондитерських продуктів запроваджуються новітні технології, які спрямовані на забезпечення високої якості продукту, а також на виготовлення нових видів продукту, які б були цікаві покупцю новими смаковими якостями, що у свою чергу забезпечує зростання попиту та підвищення економічної ефективності впровадження новітніх технологій. Дуже розповсюдженими компонентами багатьох харчових кондитерських продуктів є вафлі, а також шоколад або шоколадовмісна маса. У даний час підприємства кондитерської промисловості виробляють велику кількість продуктів з вищезгаданими компонентами.</w:t>
      </w:r>
    </w:p>
    <w:p w:rsidR="00D6458A" w:rsidRPr="00E82572" w:rsidRDefault="00D6458A" w:rsidP="00923D7F">
      <w:pPr>
        <w:spacing w:line="360" w:lineRule="auto"/>
        <w:ind w:firstLine="708"/>
        <w:jc w:val="both"/>
        <w:rPr>
          <w:sz w:val="28"/>
          <w:szCs w:val="28"/>
          <w:lang w:val="uk-UA"/>
        </w:rPr>
      </w:pPr>
      <w:r w:rsidRPr="00E82572">
        <w:rPr>
          <w:sz w:val="28"/>
          <w:szCs w:val="28"/>
          <w:lang w:val="uk-UA"/>
        </w:rPr>
        <w:t>Прикладом такого продукту є сендвічи. Сендвічи - трьохшарові кондитерські вироби, що складаються із пористої шоколадної маси між вафельними листами.</w:t>
      </w:r>
    </w:p>
    <w:p w:rsidR="00D6458A" w:rsidRPr="00E82572" w:rsidRDefault="00D6458A" w:rsidP="00923D7F">
      <w:pPr>
        <w:spacing w:line="360" w:lineRule="auto"/>
        <w:jc w:val="both"/>
        <w:rPr>
          <w:sz w:val="28"/>
          <w:szCs w:val="28"/>
          <w:lang w:val="uk-UA"/>
        </w:rPr>
      </w:pPr>
      <w:r w:rsidRPr="00E82572">
        <w:rPr>
          <w:sz w:val="28"/>
          <w:szCs w:val="28"/>
          <w:lang w:val="uk-UA"/>
        </w:rPr>
        <w:t xml:space="preserve">Для виготовлення сендвічей виконують наступні стадії:     </w:t>
      </w:r>
    </w:p>
    <w:p w:rsidR="00D6458A" w:rsidRPr="00E82572" w:rsidRDefault="00D6458A" w:rsidP="00923D7F">
      <w:pPr>
        <w:spacing w:line="360" w:lineRule="auto"/>
        <w:jc w:val="both"/>
        <w:rPr>
          <w:sz w:val="28"/>
          <w:szCs w:val="28"/>
          <w:lang w:val="uk-UA"/>
        </w:rPr>
      </w:pPr>
      <w:r w:rsidRPr="00E82572">
        <w:rPr>
          <w:sz w:val="28"/>
          <w:szCs w:val="28"/>
          <w:lang w:val="uk-UA"/>
        </w:rPr>
        <w:t xml:space="preserve">          - Випікання вафельних листів;</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 Приготування шоколадовмісної маси; </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 Формування пластів; </w:t>
      </w:r>
    </w:p>
    <w:p w:rsidR="00D6458A" w:rsidRPr="00E82572" w:rsidRDefault="00D6458A" w:rsidP="00923D7F">
      <w:pPr>
        <w:spacing w:line="360" w:lineRule="auto"/>
        <w:ind w:firstLine="708"/>
        <w:jc w:val="both"/>
        <w:rPr>
          <w:sz w:val="28"/>
          <w:szCs w:val="28"/>
          <w:lang w:val="uk-UA"/>
        </w:rPr>
      </w:pPr>
      <w:r w:rsidRPr="00E82572">
        <w:rPr>
          <w:sz w:val="28"/>
          <w:szCs w:val="28"/>
          <w:lang w:val="uk-UA"/>
        </w:rPr>
        <w:t>- Охолодження пластів;</w:t>
      </w:r>
    </w:p>
    <w:p w:rsidR="00D6458A" w:rsidRPr="00E82572" w:rsidRDefault="00D6458A" w:rsidP="00923D7F">
      <w:pPr>
        <w:spacing w:line="360" w:lineRule="auto"/>
        <w:ind w:firstLine="708"/>
        <w:jc w:val="both"/>
        <w:rPr>
          <w:sz w:val="28"/>
          <w:szCs w:val="28"/>
          <w:lang w:val="uk-UA"/>
        </w:rPr>
      </w:pPr>
      <w:r w:rsidRPr="00E82572">
        <w:rPr>
          <w:sz w:val="28"/>
          <w:szCs w:val="28"/>
          <w:lang w:val="uk-UA"/>
        </w:rPr>
        <w:t>- Різання пластів;</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 Пакування. </w:t>
      </w:r>
    </w:p>
    <w:p w:rsidR="00D6458A" w:rsidRPr="00E82572" w:rsidRDefault="00D6458A" w:rsidP="00923D7F">
      <w:pPr>
        <w:spacing w:line="360" w:lineRule="auto"/>
        <w:ind w:firstLine="708"/>
        <w:jc w:val="both"/>
        <w:rPr>
          <w:sz w:val="28"/>
          <w:szCs w:val="28"/>
          <w:lang w:val="uk-UA"/>
        </w:rPr>
      </w:pPr>
      <w:r w:rsidRPr="00E82572">
        <w:rPr>
          <w:sz w:val="28"/>
          <w:szCs w:val="28"/>
          <w:lang w:val="uk-UA"/>
        </w:rPr>
        <w:t>Виробляються сендвічи з шоколадною та молочно-шоколадною масами під назвами:</w:t>
      </w:r>
    </w:p>
    <w:p w:rsidR="00D6458A" w:rsidRPr="00E82572" w:rsidRDefault="00D6458A" w:rsidP="00923D7F">
      <w:pPr>
        <w:spacing w:line="360" w:lineRule="auto"/>
        <w:ind w:firstLine="708"/>
        <w:jc w:val="both"/>
        <w:rPr>
          <w:sz w:val="28"/>
          <w:szCs w:val="28"/>
          <w:lang w:val="uk-UA"/>
        </w:rPr>
      </w:pPr>
      <w:r w:rsidRPr="00E82572">
        <w:rPr>
          <w:sz w:val="28"/>
          <w:szCs w:val="28"/>
          <w:lang w:val="uk-UA"/>
        </w:rPr>
        <w:t>- Софі з шоколадною масою</w:t>
      </w:r>
    </w:p>
    <w:p w:rsidR="00D6458A" w:rsidRPr="00E82572" w:rsidRDefault="00D6458A" w:rsidP="00923D7F">
      <w:pPr>
        <w:spacing w:line="360" w:lineRule="auto"/>
        <w:ind w:firstLine="708"/>
        <w:jc w:val="both"/>
        <w:rPr>
          <w:sz w:val="28"/>
          <w:szCs w:val="28"/>
          <w:lang w:val="uk-UA"/>
        </w:rPr>
      </w:pPr>
      <w:r w:rsidRPr="00E82572">
        <w:rPr>
          <w:sz w:val="28"/>
          <w:szCs w:val="28"/>
          <w:lang w:val="uk-UA"/>
        </w:rPr>
        <w:t>- Софі з молочно-шоколадною масою</w:t>
      </w:r>
    </w:p>
    <w:p w:rsidR="00D6458A" w:rsidRPr="00E82572" w:rsidRDefault="00D6458A" w:rsidP="00923D7F">
      <w:pPr>
        <w:spacing w:line="360" w:lineRule="auto"/>
        <w:ind w:firstLine="708"/>
        <w:jc w:val="both"/>
        <w:rPr>
          <w:sz w:val="28"/>
          <w:szCs w:val="28"/>
          <w:lang w:val="uk-UA"/>
        </w:rPr>
      </w:pPr>
    </w:p>
    <w:p w:rsidR="00D6458A" w:rsidRPr="00E82572" w:rsidRDefault="00D6458A" w:rsidP="00923D7F">
      <w:pPr>
        <w:spacing w:line="360" w:lineRule="auto"/>
        <w:ind w:firstLine="708"/>
        <w:jc w:val="both"/>
        <w:rPr>
          <w:sz w:val="28"/>
          <w:szCs w:val="28"/>
          <w:lang w:val="uk-UA"/>
        </w:rPr>
      </w:pPr>
      <w:r w:rsidRPr="00504213">
        <w:rPr>
          <w:noProof/>
          <w:sz w:val="28"/>
          <w:szCs w:val="28"/>
        </w:rPr>
        <w:pict>
          <v:shape id="Рисунок 3" o:spid="_x0000_i1026" type="#_x0000_t75" style="width:225pt;height:199.2pt;visibility:visible">
            <v:imagedata r:id="rId26" o:title=""/>
          </v:shape>
        </w:pict>
      </w:r>
    </w:p>
    <w:p w:rsidR="00D6458A" w:rsidRPr="00E82572" w:rsidRDefault="00D6458A" w:rsidP="00923D7F">
      <w:pPr>
        <w:spacing w:line="360" w:lineRule="auto"/>
        <w:ind w:firstLine="708"/>
        <w:jc w:val="both"/>
        <w:rPr>
          <w:sz w:val="28"/>
          <w:szCs w:val="28"/>
          <w:lang w:val="uk-UA"/>
        </w:rPr>
      </w:pPr>
      <w:r w:rsidRPr="00E82572">
        <w:rPr>
          <w:sz w:val="28"/>
          <w:szCs w:val="28"/>
          <w:lang w:val="uk-UA"/>
        </w:rPr>
        <w:t>За рахунок сучасних технологій виготовлення напівфабрикатів - легкотануча вспінена шоколадна маса та хрумкий вафельний лист - забезпечується неповторний оригінальний смак продукту.</w:t>
      </w:r>
    </w:p>
    <w:p w:rsidR="00D6458A" w:rsidRPr="00E82572" w:rsidRDefault="00D6458A" w:rsidP="00923D7F">
      <w:pPr>
        <w:spacing w:line="360" w:lineRule="auto"/>
        <w:ind w:firstLine="708"/>
        <w:jc w:val="both"/>
        <w:rPr>
          <w:sz w:val="28"/>
          <w:szCs w:val="28"/>
          <w:lang w:val="uk-UA"/>
        </w:rPr>
      </w:pPr>
      <w:r w:rsidRPr="00E82572">
        <w:rPr>
          <w:sz w:val="28"/>
          <w:szCs w:val="28"/>
          <w:lang w:val="uk-UA"/>
        </w:rPr>
        <w:t>Для захисту своїх прав на території України на цей інноваційний продукт, аналогів якому немає, були надані заявки на промисловий зразок та корисну модель.</w:t>
      </w:r>
    </w:p>
    <w:p w:rsidR="00D6458A" w:rsidRPr="00E82572" w:rsidRDefault="00D6458A" w:rsidP="00923D7F">
      <w:pPr>
        <w:spacing w:line="360" w:lineRule="auto"/>
        <w:ind w:firstLine="708"/>
        <w:jc w:val="both"/>
        <w:rPr>
          <w:sz w:val="28"/>
          <w:szCs w:val="28"/>
          <w:lang w:val="uk-UA"/>
        </w:rPr>
      </w:pPr>
      <w:r w:rsidRPr="00E82572">
        <w:rPr>
          <w:sz w:val="28"/>
          <w:szCs w:val="28"/>
          <w:lang w:val="uk-UA"/>
        </w:rPr>
        <w:t>Реалізація цього нового продукту почалась в фірмових магазинах корпорації "Бісквіт-Шоколад" в Харкові, де проводились зустрічі з покупцями, конференції з споживачами, дегустації та опитування. Потім новинку побачили у торгових мережах міста та всієї України.</w:t>
      </w:r>
    </w:p>
    <w:p w:rsidR="00D6458A" w:rsidRPr="00E82572" w:rsidRDefault="00D6458A" w:rsidP="00923D7F">
      <w:pPr>
        <w:spacing w:line="360" w:lineRule="auto"/>
        <w:ind w:firstLine="708"/>
        <w:jc w:val="both"/>
        <w:rPr>
          <w:sz w:val="28"/>
          <w:szCs w:val="28"/>
          <w:lang w:val="uk-UA"/>
        </w:rPr>
      </w:pPr>
      <w:r w:rsidRPr="00E82572">
        <w:rPr>
          <w:sz w:val="28"/>
          <w:szCs w:val="28"/>
          <w:lang w:val="uk-UA"/>
        </w:rPr>
        <w:t>Важливою і традиційною для України підгалуззю харчової промисловості є цукрова, яка виникла в другій половині XIX ст. і отримала значне поширення у всьому Лісостепу. Ґрунтово-кліматичні умови цієї зони винятково сприятливі для вирощування цукрових буряків — сировини для цієї галузі. На Україну припадає 3% світового виробництва цукру. За його випуском наша країна посідає третє місце в Європі після Франції та Німеччини.</w:t>
      </w:r>
    </w:p>
    <w:p w:rsidR="00D6458A" w:rsidRPr="00E82572" w:rsidRDefault="00D6458A" w:rsidP="00923D7F">
      <w:pPr>
        <w:spacing w:line="360" w:lineRule="auto"/>
        <w:ind w:firstLine="708"/>
        <w:jc w:val="both"/>
        <w:rPr>
          <w:sz w:val="28"/>
          <w:szCs w:val="28"/>
          <w:lang w:val="uk-UA"/>
        </w:rPr>
      </w:pPr>
      <w:r w:rsidRPr="00E82572">
        <w:rPr>
          <w:sz w:val="28"/>
          <w:szCs w:val="28"/>
          <w:lang w:val="uk-UA"/>
        </w:rPr>
        <w:t>Виробництво цукру розвинуте в районах вирощування цукрових буряків, переважно в містах і селищах міського типу лісостепової зони. Основні цукрові заводи зосереджені в областях Поділля, центральній та північно-східній частині країни (мал. 44). Найбільше його виробляють у Київській, Вінницькій, Тернопільській, Черкаській та Хмельницькій областях.</w:t>
      </w:r>
    </w:p>
    <w:p w:rsidR="00D6458A" w:rsidRPr="00E82572" w:rsidRDefault="00D6458A" w:rsidP="00923D7F">
      <w:pPr>
        <w:spacing w:line="360" w:lineRule="auto"/>
        <w:ind w:firstLine="708"/>
        <w:jc w:val="both"/>
        <w:rPr>
          <w:sz w:val="28"/>
          <w:szCs w:val="28"/>
          <w:lang w:val="uk-UA"/>
        </w:rPr>
      </w:pPr>
      <w:r w:rsidRPr="00E82572">
        <w:rPr>
          <w:sz w:val="28"/>
          <w:szCs w:val="28"/>
          <w:lang w:val="uk-UA"/>
        </w:rPr>
        <w:t>Цукрова промисловість в Україні належить до галузей, що потребують докорінного переоснащення. Продуктивність українських заводів порівняно з продуктивністю аналогічних підприємств інших країн низька. Поліпшення технічного забезпечення і технологічне оновлення обладнання цукрових заводів, нарощування їх потужностей — важливі напрями розвитку цукрової промисловості в нашій країні.</w:t>
      </w:r>
    </w:p>
    <w:p w:rsidR="00D6458A" w:rsidRPr="00E82572" w:rsidRDefault="00D6458A" w:rsidP="00923D7F">
      <w:pPr>
        <w:spacing w:line="360" w:lineRule="auto"/>
        <w:ind w:firstLine="708"/>
        <w:jc w:val="both"/>
        <w:rPr>
          <w:sz w:val="28"/>
          <w:szCs w:val="28"/>
          <w:lang w:val="uk-UA"/>
        </w:rPr>
      </w:pPr>
      <w:r w:rsidRPr="00E82572">
        <w:rPr>
          <w:sz w:val="28"/>
          <w:szCs w:val="28"/>
          <w:lang w:val="uk-UA"/>
        </w:rPr>
        <w:t>Україна є значним виробником м'яса, переробку якого здійснюють підприємства м'ясної промисловості. На промисловій основі організовано переробку м'яса яловичини і телятини, баранини, свинини, птиці. В останні роки у зв'язку зі скороченням поголів'я худоби і птиці промислове виробництво м'яса зменшується.</w:t>
      </w:r>
    </w:p>
    <w:p w:rsidR="00D6458A" w:rsidRPr="00E82572" w:rsidRDefault="00D6458A" w:rsidP="00923D7F">
      <w:pPr>
        <w:spacing w:line="360" w:lineRule="auto"/>
        <w:ind w:firstLine="708"/>
        <w:jc w:val="both"/>
        <w:rPr>
          <w:sz w:val="28"/>
          <w:szCs w:val="28"/>
          <w:lang w:val="uk-UA"/>
        </w:rPr>
      </w:pPr>
      <w:r w:rsidRPr="00E82572">
        <w:rPr>
          <w:sz w:val="28"/>
          <w:szCs w:val="28"/>
          <w:lang w:val="uk-UA"/>
        </w:rPr>
        <w:t>У структурі виробництва м'яса провідне місце належить яловичині та телятині (65%), свинині (15%) і птиці (6%). Обсяг виробництва баранини в Україні незначний; Дещо більший у карпатських областях, у Криму, на півдні України, тобто там, де розводять овець.</w:t>
      </w:r>
    </w:p>
    <w:p w:rsidR="00D6458A" w:rsidRPr="00E82572" w:rsidRDefault="00D6458A" w:rsidP="00923D7F">
      <w:pPr>
        <w:spacing w:line="360" w:lineRule="auto"/>
        <w:ind w:firstLine="708"/>
        <w:jc w:val="both"/>
        <w:rPr>
          <w:sz w:val="28"/>
          <w:szCs w:val="28"/>
          <w:lang w:val="uk-UA"/>
        </w:rPr>
      </w:pPr>
      <w:r w:rsidRPr="00E82572">
        <w:rPr>
          <w:sz w:val="28"/>
          <w:szCs w:val="28"/>
          <w:lang w:val="uk-UA"/>
        </w:rPr>
        <w:t>Найбільше м'яса виробляють у Вінницькій, Полтавській, Дніпропетровській, Донецькій, Харківській, Запорізькій областях. У південних областях виробництво м'яса відстає від</w:t>
      </w:r>
    </w:p>
    <w:p w:rsidR="00D6458A" w:rsidRPr="00E82572" w:rsidRDefault="00D6458A" w:rsidP="00923D7F">
      <w:pPr>
        <w:spacing w:line="360" w:lineRule="auto"/>
        <w:jc w:val="both"/>
        <w:rPr>
          <w:sz w:val="28"/>
          <w:szCs w:val="28"/>
          <w:lang w:val="uk-UA"/>
        </w:rPr>
      </w:pPr>
      <w:r w:rsidRPr="00E82572">
        <w:rPr>
          <w:sz w:val="28"/>
          <w:szCs w:val="28"/>
          <w:lang w:val="uk-UA"/>
        </w:rPr>
        <w:t>показників у середньому по країні. Промислову переробку м'яса організовано в усіх областях України.</w:t>
      </w:r>
    </w:p>
    <w:p w:rsidR="00D6458A" w:rsidRPr="00E82572" w:rsidRDefault="00D6458A" w:rsidP="00923D7F">
      <w:pPr>
        <w:spacing w:line="360" w:lineRule="auto"/>
        <w:ind w:firstLine="708"/>
        <w:jc w:val="both"/>
        <w:rPr>
          <w:sz w:val="28"/>
          <w:szCs w:val="28"/>
          <w:lang w:val="uk-UA"/>
        </w:rPr>
      </w:pPr>
      <w:r w:rsidRPr="00E82572">
        <w:rPr>
          <w:sz w:val="28"/>
          <w:szCs w:val="28"/>
          <w:lang w:val="uk-UA"/>
        </w:rPr>
        <w:t>Молочна промисловість. Північна і центральна частини України спеціалізуються на молочному і молочно-м'ясному тваринництві. Ця галузь розвивається також навколо великих міст, які формують основну територіально-сировинну базу для розвитку молочної промисловості. Є тут також маслоробні і сироварні підприємства. Галузь випускає широкий асортимент молочної продукції: масло (селянське, любительське, бутербродне, з наповнювачами, топлене масло), сметану, кефір, йогурт, сухе молоко, сири жирні тощо.</w:t>
      </w:r>
    </w:p>
    <w:p w:rsidR="00D6458A" w:rsidRPr="00E82572" w:rsidRDefault="00D6458A" w:rsidP="00923D7F">
      <w:pPr>
        <w:spacing w:line="360" w:lineRule="auto"/>
        <w:ind w:firstLine="708"/>
        <w:jc w:val="both"/>
        <w:rPr>
          <w:sz w:val="28"/>
          <w:szCs w:val="28"/>
          <w:lang w:val="uk-UA"/>
        </w:rPr>
      </w:pPr>
      <w:r w:rsidRPr="00E82572">
        <w:rPr>
          <w:sz w:val="28"/>
          <w:szCs w:val="28"/>
          <w:lang w:val="uk-UA"/>
        </w:rPr>
        <w:t>Провідне місце у виробництві продукції з незбираного молока займають Харківська області. Багато молочних продуктів виготовляється в селянських господарствах.</w:t>
      </w:r>
    </w:p>
    <w:p w:rsidR="00D6458A" w:rsidRPr="00E82572" w:rsidRDefault="00D6458A" w:rsidP="00923D7F">
      <w:pPr>
        <w:spacing w:line="360" w:lineRule="auto"/>
        <w:ind w:firstLine="708"/>
        <w:jc w:val="both"/>
        <w:rPr>
          <w:sz w:val="28"/>
          <w:szCs w:val="28"/>
          <w:lang w:val="uk-UA"/>
        </w:rPr>
      </w:pPr>
      <w:r w:rsidRPr="00E82572">
        <w:rPr>
          <w:sz w:val="28"/>
          <w:szCs w:val="28"/>
          <w:lang w:val="uk-UA"/>
        </w:rPr>
        <w:t>Олійно-жирова промисловість набула в Україні значного розвитку. Підприємства галузі виробляють олію, маргарин, мило та інші продукти. Великі посіви соняшнику в південних і центральних областях створюють належну сировинну базу як для задоволення внутрішніх потреб у соняшниковій олії, так і для її експорту. Крім того, сировиною для виробництва олії є насіння льону, ріпаку, сої, гірчиці, кукурудзи. В країні працює потужний Харківський комбінат.</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У країні розвинена плодоовочева промисловість, основні підприємства якої зосереджені в районах сировинних баз, передусім у степовій і лісостеповій зонах. Виробляються плодоовочеві консерви, сушені овочі, варення, джеми, компоти тощо. </w:t>
      </w:r>
    </w:p>
    <w:p w:rsidR="00D6458A" w:rsidRPr="00E82572" w:rsidRDefault="00D6458A" w:rsidP="00923D7F">
      <w:pPr>
        <w:spacing w:line="360" w:lineRule="auto"/>
        <w:ind w:firstLine="708"/>
        <w:jc w:val="both"/>
        <w:rPr>
          <w:sz w:val="28"/>
          <w:szCs w:val="28"/>
          <w:lang w:val="uk-UA"/>
        </w:rPr>
      </w:pPr>
      <w:r w:rsidRPr="00E82572">
        <w:rPr>
          <w:sz w:val="28"/>
          <w:szCs w:val="28"/>
          <w:lang w:val="uk-UA"/>
        </w:rPr>
        <w:t>Традиційною в Україні є спиртова промисловість. У  Харкові вона представлена Артемівським заводом шампанських вин.</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  За 2007 рік загальний приріст по виробництву основних продуктів харчування склав 10,4 %. Обсяг  реалізації продовольчих товарів становив 5713,7 млн. грн., що на 538,2 млн. грн. більше ніж за минулий рік. За межі міста Києва реалізовано продукції на 1714,1 млн. грн. </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Величина чистого прибутку від роботи  підприємств харчової та переробної промисловості, згідно оперативних даних, в 2007 році становила 759,2 млн. грн., що на 13,5% перевищує зазначений показник 2006 року (668,9 млн. грн.) </w:t>
      </w:r>
    </w:p>
    <w:p w:rsidR="00D6458A" w:rsidRPr="00E82572" w:rsidRDefault="00D6458A" w:rsidP="00923D7F">
      <w:pPr>
        <w:spacing w:line="360" w:lineRule="auto"/>
        <w:ind w:firstLine="708"/>
        <w:jc w:val="both"/>
        <w:rPr>
          <w:sz w:val="28"/>
          <w:szCs w:val="28"/>
          <w:lang w:val="uk-UA"/>
        </w:rPr>
      </w:pPr>
      <w:r w:rsidRPr="00E82572">
        <w:rPr>
          <w:sz w:val="28"/>
          <w:szCs w:val="28"/>
          <w:lang w:val="uk-UA"/>
        </w:rPr>
        <w:t>За звітний період в харчову промисловість міста інвестовано, згідно оперативних даних, 1214,8 млн. грн., що на 62,5% перевищує рівень інвестування 2006 року.</w:t>
      </w:r>
    </w:p>
    <w:p w:rsidR="00D6458A" w:rsidRPr="00E82572" w:rsidRDefault="00D6458A" w:rsidP="00923D7F">
      <w:pPr>
        <w:spacing w:line="360" w:lineRule="auto"/>
        <w:ind w:firstLine="708"/>
        <w:jc w:val="both"/>
        <w:rPr>
          <w:sz w:val="28"/>
          <w:szCs w:val="28"/>
          <w:lang w:val="uk-UA"/>
        </w:rPr>
      </w:pPr>
      <w:r w:rsidRPr="00E82572">
        <w:rPr>
          <w:sz w:val="28"/>
          <w:szCs w:val="28"/>
          <w:lang w:val="uk-UA"/>
        </w:rPr>
        <w:t>У товарній структурі зовнішньої торгівлі підприємства харчової та переробної промисловості займають одне з провідних місць. За 2007 рік ними експортовано продукції (з урахуванням очікувань) на суму майже 476,2 млн. дол. США, що на 23,9 % перевищує експорт минулого року.</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Сьогодні проблема забезпечення продуктами харчування населення, в силу їх недостатнього виробництва, вирішується в напрямі кількісного збільшення продуктів. Аналіз попиту за доходами показує, що із скороченням своїх доходів споживачі розширюватимуть купівлю продуктів низької категорії (коефіцієнт еластичності попиту на картоплю, капусту, столові буряки тощо становить 0,3—0,35). Тому виробництво цих продуктів має більші шанси на розширення. А тваринництво, садівництво, ви­ноградарство, навпаки, чекають застій і скорочення. </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Але в майбутньому проблема забезпечення продуктами харчування населенн повинна видозмінюватися в напрямі максимізації особистого споживання. Це знаходить свій вияв у розробці раціональних норм харчування для різних груп населення. При цьому характерною рисою тут є не тільки забезпечення різноманітності продуктів при споживанні, але й стабільність споживання деяких з них протягом всього року (фрукти, овочі тощо). </w:t>
      </w:r>
    </w:p>
    <w:p w:rsidR="00D6458A" w:rsidRPr="00E82572" w:rsidRDefault="00D6458A" w:rsidP="00923D7F">
      <w:pPr>
        <w:spacing w:line="360" w:lineRule="auto"/>
        <w:ind w:firstLine="708"/>
        <w:jc w:val="both"/>
        <w:rPr>
          <w:sz w:val="28"/>
          <w:szCs w:val="28"/>
          <w:lang w:val="uk-UA"/>
        </w:rPr>
      </w:pPr>
      <w:r w:rsidRPr="00E82572">
        <w:rPr>
          <w:sz w:val="28"/>
          <w:szCs w:val="28"/>
          <w:lang w:val="uk-UA"/>
        </w:rPr>
        <w:t>На практиці це означає перехід від сезонного споживання окремих продуктів харчування до цілорічного їх споживання. Така постановка питання породжує проблему тривалого зберігання, що в ряді випадків неможливо зробити по багатьох продуктах.</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Справа в тому, що по багатьох продуктах харчування склалися великі сировинні зони (овочі, соняшник, пшениця, цукрові буряки, картопля тощо), на базі яких були створені великі промислові підприємства. </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В умовах централізовано-планової системи господарювання, яка забезпечувала роботу сировинної зони для підприємства, ефект від масштабу виробництва певною мірою досягався. З переходом до ринкових відносин у роботі великих підприємств з'явився ряд труднощів, які знижують ефективність їх діяльності — вони слабо реагують на зміни в споживацькому попиті, нечутливі до новацій. </w:t>
      </w:r>
    </w:p>
    <w:p w:rsidR="00D6458A" w:rsidRPr="00E82572" w:rsidRDefault="00D6458A" w:rsidP="00923D7F">
      <w:pPr>
        <w:spacing w:line="360" w:lineRule="auto"/>
        <w:ind w:firstLine="708"/>
        <w:jc w:val="both"/>
        <w:rPr>
          <w:sz w:val="28"/>
          <w:szCs w:val="28"/>
          <w:lang w:val="uk-UA"/>
        </w:rPr>
      </w:pPr>
      <w:r w:rsidRPr="00E82572">
        <w:rPr>
          <w:sz w:val="28"/>
          <w:szCs w:val="28"/>
          <w:lang w:val="uk-UA"/>
        </w:rPr>
        <w:t xml:space="preserve">В цих умовах малі підприємства стають тією необхідною ланкою, робить систему забезпечення населення продуктами харчування більш ефективною. </w:t>
      </w:r>
    </w:p>
    <w:p w:rsidR="00D6458A" w:rsidRPr="00E82572" w:rsidRDefault="00D6458A" w:rsidP="00923D7F">
      <w:pPr>
        <w:spacing w:line="360" w:lineRule="auto"/>
        <w:ind w:firstLine="708"/>
        <w:jc w:val="both"/>
        <w:rPr>
          <w:sz w:val="28"/>
          <w:szCs w:val="28"/>
          <w:lang w:val="uk-UA"/>
        </w:rPr>
      </w:pPr>
      <w:r w:rsidRPr="00E82572">
        <w:rPr>
          <w:sz w:val="28"/>
          <w:szCs w:val="28"/>
          <w:lang w:val="uk-UA"/>
        </w:rPr>
        <w:t>В умовах адміністративно-командної системи господарювання кожне підприємство знало, що виробляти, кому, скільки і коли поставляти продукцію, хто є постачальником сировини, обладнання та за якими цінами.</w:t>
      </w:r>
    </w:p>
    <w:p w:rsidR="00D6458A" w:rsidRPr="00E82572" w:rsidRDefault="00D6458A" w:rsidP="00923D7F">
      <w:pPr>
        <w:spacing w:line="360" w:lineRule="auto"/>
        <w:ind w:firstLine="708"/>
        <w:jc w:val="both"/>
        <w:rPr>
          <w:sz w:val="28"/>
          <w:szCs w:val="28"/>
          <w:lang w:val="uk-UA"/>
        </w:rPr>
      </w:pPr>
      <w:r w:rsidRPr="00E82572">
        <w:rPr>
          <w:sz w:val="28"/>
          <w:szCs w:val="28"/>
          <w:lang w:val="uk-UA"/>
        </w:rPr>
        <w:t>При ринкових відносинах рішення цих питань є справою кожного підприємства. Це в свою чергу змушує підприємство самому формувати свою господарську, і збутову політику.</w:t>
      </w:r>
    </w:p>
    <w:p w:rsidR="00D6458A" w:rsidRPr="00E82572" w:rsidRDefault="00D6458A" w:rsidP="00923D7F">
      <w:pPr>
        <w:spacing w:line="360" w:lineRule="auto"/>
        <w:ind w:firstLine="708"/>
        <w:jc w:val="both"/>
        <w:rPr>
          <w:sz w:val="28"/>
          <w:szCs w:val="28"/>
          <w:lang w:val="uk-UA"/>
        </w:rPr>
      </w:pPr>
    </w:p>
    <w:p w:rsidR="00D6458A" w:rsidRDefault="00D6458A" w:rsidP="00923D7F">
      <w:pPr>
        <w:tabs>
          <w:tab w:val="left" w:pos="7875"/>
        </w:tabs>
        <w:jc w:val="both"/>
        <w:rPr>
          <w:b/>
          <w:bCs/>
          <w:sz w:val="28"/>
          <w:szCs w:val="28"/>
          <w:lang w:val="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r w:rsidRPr="00E82572">
        <w:rPr>
          <w:b/>
          <w:bCs/>
          <w:sz w:val="28"/>
          <w:szCs w:val="28"/>
          <w:lang w:val="uk-UA" w:eastAsia="uk-UA"/>
        </w:rPr>
        <w:t>4.3. Загальна характеристика невиробничої сфери</w:t>
      </w:r>
    </w:p>
    <w:p w:rsidR="00D6458A" w:rsidRDefault="00D6458A" w:rsidP="00923D7F">
      <w:pPr>
        <w:jc w:val="both"/>
        <w:rPr>
          <w:b/>
          <w:bCs/>
          <w:sz w:val="28"/>
          <w:szCs w:val="28"/>
          <w:lang w:val="uk-UA" w:eastAsia="uk-UA"/>
        </w:rPr>
      </w:pPr>
      <w:r>
        <w:rPr>
          <w:b/>
          <w:bCs/>
          <w:sz w:val="28"/>
          <w:szCs w:val="28"/>
          <w:lang w:val="uk-UA" w:eastAsia="uk-UA"/>
        </w:rPr>
        <w:t>4.3.1.  Житлово-комунальне господарство, побутове обслуговування</w:t>
      </w:r>
    </w:p>
    <w:p w:rsidR="00D6458A" w:rsidRPr="00852056" w:rsidRDefault="00D6458A" w:rsidP="00923D7F">
      <w:pPr>
        <w:tabs>
          <w:tab w:val="left" w:pos="1406"/>
          <w:tab w:val="left" w:pos="7042"/>
        </w:tabs>
        <w:autoSpaceDE w:val="0"/>
        <w:autoSpaceDN w:val="0"/>
        <w:adjustRightInd w:val="0"/>
        <w:spacing w:line="360" w:lineRule="auto"/>
        <w:ind w:firstLine="725"/>
        <w:jc w:val="both"/>
        <w:rPr>
          <w:sz w:val="28"/>
          <w:szCs w:val="28"/>
          <w:lang w:val="uk-UA" w:eastAsia="uk-UA"/>
        </w:rPr>
      </w:pPr>
      <w:r w:rsidRPr="00852056">
        <w:rPr>
          <w:sz w:val="28"/>
          <w:szCs w:val="28"/>
          <w:lang w:val="uk-UA" w:eastAsia="uk-UA"/>
        </w:rPr>
        <w:t>Соціально-економічний розвиток будь-якої країни визначається багатьма</w:t>
      </w:r>
      <w:r w:rsidRPr="00852056">
        <w:rPr>
          <w:sz w:val="28"/>
          <w:szCs w:val="28"/>
          <w:lang w:val="uk-UA" w:eastAsia="uk-UA"/>
        </w:rPr>
        <w:br/>
        <w:t>факторами, у т.ч. територіальним розвитком її регіонів. Важливе місце при цьому</w:t>
      </w:r>
      <w:r w:rsidRPr="00852056">
        <w:rPr>
          <w:sz w:val="28"/>
          <w:szCs w:val="28"/>
          <w:lang w:val="uk-UA" w:eastAsia="uk-UA"/>
        </w:rPr>
        <w:br/>
        <w:t>відводиться житлово-комунальній сфері, розвиток якої, як і всієї соціальної</w:t>
      </w:r>
      <w:r w:rsidRPr="00852056">
        <w:rPr>
          <w:sz w:val="28"/>
          <w:szCs w:val="28"/>
          <w:lang w:val="uk-UA" w:eastAsia="uk-UA"/>
        </w:rPr>
        <w:br/>
        <w:t>сфери, підпорядковується головній меті — найбільш повному задоволенню</w:t>
      </w:r>
      <w:r w:rsidRPr="00852056">
        <w:rPr>
          <w:sz w:val="28"/>
          <w:szCs w:val="28"/>
          <w:lang w:val="uk-UA" w:eastAsia="uk-UA"/>
        </w:rPr>
        <w:br/>
        <w:t>постійно зростаючих потреб членів суспільства. Чим вищими є темпи соціального</w:t>
      </w:r>
      <w:r w:rsidRPr="00852056">
        <w:rPr>
          <w:sz w:val="28"/>
          <w:szCs w:val="28"/>
          <w:lang w:val="uk-UA" w:eastAsia="uk-UA"/>
        </w:rPr>
        <w:br/>
        <w:t>розвитку, тим динамічніше змінюються людські потреби, структура життєвих</w:t>
      </w:r>
      <w:r w:rsidRPr="00852056">
        <w:rPr>
          <w:sz w:val="28"/>
          <w:szCs w:val="28"/>
          <w:lang w:val="uk-UA" w:eastAsia="uk-UA"/>
        </w:rPr>
        <w:br/>
        <w:t>благ,</w:t>
      </w:r>
      <w:r w:rsidRPr="00852056">
        <w:rPr>
          <w:sz w:val="28"/>
          <w:szCs w:val="28"/>
          <w:lang w:val="uk-UA" w:eastAsia="uk-UA"/>
        </w:rPr>
        <w:tab/>
        <w:t>покликаних        їх        задовольняти</w:t>
      </w:r>
      <w:r w:rsidRPr="00852056">
        <w:rPr>
          <w:sz w:val="28"/>
          <w:szCs w:val="28"/>
          <w:lang w:val="uk-UA" w:eastAsia="uk-UA"/>
        </w:rPr>
        <w:tab/>
        <w:t>та забезпечувати.</w:t>
      </w:r>
    </w:p>
    <w:p w:rsidR="00D6458A" w:rsidRPr="00852056" w:rsidRDefault="00D6458A" w:rsidP="00923D7F">
      <w:pPr>
        <w:autoSpaceDE w:val="0"/>
        <w:autoSpaceDN w:val="0"/>
        <w:adjustRightInd w:val="0"/>
        <w:spacing w:line="360" w:lineRule="auto"/>
        <w:ind w:firstLine="883"/>
        <w:jc w:val="both"/>
        <w:rPr>
          <w:sz w:val="28"/>
          <w:szCs w:val="28"/>
          <w:lang w:val="uk-UA" w:eastAsia="uk-UA"/>
        </w:rPr>
      </w:pPr>
      <w:r w:rsidRPr="00852056">
        <w:rPr>
          <w:sz w:val="28"/>
          <w:szCs w:val="28"/>
          <w:lang w:val="uk-UA" w:eastAsia="uk-UA"/>
        </w:rPr>
        <w:t>А це, в свою чергу, залежить від раціонального розміщення як соціальної сфери в цілому, так і такого її сегменту, як житлово-комунальне господарство, тобто від наукового обґрунтування та втілення в практику господарювання конкретних   рішень   щодо   її   просторової   (територіальної) організації.</w:t>
      </w:r>
    </w:p>
    <w:p w:rsidR="00D6458A" w:rsidRPr="00852056" w:rsidRDefault="00D6458A" w:rsidP="00923D7F">
      <w:pPr>
        <w:autoSpaceDE w:val="0"/>
        <w:autoSpaceDN w:val="0"/>
        <w:adjustRightInd w:val="0"/>
        <w:spacing w:line="360" w:lineRule="auto"/>
        <w:ind w:firstLine="917"/>
        <w:jc w:val="both"/>
        <w:rPr>
          <w:sz w:val="28"/>
          <w:szCs w:val="28"/>
          <w:lang w:val="uk-UA" w:eastAsia="uk-UA"/>
        </w:rPr>
      </w:pPr>
      <w:r w:rsidRPr="00852056">
        <w:rPr>
          <w:sz w:val="28"/>
          <w:szCs w:val="28"/>
          <w:lang w:val="uk-UA" w:eastAsia="uk-UA"/>
        </w:rPr>
        <w:t>Формування житлово-комунального господарства з точки зору раціональної територіальної організації її об'єктів передбачає врахування відповідності розміщення об'єктів житлово-комунального тюсподарства потребам населення; економію затрат праці та подолання просторового розриву між елементами виробництва житлово-комунальних послуг; забезпеченість планомірності, керованості процесів розміщення об'єктів та їх орієнтацію на досягнення   високої   економічної   ефективності   господарської діяльності.</w:t>
      </w:r>
    </w:p>
    <w:p w:rsidR="00D6458A" w:rsidRPr="00852056" w:rsidRDefault="00D6458A" w:rsidP="00923D7F">
      <w:pPr>
        <w:autoSpaceDE w:val="0"/>
        <w:autoSpaceDN w:val="0"/>
        <w:adjustRightInd w:val="0"/>
        <w:spacing w:before="5" w:line="360" w:lineRule="auto"/>
        <w:ind w:right="43" w:firstLine="902"/>
        <w:jc w:val="both"/>
        <w:rPr>
          <w:sz w:val="28"/>
          <w:szCs w:val="28"/>
          <w:lang w:val="uk-UA" w:eastAsia="uk-UA"/>
        </w:rPr>
      </w:pPr>
      <w:r w:rsidRPr="00852056">
        <w:rPr>
          <w:sz w:val="28"/>
          <w:szCs w:val="28"/>
          <w:lang w:val="uk-UA" w:eastAsia="uk-UA"/>
        </w:rPr>
        <w:t>Науково обґрунтованим розміщення житлово-комунального господарства може бути при дотриманні принципів:</w:t>
      </w:r>
    </w:p>
    <w:p w:rsidR="00D6458A" w:rsidRPr="00852056" w:rsidRDefault="00D6458A" w:rsidP="00923D7F">
      <w:pPr>
        <w:widowControl w:val="0"/>
        <w:numPr>
          <w:ilvl w:val="0"/>
          <w:numId w:val="15"/>
        </w:numPr>
        <w:tabs>
          <w:tab w:val="left" w:pos="682"/>
        </w:tabs>
        <w:autoSpaceDE w:val="0"/>
        <w:autoSpaceDN w:val="0"/>
        <w:adjustRightInd w:val="0"/>
        <w:spacing w:line="360" w:lineRule="auto"/>
        <w:jc w:val="both"/>
        <w:rPr>
          <w:sz w:val="28"/>
          <w:szCs w:val="28"/>
          <w:lang w:val="uk-UA" w:eastAsia="uk-UA"/>
        </w:rPr>
      </w:pPr>
      <w:r w:rsidRPr="00852056">
        <w:rPr>
          <w:sz w:val="28"/>
          <w:szCs w:val="28"/>
          <w:lang w:val="uk-UA" w:eastAsia="uk-UA"/>
        </w:rPr>
        <w:t>раціонального розміщення об'єктів даного сегменту соціальної сфери, тобто такого, що передбачає врахування насамперед демографічних, соціальних та економічних передумов; збалансованості й пропорційності, а саме: структура житлово-комунального комплексу має бути оптимальною, тобто такою, що забезпечує споживчі потреби населення у відповідних послугах;</w:t>
      </w:r>
    </w:p>
    <w:p w:rsidR="00D6458A" w:rsidRPr="00852056" w:rsidRDefault="00D6458A" w:rsidP="00923D7F">
      <w:pPr>
        <w:widowControl w:val="0"/>
        <w:numPr>
          <w:ilvl w:val="0"/>
          <w:numId w:val="15"/>
        </w:numPr>
        <w:tabs>
          <w:tab w:val="left" w:pos="682"/>
        </w:tabs>
        <w:autoSpaceDE w:val="0"/>
        <w:autoSpaceDN w:val="0"/>
        <w:adjustRightInd w:val="0"/>
        <w:spacing w:before="5" w:line="360" w:lineRule="auto"/>
        <w:jc w:val="both"/>
        <w:rPr>
          <w:sz w:val="28"/>
          <w:szCs w:val="28"/>
          <w:lang w:val="uk-UA" w:eastAsia="uk-UA"/>
        </w:rPr>
      </w:pPr>
      <w:r w:rsidRPr="00852056">
        <w:rPr>
          <w:sz w:val="28"/>
          <w:szCs w:val="28"/>
          <w:lang w:val="uk-UA" w:eastAsia="uk-UA"/>
        </w:rPr>
        <w:t>екологічної рівноваги, тобто формування екологобезпечного типу господарювання, недопущення екологічної напруженості на території, адже житлово-комунальне господарство пов'язане зі значними відходами, що можуть забруднювати довкілля;</w:t>
      </w:r>
    </w:p>
    <w:p w:rsidR="00D6458A" w:rsidRPr="00852056" w:rsidRDefault="00D6458A" w:rsidP="00923D7F">
      <w:pPr>
        <w:autoSpaceDE w:val="0"/>
        <w:autoSpaceDN w:val="0"/>
        <w:adjustRightInd w:val="0"/>
        <w:spacing w:before="125" w:line="360" w:lineRule="auto"/>
        <w:ind w:left="869" w:hanging="350"/>
        <w:jc w:val="both"/>
        <w:rPr>
          <w:sz w:val="28"/>
          <w:szCs w:val="28"/>
          <w:lang w:val="uk-UA" w:eastAsia="uk-UA"/>
        </w:rPr>
      </w:pPr>
      <w:r w:rsidRPr="00852056">
        <w:rPr>
          <w:sz w:val="28"/>
          <w:szCs w:val="28"/>
          <w:lang w:val="uk-UA" w:eastAsia="uk-UA"/>
        </w:rPr>
        <w:t>• вирівнювання рівнів житлово-комунального обслуговування населення що означає зближення регіонів, окремих теритбрій як за інтегральними показниками житлово-комунального обслуговування населення, так і за</w:t>
      </w:r>
    </w:p>
    <w:p w:rsidR="00D6458A" w:rsidRPr="00852056" w:rsidRDefault="00D6458A" w:rsidP="00923D7F">
      <w:pPr>
        <w:autoSpaceDE w:val="0"/>
        <w:autoSpaceDN w:val="0"/>
        <w:adjustRightInd w:val="0"/>
        <w:spacing w:line="360" w:lineRule="auto"/>
        <w:ind w:right="5"/>
        <w:jc w:val="both"/>
        <w:rPr>
          <w:sz w:val="28"/>
          <w:szCs w:val="28"/>
          <w:lang w:val="uk-UA" w:eastAsia="uk-UA"/>
        </w:rPr>
      </w:pPr>
      <w:r w:rsidRPr="00852056">
        <w:rPr>
          <w:sz w:val="28"/>
          <w:szCs w:val="28"/>
          <w:lang w:val="uk-UA" w:eastAsia="uk-UA"/>
        </w:rPr>
        <w:t>окремими  його   елементами.   Оптимальний  розвиток  та раціональне розміщення всіх ланок житлово-комунального господарства забезпечують матеріальні умови життя населення, сприяють збільшенню вільного часу населення та його раціональному використанню, підвищенню культури побуту, зменшенню масштабів і трудомісткості домашнього господарства. Поліпшення житлово-комунального обслуговування забезпечує необхідну основу для відтворювального процесу, позитивно впливає на шлюбність, народжуваність, зміцнення    здоров'я    населення,    а,    отже,    на   демографічну ситуацію.</w:t>
      </w:r>
    </w:p>
    <w:p w:rsidR="00D6458A" w:rsidRPr="00852056" w:rsidRDefault="00D6458A" w:rsidP="00923D7F">
      <w:pPr>
        <w:autoSpaceDE w:val="0"/>
        <w:autoSpaceDN w:val="0"/>
        <w:adjustRightInd w:val="0"/>
        <w:spacing w:before="5" w:line="360" w:lineRule="auto"/>
        <w:ind w:right="5" w:firstLine="835"/>
        <w:jc w:val="both"/>
        <w:rPr>
          <w:sz w:val="28"/>
          <w:szCs w:val="28"/>
          <w:lang w:val="uk-UA" w:eastAsia="uk-UA"/>
        </w:rPr>
      </w:pPr>
      <w:r w:rsidRPr="00852056">
        <w:rPr>
          <w:sz w:val="28"/>
          <w:szCs w:val="28"/>
          <w:lang w:val="uk-UA" w:eastAsia="uk-UA"/>
        </w:rPr>
        <w:t>Аналіз сучасного стану розвитку житлово-комунального господарства свідчить, що існує суттєва відмінність у розміщенні об'єктів житлово-комунального господарства як у розрізі міста і села, так і в регіональному аспекті, а також у забезпеченні населення відповідними послугами. Ці відмінності перш за все характерні для міської та сільської місцевості. /Міський житловий фонд Харківської області   на 64% перевищує сільський.</w:t>
      </w:r>
    </w:p>
    <w:p w:rsidR="00D6458A" w:rsidRPr="00852056" w:rsidRDefault="00D6458A" w:rsidP="00923D7F">
      <w:pPr>
        <w:autoSpaceDE w:val="0"/>
        <w:autoSpaceDN w:val="0"/>
        <w:adjustRightInd w:val="0"/>
        <w:spacing w:line="240" w:lineRule="exact"/>
        <w:jc w:val="both"/>
        <w:rPr>
          <w:rFonts w:ascii="Calibri" w:hAnsi="Calibri"/>
          <w:sz w:val="20"/>
          <w:szCs w:val="20"/>
          <w:lang w:val="uk-UA"/>
        </w:rPr>
      </w:pPr>
    </w:p>
    <w:p w:rsidR="00D6458A" w:rsidRPr="00852056" w:rsidRDefault="00D6458A" w:rsidP="00923D7F">
      <w:pPr>
        <w:autoSpaceDE w:val="0"/>
        <w:autoSpaceDN w:val="0"/>
        <w:adjustRightInd w:val="0"/>
        <w:spacing w:line="240" w:lineRule="exact"/>
        <w:jc w:val="both"/>
        <w:rPr>
          <w:rFonts w:ascii="Calibri" w:hAnsi="Calibri"/>
          <w:sz w:val="20"/>
          <w:szCs w:val="20"/>
          <w:lang w:val="uk-UA"/>
        </w:rPr>
      </w:pPr>
    </w:p>
    <w:p w:rsidR="00D6458A" w:rsidRDefault="00D6458A" w:rsidP="00923D7F">
      <w:pPr>
        <w:jc w:val="both"/>
        <w:rPr>
          <w:b/>
          <w:bCs/>
          <w:sz w:val="28"/>
          <w:szCs w:val="28"/>
          <w:lang w:val="uk-UA" w:eastAsia="uk-UA"/>
        </w:rPr>
      </w:pPr>
      <w:r>
        <w:rPr>
          <w:b/>
          <w:bCs/>
          <w:sz w:val="28"/>
          <w:szCs w:val="28"/>
          <w:lang w:val="uk-UA" w:eastAsia="uk-UA"/>
        </w:rPr>
        <w:t>4.3.2.  Освіта та наука</w:t>
      </w:r>
    </w:p>
    <w:p w:rsidR="00D6458A" w:rsidRPr="00852056" w:rsidRDefault="00D6458A" w:rsidP="00923D7F">
      <w:pPr>
        <w:spacing w:line="360" w:lineRule="auto"/>
        <w:jc w:val="both"/>
        <w:rPr>
          <w:b/>
          <w:bCs/>
          <w:sz w:val="28"/>
          <w:szCs w:val="28"/>
          <w:lang w:val="uk-UA"/>
        </w:rPr>
      </w:pPr>
      <w:r w:rsidRPr="00852056">
        <w:rPr>
          <w:b/>
          <w:bCs/>
          <w:sz w:val="28"/>
          <w:szCs w:val="28"/>
          <w:lang w:val="uk-UA"/>
        </w:rPr>
        <w:t>Дошкільна освіта</w:t>
      </w:r>
    </w:p>
    <w:p w:rsidR="00D6458A" w:rsidRPr="00852056" w:rsidRDefault="00D6458A" w:rsidP="00923D7F">
      <w:pPr>
        <w:spacing w:line="360" w:lineRule="auto"/>
        <w:jc w:val="both"/>
        <w:rPr>
          <w:lang w:val="uk-UA"/>
        </w:rPr>
      </w:pPr>
      <w:r w:rsidRPr="00791CB9">
        <w:rPr>
          <w:lang w:val="uk-UA"/>
        </w:rPr>
        <w:t>ХАРКІВСЬКА МІСЬКА РАДАХАРКІВСЬКОЇ ОБЛАСТІ</w:t>
      </w:r>
      <w:r w:rsidRPr="00852056">
        <w:rPr>
          <w:lang w:val="uk-UA"/>
        </w:rPr>
        <w:t xml:space="preserve"> . </w:t>
      </w:r>
      <w:r w:rsidRPr="00852056">
        <w:t>ВИКОНАВЧИЙ КОМІТЕТ</w:t>
      </w:r>
      <w:r w:rsidRPr="00852056">
        <w:rPr>
          <w:lang w:val="uk-UA"/>
        </w:rPr>
        <w:t xml:space="preserve">. </w:t>
      </w:r>
      <w:r w:rsidRPr="00852056">
        <w:t xml:space="preserve">ПРЕС-СЛУЖБА </w:t>
      </w:r>
    </w:p>
    <w:p w:rsidR="00D6458A" w:rsidRPr="00852056" w:rsidRDefault="00D6458A" w:rsidP="00923D7F">
      <w:pPr>
        <w:spacing w:line="360" w:lineRule="auto"/>
        <w:jc w:val="both"/>
      </w:pPr>
      <w:r w:rsidRPr="00852056">
        <w:t>ПОВІДОМЛЕННЯ ДЛЯ ПРЕСИ</w:t>
      </w:r>
    </w:p>
    <w:p w:rsidR="00D6458A" w:rsidRPr="00852056" w:rsidRDefault="00D6458A" w:rsidP="00923D7F">
      <w:pPr>
        <w:spacing w:line="360" w:lineRule="auto"/>
        <w:jc w:val="both"/>
        <w:rPr>
          <w:sz w:val="28"/>
          <w:szCs w:val="28"/>
        </w:rPr>
      </w:pPr>
      <w:r w:rsidRPr="00852056">
        <w:rPr>
          <w:sz w:val="28"/>
          <w:szCs w:val="28"/>
        </w:rPr>
        <w:t xml:space="preserve">Від 24.02.2009 р. </w:t>
      </w:r>
    </w:p>
    <w:p w:rsidR="00D6458A" w:rsidRPr="00852056" w:rsidRDefault="00D6458A" w:rsidP="00923D7F">
      <w:pPr>
        <w:spacing w:line="360" w:lineRule="auto"/>
        <w:jc w:val="both"/>
        <w:rPr>
          <w:sz w:val="28"/>
          <w:szCs w:val="28"/>
        </w:rPr>
      </w:pPr>
      <w:r w:rsidRPr="00852056">
        <w:rPr>
          <w:sz w:val="28"/>
          <w:szCs w:val="28"/>
        </w:rPr>
        <w:t xml:space="preserve">м. Харків </w:t>
      </w:r>
    </w:p>
    <w:p w:rsidR="00D6458A" w:rsidRPr="00852056" w:rsidRDefault="00D6458A" w:rsidP="00923D7F">
      <w:pPr>
        <w:spacing w:line="360" w:lineRule="auto"/>
        <w:ind w:firstLine="708"/>
        <w:jc w:val="both"/>
        <w:rPr>
          <w:sz w:val="28"/>
          <w:szCs w:val="28"/>
        </w:rPr>
      </w:pPr>
      <w:r w:rsidRPr="00852056">
        <w:rPr>
          <w:sz w:val="28"/>
          <w:szCs w:val="28"/>
        </w:rPr>
        <w:t xml:space="preserve">Інформація щодо фізкультурно-оздоровчої роботи в дошкільних навчальних закладах м. Харкова </w:t>
      </w:r>
    </w:p>
    <w:p w:rsidR="00D6458A" w:rsidRPr="00852056" w:rsidRDefault="00D6458A" w:rsidP="00923D7F">
      <w:pPr>
        <w:spacing w:line="360" w:lineRule="auto"/>
        <w:ind w:firstLine="708"/>
        <w:jc w:val="both"/>
        <w:rPr>
          <w:sz w:val="28"/>
          <w:szCs w:val="28"/>
          <w:lang w:val="uk-UA"/>
        </w:rPr>
      </w:pPr>
      <w:r w:rsidRPr="00852056">
        <w:rPr>
          <w:sz w:val="28"/>
          <w:szCs w:val="28"/>
        </w:rPr>
        <w:t>Із 183 функціонуючих ДНЗ комунальної форми власності 63 садочки входить до мережі закладів сприяння здоров'ю; 53 заклади (4,5 тис. дітей) комбінованого і компенсуючого типів (порушення зору, слуху, мови, опорно-рухового апарату; з хворобами органів травлення, дихання; з відставанням у розвитку, частохворіючих дітей; із захворюваннями ендокринної системи, з туберкульозною інтоксикацією). Харчування для 2 343 дітей з особливими потребами безкоштовне.</w:t>
      </w:r>
    </w:p>
    <w:p w:rsidR="00D6458A" w:rsidRPr="00852056" w:rsidRDefault="00D6458A" w:rsidP="00923D7F">
      <w:pPr>
        <w:spacing w:line="360" w:lineRule="auto"/>
        <w:ind w:firstLine="708"/>
        <w:jc w:val="both"/>
        <w:rPr>
          <w:sz w:val="28"/>
          <w:szCs w:val="28"/>
          <w:lang w:val="uk-UA"/>
        </w:rPr>
      </w:pPr>
      <w:r w:rsidRPr="00852056">
        <w:rPr>
          <w:sz w:val="28"/>
          <w:szCs w:val="28"/>
          <w:lang w:val="uk-UA"/>
        </w:rPr>
        <w:t xml:space="preserve">У дитячих садках створені умови для організації фізкультурно-оздоровчої роботи з вихованцями: працює 49 басейнів, 22 фізіотерапевтичних кабінети, 50 фітобарів і кімнат релаксації, 11 масажних кабінетів, 17 тренажерних та 85 спеціально обладнаних спортивних залів. </w:t>
      </w:r>
      <w:r w:rsidRPr="00852056">
        <w:rPr>
          <w:sz w:val="28"/>
          <w:szCs w:val="28"/>
        </w:rPr>
        <w:t>У 47 ДНЗ працюють діагностико-консультаційні пункти.</w:t>
      </w:r>
    </w:p>
    <w:p w:rsidR="00D6458A" w:rsidRPr="00852056" w:rsidRDefault="00D6458A" w:rsidP="00923D7F">
      <w:pPr>
        <w:spacing w:line="360" w:lineRule="auto"/>
        <w:ind w:firstLine="708"/>
        <w:jc w:val="both"/>
        <w:rPr>
          <w:sz w:val="28"/>
          <w:szCs w:val="28"/>
          <w:lang w:val="uk-UA"/>
        </w:rPr>
      </w:pPr>
      <w:r w:rsidRPr="00852056">
        <w:rPr>
          <w:sz w:val="28"/>
          <w:szCs w:val="28"/>
        </w:rPr>
        <w:t>За кошти міського бюджету в 2008 році для 40 ДНЗ придбано традиційне і нетрадиційне фізкультурне обладнання на суму 108,0 тис. грн. У 10 ДНЗ встановлені сучасні спортивні майданчики. Для поповнення фізкультурно-спортивного обладнання у 2008 році залучено близько 157,8 тис. грн. позабюджетних коштів.</w:t>
      </w:r>
    </w:p>
    <w:p w:rsidR="00D6458A" w:rsidRPr="00852056" w:rsidRDefault="00D6458A" w:rsidP="00923D7F">
      <w:pPr>
        <w:spacing w:line="360" w:lineRule="auto"/>
        <w:ind w:firstLine="708"/>
        <w:jc w:val="both"/>
        <w:rPr>
          <w:sz w:val="28"/>
          <w:szCs w:val="28"/>
          <w:lang w:val="uk-UA"/>
        </w:rPr>
      </w:pPr>
      <w:r w:rsidRPr="00852056">
        <w:rPr>
          <w:sz w:val="28"/>
          <w:szCs w:val="28"/>
          <w:lang w:val="uk-UA"/>
        </w:rPr>
        <w:t>Працює 3567 кваліфікованих спеціалістів, з них: 52 - інструктори з фізичної культури, 142 - практичні психологи, 121 вчитель-дефектолог, лікарі, медичні сестри з ЛФК та фізіопроцедур, масажисти. Педагоги вивчають і використовують у своїй діяльності інноваційні здоров'язберігаючі технології: елементи методики розвитку та оздоровлення М. Єфіменка, психогімнастики, гімнастику „хатха - йога" та „бебі - йога", заняття з валеології тощо.</w:t>
      </w:r>
    </w:p>
    <w:p w:rsidR="00D6458A" w:rsidRPr="00852056" w:rsidRDefault="00D6458A" w:rsidP="00923D7F">
      <w:pPr>
        <w:spacing w:line="360" w:lineRule="auto"/>
        <w:ind w:firstLine="708"/>
        <w:jc w:val="both"/>
        <w:rPr>
          <w:sz w:val="28"/>
          <w:szCs w:val="28"/>
        </w:rPr>
      </w:pPr>
      <w:r w:rsidRPr="00852056">
        <w:rPr>
          <w:sz w:val="28"/>
          <w:szCs w:val="28"/>
        </w:rPr>
        <w:t>Педагогічними та медичними працівниками захищено 88 досвідів з фізкультурно-оздоровчої роботи. Щорічно проводяться районні, міські конкурси та фестивалі (Сюрпризіада, огляд-конкурс на кращий стан з фізичного виховання тощо). 161 дошкільний заклад (29 504 дитини) працює за визначеними напрямами, серед яких: фізкультурно-оздоровчий - 44 ДНЗ; валеологічний - 22 ДНЗ.</w:t>
      </w:r>
    </w:p>
    <w:p w:rsidR="00D6458A" w:rsidRPr="00852056" w:rsidRDefault="00D6458A" w:rsidP="00923D7F">
      <w:pPr>
        <w:spacing w:before="100" w:beforeAutospacing="1" w:line="360" w:lineRule="auto"/>
        <w:jc w:val="both"/>
        <w:rPr>
          <w:sz w:val="28"/>
          <w:szCs w:val="28"/>
          <w:lang w:val="uk-UA"/>
        </w:rPr>
      </w:pPr>
      <w:r w:rsidRPr="00852056">
        <w:rPr>
          <w:b/>
          <w:bCs/>
          <w:sz w:val="28"/>
          <w:szCs w:val="28"/>
          <w:lang w:val="uk-UA"/>
        </w:rPr>
        <w:t>Загальна середня освіта</w:t>
      </w:r>
    </w:p>
    <w:p w:rsidR="00D6458A" w:rsidRPr="00852056" w:rsidRDefault="00D6458A" w:rsidP="00923D7F">
      <w:pPr>
        <w:spacing w:before="100" w:beforeAutospacing="1" w:line="360" w:lineRule="auto"/>
        <w:jc w:val="both"/>
        <w:rPr>
          <w:sz w:val="28"/>
          <w:szCs w:val="28"/>
          <w:lang w:val="uk-UA"/>
        </w:rPr>
      </w:pPr>
      <w:r w:rsidRPr="00852056">
        <w:rPr>
          <w:rFonts w:ascii="Verdana" w:hAnsi="Verdana" w:cs="Verdana"/>
        </w:rPr>
        <w:t> </w:t>
      </w:r>
      <w:r w:rsidRPr="00852056">
        <w:rPr>
          <w:sz w:val="28"/>
          <w:szCs w:val="28"/>
          <w:lang w:val="uk-UA"/>
        </w:rPr>
        <w:tab/>
        <w:t>У місті функціонують 186 загальноосвітніх навчальних закладів комунальної форми власності, у тому числі загальноосвітніх шкіл І ІІІ ступенів – 107, ліцеїв – 10, гімназій – 22, навчально-виховних комплексів – 10, спеціалізованих шкіл – 31, вечірніх шкіл – 5 і 1 школа-інтернат.</w:t>
      </w:r>
      <w:r w:rsidRPr="00852056">
        <w:rPr>
          <w:sz w:val="28"/>
          <w:szCs w:val="28"/>
        </w:rPr>
        <w:t> </w:t>
      </w:r>
      <w:r w:rsidRPr="00852056">
        <w:rPr>
          <w:sz w:val="28"/>
          <w:szCs w:val="28"/>
          <w:lang w:val="uk-UA"/>
        </w:rPr>
        <w:br/>
      </w:r>
      <w:r w:rsidRPr="00852056">
        <w:rPr>
          <w:sz w:val="28"/>
          <w:szCs w:val="28"/>
        </w:rPr>
        <w:t>             </w:t>
      </w:r>
      <w:r w:rsidRPr="00504213">
        <w:rPr>
          <w:noProof/>
          <w:sz w:val="28"/>
          <w:szCs w:val="28"/>
        </w:rPr>
        <w:pict>
          <v:shape id="Рисунок 9" o:spid="_x0000_i1027" type="#_x0000_t75" alt="http://www.kharkivosvita.net.ua/files/u1/schastna.jpg" style="width:426.6pt;height:271.8pt;visibility:visible">
            <v:imagedata r:id="rId27" o:title=""/>
          </v:shape>
        </w:pic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rPr>
        <w:t>Мережа закладів освіти з українською мовою навчання та мовою національних меншин відповідає культурним потребам та демографічному складу населення міста.</w: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lang w:val="uk-UA"/>
        </w:rPr>
        <w:t xml:space="preserve">На виконання Указу Президента України від 20 березня 2008 № 244/2008 «Про додаткові заходи щодо підвищення якості освіти в Україні», заходів Державної програми розвитку і функціонування української мови на 2004-2010 роки, Програми розвитку і функціонування української мови у м. Харкові на 2008-2012 роки та </w:t>
      </w:r>
      <w:r w:rsidRPr="00852056">
        <w:rPr>
          <w:sz w:val="28"/>
          <w:szCs w:val="28"/>
        </w:rPr>
        <w:t> </w:t>
      </w:r>
      <w:r w:rsidRPr="00852056">
        <w:rPr>
          <w:sz w:val="28"/>
          <w:szCs w:val="28"/>
          <w:lang w:val="uk-UA"/>
        </w:rPr>
        <w:t xml:space="preserve">Програми розвитку і функціонування російської мови і культури у м. Харкові на 2008-2012 роки управлінням освіти проведений аналіз діючої мережі закладів освіти та здійснене впорядкування її відповідно до потреб та демографічного складу населення. </w:t>
      </w:r>
      <w:r w:rsidRPr="00852056">
        <w:rPr>
          <w:sz w:val="28"/>
          <w:szCs w:val="28"/>
        </w:rPr>
        <w:t> </w:t>
      </w:r>
      <w:r w:rsidRPr="00852056">
        <w:rPr>
          <w:sz w:val="28"/>
          <w:szCs w:val="28"/>
          <w:lang w:val="uk-UA"/>
        </w:rPr>
        <w:br/>
      </w:r>
      <w:r w:rsidRPr="00852056">
        <w:rPr>
          <w:sz w:val="28"/>
          <w:szCs w:val="28"/>
        </w:rPr>
        <w:t> </w:t>
      </w:r>
      <w:r w:rsidRPr="00852056">
        <w:rPr>
          <w:sz w:val="28"/>
          <w:szCs w:val="28"/>
          <w:lang w:val="uk-UA"/>
        </w:rPr>
        <w:tab/>
        <w:t xml:space="preserve">Процес упровадження державної мови в усі сфери життєдіяльності міста відбувається з урахуванням історичних і територіальних умов нашого регіону. </w:t>
      </w:r>
      <w:r w:rsidRPr="00852056">
        <w:rPr>
          <w:sz w:val="28"/>
          <w:szCs w:val="28"/>
        </w:rPr>
        <w:t>Згідно з потребою населення впроваджується українська мова і в закладах освіти міста. Всього загальноосвітніх навчальних закладів з українською мовою навчання – 128, що складає 71,1 % від загальної кількості шкіл.</w: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lang w:val="uk-UA"/>
        </w:rPr>
        <w:t>Мережа закладів освіти щодо мов навчання за останні два роки розподіляється таким чином:</w:t>
      </w:r>
      <w:r w:rsidRPr="00852056">
        <w:rPr>
          <w:b/>
          <w:bCs/>
          <w:sz w:val="28"/>
          <w:szCs w:val="28"/>
        </w:rPr>
        <w:t> </w:t>
      </w:r>
      <w:r w:rsidRPr="00852056">
        <w:rPr>
          <w:sz w:val="28"/>
          <w:szCs w:val="28"/>
        </w:rPr>
        <w:t>      </w:t>
      </w:r>
      <w:r w:rsidRPr="00504213">
        <w:rPr>
          <w:noProof/>
          <w:sz w:val="28"/>
          <w:szCs w:val="28"/>
        </w:rPr>
        <w:pict>
          <v:shape id="Рисунок 8" o:spid="_x0000_i1028" type="#_x0000_t75" alt="http://www.kharkivosvita.net.ua/files/u1/schastna_1.jpg" style="width:471.6pt;height:168.6pt;visibility:visible">
            <v:imagedata r:id="rId28" o:title=""/>
          </v:shape>
        </w:pict>
      </w:r>
      <w:r w:rsidRPr="00852056">
        <w:rPr>
          <w:sz w:val="28"/>
          <w:szCs w:val="28"/>
          <w:lang w:val="uk-UA"/>
        </w:rPr>
        <w:br/>
      </w:r>
      <w:r w:rsidRPr="00852056">
        <w:rPr>
          <w:sz w:val="28"/>
          <w:szCs w:val="28"/>
        </w:rPr>
        <w:t> </w:t>
      </w:r>
      <w:r w:rsidRPr="00852056">
        <w:rPr>
          <w:sz w:val="28"/>
          <w:szCs w:val="28"/>
          <w:lang w:val="uk-UA"/>
        </w:rPr>
        <w:tab/>
        <w:t xml:space="preserve">Із впровадженням профільного навчання у загальноосвітніх школах розширюється мережа профільних класів філологічного напряму, зокрема, української філології, та класів з поглибленим вивченням української мови та літератури; вивчається потреба та забезпечується відкриття класів даного профілю в закладах освіти міста. У 2009-2010 навчальному році у 30 закладах відкрито 91 клас української філології, де навчається 2464 учнів, 25 класів у з поглибленим вивченням української мови та літератури (12 закладів), де навчається 529 учнів. </w: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lang w:val="uk-UA"/>
        </w:rPr>
        <w:t xml:space="preserve">Найважливішою тенденцією сьогодення, яка визначає обличчя сучасного світу і пріоритети ХХІ сторіччя, є посилення уваги до проблеми якості освіти. </w: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lang w:val="uk-UA"/>
        </w:rPr>
        <w:t xml:space="preserve">На виконання Указу Президента України «Про додаткові заходи щодо підвищення якості освіти в Україні» від 20.03.2008 № 244\2008 управлінням освіти здійснюється комплексний системний моніторинг якості освіти. </w:t>
      </w:r>
      <w:r w:rsidRPr="00852056">
        <w:rPr>
          <w:sz w:val="28"/>
          <w:szCs w:val="28"/>
        </w:rPr>
        <w:t> Однією із складових якості освіти є результати, які включають знання, уміння, особистісну позицію, пов’язані з національними завданнями у галузі освіти і з позитивною участю у суспільному житті.  </w:t>
      </w:r>
      <w:r w:rsidRPr="00852056">
        <w:rPr>
          <w:sz w:val="28"/>
          <w:szCs w:val="28"/>
        </w:rPr>
        <w:br/>
        <w:t> </w:t>
      </w:r>
      <w:r w:rsidRPr="00852056">
        <w:rPr>
          <w:sz w:val="28"/>
          <w:szCs w:val="28"/>
        </w:rPr>
        <w:tab/>
        <w:t>У 2008-2009 навчальному році в 11-(12)-х класах загальноосвітніх навчальних закладах усіх типів і форм власності навчалося 9854 учні. Атестат про повну загальну середню освіту одержали 9825 випускни</w:t>
      </w:r>
      <w:r w:rsidRPr="00852056">
        <w:rPr>
          <w:sz w:val="28"/>
          <w:szCs w:val="28"/>
          <w:lang w:val="uk-UA"/>
        </w:rPr>
        <w:t xml:space="preserve">ки, що становить </w:t>
      </w:r>
      <w:r w:rsidRPr="00852056">
        <w:rPr>
          <w:sz w:val="28"/>
          <w:szCs w:val="28"/>
        </w:rPr>
        <w:t>99,7%. </w: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lang w:val="uk-UA"/>
        </w:rPr>
        <w:t>З метою розробки практичних рекомендацій та планування невідкладних заходів, спрямованих на підвищення якості освіти учнів закладів освіти міста на 2009-2010 навчальний рік, здійснено ґрунтовний аналіз результатів зовнішнього незалежного оцінювання у розрізі закладів освіти та районів міста.</w:t>
      </w:r>
      <w:r w:rsidRPr="00852056">
        <w:rPr>
          <w:sz w:val="28"/>
          <w:szCs w:val="28"/>
        </w:rPr>
        <w:t> </w: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lang w:val="uk-UA"/>
        </w:rPr>
        <w:t>Управлінням освіти, Науково-методичним педагогічним центром другий рік при проведенні моніторингу результатів зовнішньогонезалежного оцінювання рівня навчальних досягнень учнів та державноїпідсумкової атестації учнів 9-х класів, державної підсумкової атестації та 11(12)-х класів загальноосвітніх навчальних закладів м. Харкова як основний інструментарій використовується метод квадрант-аналізу.</w:t>
      </w:r>
      <w:r w:rsidRPr="00852056">
        <w:rPr>
          <w:sz w:val="28"/>
          <w:szCs w:val="28"/>
        </w:rPr>
        <w:t> </w: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lang w:val="uk-UA"/>
        </w:rPr>
        <w:t>Стратегія управління освіти спрямована на максимальне охопленнязагальною середньою освітою всіх мешканців міста шкільноговіку,забезпечення їх рівного доступу до загальної середньої освіти, збереження контингенту учнів.</w: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rPr>
        <w:t>На виконання ст. 35 Закону України «Про загальну середню освіту» в системі проводиться облік дітей шкільного віку та аналіз охоплення їх навчанням. Станом на 05.09.2009 за звітом № 77-РВК встановлено, що загальна кількість дітей шкільного віку в місті складає 87844 осіб. У закладах освіти міста навчаються – 86 411 дітей, у тому числі: у загальноосвітніх навчальних закладах усіх ступенів – 81 174; у професійно-технічних навчальних закладах – 1699; на основних відділеннях вищих навчальних закладів усіх рівнів акредитації – 3538 (в 2008 році – 3986).</w:t>
      </w:r>
    </w:p>
    <w:p w:rsidR="00D6458A" w:rsidRPr="00852056" w:rsidRDefault="00D6458A" w:rsidP="00923D7F">
      <w:pPr>
        <w:spacing w:before="100" w:beforeAutospacing="1" w:line="360" w:lineRule="auto"/>
        <w:jc w:val="both"/>
        <w:rPr>
          <w:b/>
          <w:bCs/>
          <w:sz w:val="28"/>
          <w:szCs w:val="28"/>
        </w:rPr>
      </w:pPr>
      <w:r w:rsidRPr="00852056">
        <w:rPr>
          <w:b/>
          <w:bCs/>
          <w:sz w:val="28"/>
          <w:szCs w:val="28"/>
        </w:rPr>
        <w:t>               </w:t>
      </w:r>
      <w:r w:rsidRPr="00852056">
        <w:rPr>
          <w:sz w:val="28"/>
          <w:szCs w:val="28"/>
        </w:rPr>
        <w:t>Кількістьдітей шкільного віку за роками народження станом на 05.09.2009</w:t>
      </w:r>
    </w:p>
    <w:p w:rsidR="00D6458A" w:rsidRPr="00852056" w:rsidRDefault="00D6458A" w:rsidP="00923D7F">
      <w:pPr>
        <w:spacing w:before="100" w:beforeAutospacing="1" w:line="360" w:lineRule="auto"/>
        <w:jc w:val="both"/>
        <w:rPr>
          <w:sz w:val="28"/>
          <w:szCs w:val="28"/>
          <w:lang w:val="uk-UA"/>
        </w:rPr>
      </w:pPr>
      <w:r w:rsidRPr="00504213">
        <w:rPr>
          <w:b/>
          <w:bCs/>
          <w:noProof/>
          <w:sz w:val="28"/>
          <w:szCs w:val="28"/>
        </w:rPr>
        <w:pict>
          <v:shape id="Рисунок 7" o:spid="_x0000_i1029" type="#_x0000_t75" alt="http://www.kharkivosvita.net.ua/files/u1/schastna_2.jpg" style="width:478.2pt;height:226.8pt;visibility:visible">
            <v:imagedata r:id="rId29" o:title=""/>
          </v:shape>
        </w:pict>
      </w:r>
      <w:r w:rsidRPr="00852056">
        <w:rPr>
          <w:sz w:val="28"/>
          <w:szCs w:val="28"/>
        </w:rPr>
        <w:br/>
        <w:t> </w:t>
      </w:r>
      <w:r w:rsidRPr="00852056">
        <w:rPr>
          <w:sz w:val="28"/>
          <w:szCs w:val="28"/>
        </w:rPr>
        <w:tab/>
        <w:t>У 2009 році по м. Харкову із загальноосвітніх навчальних закладів випущено 4150 випускників 9-х класів, із яких 4133 продовжили навчання (99,6%, що більше, на 0,1%, ніж торік). Усі випускники 9-х класів продовжують навчання для здобуття повної загальної середньої освіти.</w:t>
      </w:r>
      <w:r w:rsidRPr="00852056">
        <w:rPr>
          <w:sz w:val="28"/>
          <w:szCs w:val="28"/>
          <w:lang w:val="uk-UA"/>
        </w:rPr>
        <w:t xml:space="preserve"> Про сучасний стан випускників поки що не відомо.</w:t>
      </w:r>
      <w:r w:rsidRPr="00852056">
        <w:rPr>
          <w:sz w:val="28"/>
          <w:szCs w:val="28"/>
          <w:lang w:val="uk-UA"/>
        </w:rPr>
        <w:br/>
      </w:r>
      <w:r w:rsidRPr="00852056">
        <w:rPr>
          <w:sz w:val="28"/>
          <w:szCs w:val="28"/>
        </w:rPr>
        <w:t> </w:t>
      </w:r>
      <w:r w:rsidRPr="00852056">
        <w:rPr>
          <w:sz w:val="28"/>
          <w:szCs w:val="28"/>
          <w:lang w:val="uk-UA"/>
        </w:rPr>
        <w:tab/>
        <w:t>У 2009 році із загальноосвітніх навчальних закладів випущено 9213 випускників 11-х класів, із яких 8655 продовжили навчання (93,9%, що більше, ніж торік на 0,7%). Найбільше випускників у відсотковому відношенні продовжують навчання після закінчення 11-х класів ліцею № 27, Жовтневого (95,5%), Київського (95,2%) районів.</w:t>
      </w:r>
      <w:r w:rsidRPr="00852056">
        <w:rPr>
          <w:sz w:val="28"/>
          <w:szCs w:val="28"/>
        </w:rPr>
        <w:t> </w:t>
      </w:r>
      <w:r w:rsidRPr="00852056">
        <w:rPr>
          <w:sz w:val="28"/>
          <w:szCs w:val="28"/>
          <w:lang w:val="uk-UA"/>
        </w:rPr>
        <w:br/>
      </w:r>
      <w:r w:rsidRPr="00852056">
        <w:rPr>
          <w:sz w:val="28"/>
          <w:szCs w:val="28"/>
        </w:rPr>
        <w:t> </w:t>
      </w:r>
      <w:r w:rsidRPr="00852056">
        <w:rPr>
          <w:sz w:val="28"/>
          <w:szCs w:val="28"/>
          <w:lang w:val="uk-UA"/>
        </w:rPr>
        <w:t xml:space="preserve">На сьогодні функціонують 158 (90,3%) загальноосвітніх навчальних закладів, у яких організовано профільне навчання для 9297 учнів, що складає 81,5% від загальної кількості учнів 10-11 класів. </w:t>
      </w:r>
      <w:r w:rsidRPr="00852056">
        <w:rPr>
          <w:sz w:val="28"/>
          <w:szCs w:val="28"/>
        </w:rPr>
        <w:t>    </w:t>
      </w:r>
      <w:r w:rsidRPr="00504213">
        <w:rPr>
          <w:noProof/>
          <w:sz w:val="28"/>
          <w:szCs w:val="28"/>
        </w:rPr>
        <w:pict>
          <v:shape id="Рисунок 6" o:spid="_x0000_i1030" type="#_x0000_t75" alt="http://www.kharkivosvita.net.ua/files/u1/schastna_3.jpg" style="width:430.2pt;height:251.4pt;visibility:visible">
            <v:imagedata r:id="rId30" o:title=""/>
          </v:shape>
        </w:pict>
      </w:r>
      <w:r w:rsidRPr="00852056">
        <w:rPr>
          <w:sz w:val="28"/>
          <w:szCs w:val="28"/>
          <w:lang w:val="uk-UA"/>
        </w:rPr>
        <w:br/>
      </w:r>
      <w:r w:rsidRPr="00852056">
        <w:rPr>
          <w:sz w:val="28"/>
          <w:szCs w:val="28"/>
        </w:rPr>
        <w:t> </w:t>
      </w:r>
      <w:r w:rsidRPr="00852056">
        <w:rPr>
          <w:sz w:val="28"/>
          <w:szCs w:val="28"/>
          <w:lang w:val="uk-UA"/>
        </w:rPr>
        <w:tab/>
        <w:t>Як свідчить практика закладів освіти міста, ефективну допрофільну і профільну підготовку забезпечує поєднання професійного, допрофесійного та профільного навчання на базі міжшкільних навчально-виробничих комбінатів (МНВК).</w:t>
      </w:r>
      <w:r w:rsidRPr="00852056">
        <w:rPr>
          <w:sz w:val="28"/>
          <w:szCs w:val="28"/>
        </w:rPr>
        <w:t> </w: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rPr>
        <w:t>Поступово зменшувалася кількість учнів, які навчалися у другу зміну, у 2009-2010 навчальному році таких закладів стало 10.</w:t>
      </w:r>
      <w:r w:rsidRPr="00852056">
        <w:rPr>
          <w:sz w:val="28"/>
          <w:szCs w:val="28"/>
        </w:rPr>
        <w:br/>
        <w:t> Харків – місто, у якому забезпечується право на навчання для всіх категорій учн</w:t>
      </w:r>
      <w:r w:rsidRPr="00852056">
        <w:rPr>
          <w:sz w:val="28"/>
          <w:szCs w:val="28"/>
          <w:lang w:val="uk-UA"/>
        </w:rPr>
        <w:t>ів.</w:t>
      </w:r>
      <w:r w:rsidRPr="00852056">
        <w:rPr>
          <w:sz w:val="28"/>
          <w:szCs w:val="28"/>
        </w:rPr>
        <w:t> </w:t>
      </w:r>
      <w:r w:rsidRPr="00852056">
        <w:rPr>
          <w:sz w:val="28"/>
          <w:szCs w:val="28"/>
        </w:rPr>
        <w:br/>
        <w:t> </w:t>
      </w:r>
      <w:r w:rsidRPr="00852056">
        <w:rPr>
          <w:sz w:val="28"/>
          <w:szCs w:val="28"/>
        </w:rPr>
        <w:tab/>
        <w:t>Для громадян, які не мають можливості навчатися в школах з денною формою навчання, у місті працюють 5 вечірніх (змінних) шкіл. </w:t>
      </w:r>
      <w:r w:rsidRPr="00852056">
        <w:rPr>
          <w:sz w:val="28"/>
          <w:szCs w:val="28"/>
        </w:rPr>
        <w:br/>
        <w:t> </w:t>
      </w:r>
      <w:r w:rsidRPr="00852056">
        <w:rPr>
          <w:sz w:val="28"/>
          <w:szCs w:val="28"/>
        </w:rPr>
        <w:tab/>
        <w:t>Крім цього, у 5 загальноосвітніх школах №№ 59, 72, 102, 127, 136 працюють класи з вечірньою (заочною) формою навчання. </w:t>
      </w:r>
      <w:r w:rsidRPr="00852056">
        <w:rPr>
          <w:sz w:val="28"/>
          <w:szCs w:val="28"/>
        </w:rPr>
        <w:br/>
        <w:t> </w:t>
      </w:r>
      <w:r w:rsidRPr="00852056">
        <w:rPr>
          <w:sz w:val="28"/>
          <w:szCs w:val="28"/>
          <w:lang w:val="uk-UA"/>
        </w:rPr>
        <w:tab/>
        <w:t>Освіта є одним з основних засобів виправлення правопорушників, сприяє їх ресоціалізації в період відбування покарання та прагнення до правослухняної поведінки, створює передумови для успішної адаптації до життя на волі.</w:t>
      </w:r>
      <w:r w:rsidRPr="00852056">
        <w:rPr>
          <w:sz w:val="28"/>
          <w:szCs w:val="28"/>
        </w:rPr>
        <w:t> </w:t>
      </w:r>
    </w:p>
    <w:p w:rsidR="00D6458A" w:rsidRPr="00852056" w:rsidRDefault="00D6458A" w:rsidP="00923D7F">
      <w:pPr>
        <w:spacing w:before="100" w:beforeAutospacing="1" w:line="360" w:lineRule="auto"/>
        <w:ind w:firstLine="708"/>
        <w:jc w:val="both"/>
        <w:rPr>
          <w:sz w:val="28"/>
          <w:szCs w:val="28"/>
          <w:lang w:val="uk-UA"/>
        </w:rPr>
      </w:pPr>
      <w:r w:rsidRPr="00852056">
        <w:rPr>
          <w:sz w:val="28"/>
          <w:szCs w:val="28"/>
        </w:rPr>
        <w:t>У вечірніх (заочних) класах при установах кримінально-виконавчої системи навчаютьсязасуджені до позбавлення волі, всього 731ос</w:t>
      </w:r>
      <w:r w:rsidRPr="00852056">
        <w:rPr>
          <w:sz w:val="28"/>
          <w:szCs w:val="28"/>
          <w:lang w:val="uk-UA"/>
        </w:rPr>
        <w:t>оба</w:t>
      </w:r>
      <w:r w:rsidRPr="00852056">
        <w:rPr>
          <w:sz w:val="28"/>
          <w:szCs w:val="28"/>
        </w:rPr>
        <w:t xml:space="preserve">, віковий склад учнів знаходиться в межах від 14 до 57 років. </w:t>
      </w:r>
      <w:r w:rsidRPr="00852056">
        <w:rPr>
          <w:sz w:val="28"/>
          <w:szCs w:val="28"/>
        </w:rPr>
        <w:br/>
        <w:t> </w:t>
      </w:r>
      <w:r w:rsidRPr="00852056">
        <w:rPr>
          <w:sz w:val="28"/>
          <w:szCs w:val="28"/>
        </w:rPr>
        <w:tab/>
        <w:t>Екстернат – одна з форм навчання, яка організована у м. Харкові, для здобуття базової та повної загальної середньої освіти. Всього у 2008 – 2009 навчальному році надійшло 206 заяви на отримання документів встановленого зразка за відповідний ступінь освіти. </w:t>
      </w:r>
      <w:r w:rsidRPr="00852056">
        <w:rPr>
          <w:sz w:val="28"/>
          <w:szCs w:val="28"/>
        </w:rPr>
        <w:br/>
        <w:t> </w:t>
      </w:r>
      <w:r w:rsidRPr="00852056">
        <w:rPr>
          <w:sz w:val="28"/>
          <w:szCs w:val="28"/>
        </w:rPr>
        <w:tab/>
        <w:t>Індивідуальне навчання здійснюється у загальноосвітніх навчальних закладах міста усіх типів і форм власності. В основному використовують право на індивідуальне навчання учні, які за станом здоров’я не можуть відвідувати навчальний заклад.                 </w:t>
      </w:r>
      <w:r w:rsidRPr="00504213">
        <w:rPr>
          <w:noProof/>
          <w:sz w:val="28"/>
          <w:szCs w:val="28"/>
        </w:rPr>
        <w:pict>
          <v:shape id="Рисунок 5" o:spid="_x0000_i1031" type="#_x0000_t75" alt="http://www.kharkivosvita.net.ua/files/u1/schastna_4.jpg" style="width:366.6pt;height:177pt;visibility:visible">
            <v:imagedata r:id="rId31" o:title=""/>
          </v:shape>
        </w:pict>
      </w:r>
      <w:r w:rsidRPr="00852056">
        <w:rPr>
          <w:sz w:val="28"/>
          <w:szCs w:val="28"/>
        </w:rPr>
        <w:br/>
        <w:t> </w:t>
      </w:r>
      <w:r w:rsidRPr="00852056">
        <w:rPr>
          <w:sz w:val="28"/>
          <w:szCs w:val="28"/>
        </w:rPr>
        <w:tab/>
        <w:t>Одним з показників ефективності освітянської діяльності є результативність участі учнів в інтелектуальних змаганнях.</w:t>
      </w:r>
      <w:r w:rsidRPr="00852056">
        <w:rPr>
          <w:sz w:val="28"/>
          <w:szCs w:val="28"/>
        </w:rPr>
        <w:br/>
        <w:t xml:space="preserve">  </w:t>
      </w:r>
      <w:r w:rsidRPr="00852056">
        <w:rPr>
          <w:sz w:val="28"/>
          <w:szCs w:val="28"/>
          <w:lang w:val="uk-UA"/>
        </w:rPr>
        <w:tab/>
        <w:t xml:space="preserve">Учні міста Харків показують стабільно високі результати на змаганнях обласного і Всеукраїнського рівня, що є свідоцтвом успішності реалізації міської Програми «Обдарована молодь». 135 учнів міста в 2008-2009 навчальному році стали призерами всеукраїнських етапів олімпіад, турнірів, конкурсу-захисту науково-дослідницьких робіт учнів-членів МАН України, а 3 – переможцями міжнародних олімпіад. </w:t>
      </w:r>
      <w:r w:rsidRPr="00852056">
        <w:rPr>
          <w:sz w:val="28"/>
          <w:szCs w:val="28"/>
        </w:rPr>
        <w:t>Завдяки їх перемога</w:t>
      </w:r>
      <w:r w:rsidRPr="00852056">
        <w:rPr>
          <w:sz w:val="28"/>
          <w:szCs w:val="28"/>
          <w:lang w:val="uk-UA"/>
        </w:rPr>
        <w:t>м</w:t>
      </w:r>
      <w:r w:rsidRPr="00852056">
        <w:rPr>
          <w:sz w:val="28"/>
          <w:szCs w:val="28"/>
        </w:rPr>
        <w:t xml:space="preserve"> Харківська область зайняла 1 місце в рейтингу областей за результатами конкурсу-захисту науково-дослідницьких робіт учнів-членів МАН України, 2 місце – за результатами Всеукраїнських турнірів і 4 місце за результатами олімпіад. </w:t>
      </w:r>
      <w:r w:rsidRPr="00852056">
        <w:rPr>
          <w:sz w:val="28"/>
          <w:szCs w:val="28"/>
        </w:rPr>
        <w:br/>
        <w:t> </w:t>
      </w:r>
      <w:r w:rsidRPr="00852056">
        <w:rPr>
          <w:sz w:val="28"/>
          <w:szCs w:val="28"/>
        </w:rPr>
        <w:tab/>
        <w:t>Найбільшу кількість переможців у Всеукраїнському етапі олімпіад, як і в минулі роки, підготували наступні навчальні заклади: ХФМЛ № 27 (17 перемог), ХНВК № 45 «Академічна гімназія» (12 перемог), ХГ № 47 (6), ХСШ № 109 (4), ХЛ № 161 (3), ХГ №46 (2), ХЗОШ № 5 (2). ЗНЗ №№ 17, 23, 24, 55, 62, 116, 119, 144, 150, 160, 163, 166, 173, СЕПШ «НУА», ПЛ «Професіонал» підготували по 1 переможцю.</w:t>
      </w:r>
    </w:p>
    <w:p w:rsidR="00D6458A" w:rsidRPr="00852056" w:rsidRDefault="00D6458A" w:rsidP="00923D7F">
      <w:pPr>
        <w:spacing w:before="100" w:beforeAutospacing="1" w:line="360" w:lineRule="auto"/>
        <w:ind w:firstLine="708"/>
        <w:jc w:val="both"/>
        <w:rPr>
          <w:sz w:val="28"/>
          <w:szCs w:val="28"/>
        </w:rPr>
      </w:pPr>
      <w:r w:rsidRPr="00852056">
        <w:rPr>
          <w:sz w:val="28"/>
          <w:szCs w:val="28"/>
        </w:rPr>
        <w:t>Харківські школярі досягли значних успіхів у міжнародних олімпіадах, отримавши 1 срібну (математика - учениця ХФМЛ №27 Лисакевич Анастасія) та 2 бронзові медалі (біологія - учень ХГ № 47 Коміссаров Артем, хімія – учень ХГ №144 Звягін Євген).</w:t>
      </w:r>
    </w:p>
    <w:p w:rsidR="00D6458A" w:rsidRPr="00852056" w:rsidRDefault="00D6458A" w:rsidP="00923D7F">
      <w:pPr>
        <w:spacing w:before="100" w:beforeAutospacing="1" w:line="360" w:lineRule="auto"/>
        <w:ind w:left="135"/>
        <w:jc w:val="both"/>
        <w:rPr>
          <w:sz w:val="28"/>
          <w:szCs w:val="28"/>
          <w:lang w:val="uk-UA"/>
        </w:rPr>
      </w:pPr>
      <w:r w:rsidRPr="00504213">
        <w:rPr>
          <w:noProof/>
          <w:sz w:val="28"/>
          <w:szCs w:val="28"/>
        </w:rPr>
        <w:pict>
          <v:shape id="Рисунок 4" o:spid="_x0000_i1032" type="#_x0000_t75" alt="http://www.kharkivosvita.net.ua/files/u1/schastna_5.jpg" style="width:375.6pt;height:169.2pt;visibility:visible">
            <v:imagedata r:id="rId32" o:title=""/>
          </v:shape>
        </w:pict>
      </w:r>
      <w:r w:rsidRPr="00852056">
        <w:rPr>
          <w:sz w:val="28"/>
          <w:szCs w:val="28"/>
        </w:rPr>
        <w:br/>
        <w:t> </w:t>
      </w:r>
      <w:r w:rsidRPr="00852056">
        <w:rPr>
          <w:sz w:val="28"/>
          <w:szCs w:val="28"/>
        </w:rPr>
        <w:tab/>
        <w:t>У Всеукраїнському етапі конкурсу-захисту науково-дослідницьких робіт учнів - членів МАН України взяли участь 47 учнів шкіл міста Харків, що складає 90,4% від загальної кількості учасників команди Харківської області (52). З 43 переможців - 39 учнів із харківських шкіл (90,7%). Кількість перемог у Всеукраїнському конкурсі-захисті робіт в МАН порівняно з минулим роком збільшилась на 50%: </w:t>
      </w:r>
      <w:r w:rsidRPr="00852056">
        <w:rPr>
          <w:sz w:val="28"/>
          <w:szCs w:val="28"/>
        </w:rPr>
        <w:br/>
        <w:t> </w:t>
      </w:r>
      <w:r w:rsidRPr="00852056">
        <w:rPr>
          <w:sz w:val="28"/>
          <w:szCs w:val="28"/>
          <w:lang w:val="uk-UA"/>
        </w:rPr>
        <w:tab/>
      </w:r>
      <w:r w:rsidRPr="00852056">
        <w:rPr>
          <w:sz w:val="28"/>
          <w:szCs w:val="28"/>
        </w:rPr>
        <w:t>Одним із ефективних засобів для вирішення завдань освіти в сфері підготовки лідерів нової формації, здатних створювати і розвивати цінності громадянського суспільства, є Харківська організація учнівського самоврядування (ХМОУС). </w:t>
      </w:r>
    </w:p>
    <w:p w:rsidR="00D6458A" w:rsidRPr="00852056" w:rsidRDefault="00D6458A" w:rsidP="00923D7F">
      <w:pPr>
        <w:spacing w:before="100" w:beforeAutospacing="1" w:line="360" w:lineRule="auto"/>
        <w:ind w:left="135" w:firstLine="573"/>
        <w:jc w:val="both"/>
        <w:rPr>
          <w:sz w:val="28"/>
          <w:szCs w:val="28"/>
          <w:lang w:val="uk-UA"/>
        </w:rPr>
      </w:pPr>
      <w:r w:rsidRPr="00852056">
        <w:rPr>
          <w:sz w:val="28"/>
          <w:szCs w:val="28"/>
          <w:lang w:val="uk-UA"/>
        </w:rPr>
        <w:t xml:space="preserve">Збільшилася кількість шкіл сприяння здоров’ю. Педагогічними колективами шкіл сприяння здоров’ю впроваджуються власні авторські моделі «Школи сприяння здоров’ю», розробляються профілактичні програми, укладаються методичні збірники. Моніторинг здоров’я дітей, рівень впровадження здоров’язберігаючих підходів до організації навчально-виховного процесу здійснюється на основі наукових розробок Інституту охорони здоров’я дітей і підлітків АМН України, кафедри валеології ХНУ ім. В.Н. Каразіна. </w:t>
      </w:r>
    </w:p>
    <w:p w:rsidR="00D6458A" w:rsidRPr="00852056" w:rsidRDefault="00D6458A" w:rsidP="00923D7F">
      <w:pPr>
        <w:spacing w:before="100" w:beforeAutospacing="1" w:line="360" w:lineRule="auto"/>
        <w:ind w:left="135" w:firstLine="573"/>
        <w:jc w:val="both"/>
        <w:rPr>
          <w:sz w:val="28"/>
          <w:szCs w:val="28"/>
          <w:lang w:val="uk-UA"/>
        </w:rPr>
      </w:pPr>
      <w:r w:rsidRPr="00852056">
        <w:rPr>
          <w:sz w:val="28"/>
          <w:szCs w:val="28"/>
          <w:lang w:val="uk-UA"/>
        </w:rPr>
        <w:t xml:space="preserve">Учні 1-4-х класів міста забезпечуються безкоштовним гарячим харчуванням з розрахунку 3,00 грн. на 1 учня, харчування дітей пільгового контингенту – 4,00 грн. на 1 учня. </w:t>
      </w:r>
      <w:r w:rsidRPr="00852056">
        <w:rPr>
          <w:sz w:val="28"/>
          <w:szCs w:val="28"/>
        </w:rPr>
        <w:t>Учні 1-х класів безкоштовн отримують молоко.</w:t>
      </w:r>
      <w:r w:rsidRPr="00852056">
        <w:rPr>
          <w:sz w:val="28"/>
          <w:szCs w:val="28"/>
        </w:rPr>
        <w:br/>
        <w:t> </w:t>
      </w:r>
      <w:r w:rsidRPr="00852056">
        <w:rPr>
          <w:sz w:val="28"/>
          <w:szCs w:val="28"/>
        </w:rPr>
        <w:tab/>
        <w:t>Збереження здоров’я дітей визначено як стратегічний напрямок. Управліннями освіти районних у місті Харкові рад забезпечені належні умови для організації та проведення профілактичних медичних оглядів школярів перед початком 2009-2010 навчального року. Усі учні та працівники закладів освіти пройшли медичний огляд.</w:t>
      </w:r>
      <w:r w:rsidRPr="00852056">
        <w:rPr>
          <w:sz w:val="28"/>
          <w:szCs w:val="28"/>
        </w:rPr>
        <w:br/>
      </w:r>
    </w:p>
    <w:p w:rsidR="00D6458A" w:rsidRPr="00852056" w:rsidRDefault="00D6458A" w:rsidP="00923D7F">
      <w:pPr>
        <w:spacing w:before="100" w:beforeAutospacing="1" w:line="360" w:lineRule="auto"/>
        <w:jc w:val="both"/>
        <w:rPr>
          <w:b/>
          <w:bCs/>
          <w:sz w:val="28"/>
          <w:szCs w:val="28"/>
          <w:lang w:val="uk-UA"/>
        </w:rPr>
      </w:pPr>
    </w:p>
    <w:p w:rsidR="00D6458A" w:rsidRPr="00852056" w:rsidRDefault="00D6458A" w:rsidP="00923D7F">
      <w:pPr>
        <w:spacing w:before="100" w:beforeAutospacing="1" w:line="360" w:lineRule="auto"/>
        <w:jc w:val="both"/>
        <w:rPr>
          <w:b/>
          <w:bCs/>
          <w:sz w:val="28"/>
          <w:szCs w:val="28"/>
          <w:lang w:val="uk-UA"/>
        </w:rPr>
      </w:pPr>
      <w:r w:rsidRPr="00852056">
        <w:rPr>
          <w:b/>
          <w:bCs/>
          <w:sz w:val="28"/>
          <w:szCs w:val="28"/>
        </w:rPr>
        <w:t xml:space="preserve">Вища </w:t>
      </w:r>
      <w:r w:rsidRPr="00852056">
        <w:rPr>
          <w:b/>
          <w:bCs/>
          <w:sz w:val="28"/>
          <w:szCs w:val="28"/>
          <w:lang w:val="uk-UA"/>
        </w:rPr>
        <w:t>освіта</w:t>
      </w:r>
    </w:p>
    <w:p w:rsidR="00D6458A" w:rsidRPr="00852056" w:rsidRDefault="00D6458A" w:rsidP="00923D7F">
      <w:pPr>
        <w:spacing w:line="360" w:lineRule="auto"/>
        <w:ind w:firstLine="708"/>
        <w:jc w:val="both"/>
        <w:rPr>
          <w:sz w:val="28"/>
          <w:szCs w:val="28"/>
        </w:rPr>
      </w:pPr>
      <w:r w:rsidRPr="00852056">
        <w:rPr>
          <w:sz w:val="28"/>
          <w:szCs w:val="28"/>
        </w:rPr>
        <w:t>Вузи Харкова представлені всіма типами навчальних закладів. Це і Харківські університети, і інститути, і академії, в яких є як платне навчання, так і можливість пройти на бюджет. Харківські вузи приймають не тільки українців, а й іноземних громадян, які приїхали у Харків для здобуття</w:t>
      </w:r>
      <w:r w:rsidRPr="00852056">
        <w:rPr>
          <w:sz w:val="28"/>
          <w:szCs w:val="28"/>
          <w:lang w:val="uk-UA"/>
        </w:rPr>
        <w:t xml:space="preserve"> вищої</w:t>
      </w:r>
      <w:r w:rsidRPr="00852056">
        <w:rPr>
          <w:sz w:val="28"/>
          <w:szCs w:val="28"/>
        </w:rPr>
        <w:t xml:space="preserve"> освіти.  </w:t>
      </w:r>
    </w:p>
    <w:p w:rsidR="00D6458A" w:rsidRPr="00852056" w:rsidRDefault="00D6458A" w:rsidP="00923D7F">
      <w:pPr>
        <w:spacing w:line="360" w:lineRule="auto"/>
        <w:ind w:firstLine="708"/>
        <w:jc w:val="both"/>
        <w:rPr>
          <w:sz w:val="28"/>
          <w:szCs w:val="28"/>
        </w:rPr>
      </w:pPr>
      <w:r w:rsidRPr="00852056">
        <w:rPr>
          <w:sz w:val="28"/>
          <w:szCs w:val="28"/>
        </w:rPr>
        <w:t>За рівнем освіти і науки Харківські виші й наукові установи є одними з найкращих у країні (а подеколи і Східної Європи), часто конкурують зі столичними.</w:t>
      </w:r>
    </w:p>
    <w:p w:rsidR="00D6458A" w:rsidRPr="00852056" w:rsidRDefault="00D6458A" w:rsidP="00923D7F">
      <w:pPr>
        <w:spacing w:line="360" w:lineRule="auto"/>
        <w:ind w:firstLine="708"/>
        <w:jc w:val="both"/>
        <w:rPr>
          <w:sz w:val="28"/>
          <w:szCs w:val="28"/>
        </w:rPr>
      </w:pPr>
      <w:r w:rsidRPr="00852056">
        <w:rPr>
          <w:sz w:val="28"/>
          <w:szCs w:val="28"/>
        </w:rPr>
        <w:t xml:space="preserve">Низка харківських освітніх і наукових установ веде свій початок з дореволюційних часів, інші — з часу, коли Харків був столицею </w:t>
      </w:r>
      <w:hyperlink r:id="rId33" w:tooltip="УРСР" w:history="1">
        <w:r w:rsidRPr="00852056">
          <w:rPr>
            <w:color w:val="0D0D0D"/>
            <w:sz w:val="28"/>
            <w:szCs w:val="28"/>
          </w:rPr>
          <w:t>УРСР</w:t>
        </w:r>
      </w:hyperlink>
      <w:r w:rsidRPr="00852056">
        <w:rPr>
          <w:sz w:val="28"/>
          <w:szCs w:val="28"/>
          <w:lang w:val="uk-UA"/>
        </w:rPr>
        <w:t xml:space="preserve">, </w:t>
      </w:r>
      <w:r w:rsidRPr="00852056">
        <w:rPr>
          <w:sz w:val="28"/>
          <w:szCs w:val="28"/>
        </w:rPr>
        <w:t xml:space="preserve">а деякі засновані, реорганізовані чи відновлені після </w:t>
      </w:r>
      <w:hyperlink r:id="rId34" w:tooltip="Друга Світова війна" w:history="1">
        <w:r w:rsidRPr="00852056">
          <w:rPr>
            <w:color w:val="0D0D0D"/>
            <w:sz w:val="28"/>
            <w:szCs w:val="28"/>
          </w:rPr>
          <w:t>Другої Світової війни</w:t>
        </w:r>
      </w:hyperlink>
      <w:r w:rsidRPr="00852056">
        <w:rPr>
          <w:color w:val="0D0D0D"/>
          <w:sz w:val="28"/>
          <w:szCs w:val="28"/>
        </w:rPr>
        <w:t>.</w:t>
      </w:r>
    </w:p>
    <w:p w:rsidR="00D6458A" w:rsidRPr="00852056" w:rsidRDefault="00D6458A" w:rsidP="00923D7F">
      <w:pPr>
        <w:spacing w:line="360" w:lineRule="auto"/>
        <w:ind w:firstLine="708"/>
        <w:jc w:val="both"/>
        <w:rPr>
          <w:sz w:val="28"/>
          <w:szCs w:val="28"/>
        </w:rPr>
      </w:pPr>
      <w:r w:rsidRPr="00852056">
        <w:rPr>
          <w:sz w:val="28"/>
          <w:szCs w:val="28"/>
        </w:rPr>
        <w:t xml:space="preserve">Внаслідок різних реформ Харків мав станом на </w:t>
      </w:r>
      <w:hyperlink r:id="rId35" w:tooltip="1979" w:history="1">
        <w:r w:rsidRPr="00852056">
          <w:rPr>
            <w:color w:val="0D0D0D"/>
            <w:sz w:val="28"/>
            <w:szCs w:val="28"/>
          </w:rPr>
          <w:t>1979</w:t>
        </w:r>
      </w:hyperlink>
      <w:r w:rsidRPr="00852056">
        <w:rPr>
          <w:sz w:val="28"/>
          <w:szCs w:val="28"/>
        </w:rPr>
        <w:t xml:space="preserve">рік 21 ВНЗ з понад 130 000 </w:t>
      </w:r>
      <w:hyperlink r:id="rId36" w:tooltip="Студент" w:history="1">
        <w:r w:rsidRPr="00852056">
          <w:rPr>
            <w:color w:val="0D0D0D"/>
            <w:sz w:val="28"/>
            <w:szCs w:val="28"/>
          </w:rPr>
          <w:t>студентів</w:t>
        </w:r>
      </w:hyperlink>
      <w:r w:rsidRPr="00852056">
        <w:rPr>
          <w:color w:val="0D0D0D"/>
          <w:sz w:val="28"/>
          <w:szCs w:val="28"/>
        </w:rPr>
        <w:t>.</w:t>
      </w:r>
    </w:p>
    <w:p w:rsidR="00D6458A" w:rsidRPr="00852056" w:rsidRDefault="00D6458A" w:rsidP="00923D7F">
      <w:pPr>
        <w:spacing w:line="360" w:lineRule="auto"/>
        <w:ind w:firstLine="708"/>
        <w:jc w:val="both"/>
        <w:rPr>
          <w:sz w:val="28"/>
          <w:szCs w:val="28"/>
        </w:rPr>
      </w:pPr>
      <w:r w:rsidRPr="00852056">
        <w:rPr>
          <w:sz w:val="28"/>
          <w:szCs w:val="28"/>
        </w:rPr>
        <w:t>Серед вищих шкіл Харкова найважливіші:</w:t>
      </w:r>
    </w:p>
    <w:p w:rsidR="00D6458A" w:rsidRPr="00852056" w:rsidRDefault="00D6458A" w:rsidP="00923D7F">
      <w:pPr>
        <w:numPr>
          <w:ilvl w:val="0"/>
          <w:numId w:val="16"/>
        </w:numPr>
        <w:spacing w:before="100" w:beforeAutospacing="1" w:line="360" w:lineRule="auto"/>
        <w:jc w:val="both"/>
        <w:rPr>
          <w:color w:val="0D0D0D"/>
          <w:sz w:val="28"/>
          <w:szCs w:val="28"/>
        </w:rPr>
      </w:pPr>
      <w:hyperlink r:id="rId37" w:tooltip="Харківський національний університет імені Василя Каразіна" w:history="1">
        <w:r w:rsidRPr="00852056">
          <w:rPr>
            <w:color w:val="0D0D0D"/>
            <w:sz w:val="28"/>
            <w:szCs w:val="28"/>
          </w:rPr>
          <w:t>Харківський національний університет імені В.Каразіна</w:t>
        </w:r>
      </w:hyperlink>
      <w:r w:rsidRPr="00852056">
        <w:rPr>
          <w:color w:val="0D0D0D"/>
          <w:sz w:val="28"/>
          <w:szCs w:val="28"/>
        </w:rPr>
        <w:t>;</w:t>
      </w:r>
    </w:p>
    <w:p w:rsidR="00D6458A" w:rsidRPr="00852056" w:rsidRDefault="00D6458A" w:rsidP="00923D7F">
      <w:pPr>
        <w:numPr>
          <w:ilvl w:val="0"/>
          <w:numId w:val="16"/>
        </w:numPr>
        <w:spacing w:before="100" w:beforeAutospacing="1" w:line="360" w:lineRule="auto"/>
        <w:jc w:val="both"/>
        <w:rPr>
          <w:color w:val="0D0D0D"/>
          <w:sz w:val="28"/>
          <w:szCs w:val="28"/>
        </w:rPr>
      </w:pPr>
      <w:hyperlink r:id="rId38" w:tooltip="Національний технічний університет " w:history="1">
        <w:r w:rsidRPr="00852056">
          <w:rPr>
            <w:color w:val="0D0D0D"/>
            <w:sz w:val="28"/>
            <w:szCs w:val="28"/>
          </w:rPr>
          <w:t>Харківський політехнічний інститут</w:t>
        </w:r>
      </w:hyperlink>
      <w:r w:rsidRPr="00852056">
        <w:rPr>
          <w:color w:val="0D0D0D"/>
          <w:sz w:val="28"/>
          <w:szCs w:val="28"/>
        </w:rPr>
        <w:t>;</w:t>
      </w:r>
    </w:p>
    <w:p w:rsidR="00D6458A" w:rsidRPr="00852056" w:rsidRDefault="00D6458A" w:rsidP="00923D7F">
      <w:pPr>
        <w:numPr>
          <w:ilvl w:val="0"/>
          <w:numId w:val="16"/>
        </w:numPr>
        <w:spacing w:before="100" w:beforeAutospacing="1" w:line="360" w:lineRule="auto"/>
        <w:jc w:val="both"/>
        <w:rPr>
          <w:color w:val="0D0D0D"/>
          <w:sz w:val="28"/>
          <w:szCs w:val="28"/>
        </w:rPr>
      </w:pPr>
      <w:hyperlink r:id="rId39" w:tooltip="Харківський національний економічний університет" w:history="1">
        <w:r w:rsidRPr="00852056">
          <w:rPr>
            <w:color w:val="0D0D0D"/>
            <w:sz w:val="28"/>
            <w:szCs w:val="28"/>
          </w:rPr>
          <w:t>Харківський національний економічний університет</w:t>
        </w:r>
      </w:hyperlink>
      <w:r w:rsidRPr="00852056">
        <w:rPr>
          <w:color w:val="0D0D0D"/>
          <w:sz w:val="28"/>
          <w:szCs w:val="28"/>
        </w:rPr>
        <w:t>;</w:t>
      </w:r>
    </w:p>
    <w:p w:rsidR="00D6458A" w:rsidRPr="00852056" w:rsidRDefault="00D6458A" w:rsidP="00923D7F">
      <w:pPr>
        <w:numPr>
          <w:ilvl w:val="0"/>
          <w:numId w:val="16"/>
        </w:numPr>
        <w:spacing w:before="100" w:beforeAutospacing="1" w:line="360" w:lineRule="auto"/>
        <w:jc w:val="both"/>
        <w:rPr>
          <w:color w:val="0D0D0D"/>
          <w:sz w:val="28"/>
          <w:szCs w:val="28"/>
        </w:rPr>
      </w:pPr>
      <w:hyperlink r:id="rId40" w:tooltip="Харківський національний медичний університет" w:history="1">
        <w:r w:rsidRPr="00852056">
          <w:rPr>
            <w:color w:val="0D0D0D"/>
            <w:sz w:val="28"/>
            <w:szCs w:val="28"/>
          </w:rPr>
          <w:t>Харківський державний медичний університет</w:t>
        </w:r>
      </w:hyperlink>
      <w:r w:rsidRPr="00852056">
        <w:rPr>
          <w:color w:val="0D0D0D"/>
          <w:sz w:val="28"/>
          <w:szCs w:val="28"/>
        </w:rPr>
        <w:t>;</w:t>
      </w:r>
    </w:p>
    <w:p w:rsidR="00D6458A" w:rsidRPr="00852056" w:rsidRDefault="00D6458A" w:rsidP="00923D7F">
      <w:pPr>
        <w:numPr>
          <w:ilvl w:val="0"/>
          <w:numId w:val="16"/>
        </w:numPr>
        <w:spacing w:before="100" w:beforeAutospacing="1" w:line="360" w:lineRule="auto"/>
        <w:jc w:val="both"/>
        <w:rPr>
          <w:color w:val="0D0D0D"/>
          <w:sz w:val="28"/>
          <w:szCs w:val="28"/>
        </w:rPr>
      </w:pPr>
      <w:hyperlink r:id="rId41" w:tooltip="Національна юридична академія України імені Ярослава Мудрого" w:history="1">
        <w:r w:rsidRPr="00852056">
          <w:rPr>
            <w:color w:val="0D0D0D"/>
            <w:sz w:val="28"/>
            <w:szCs w:val="28"/>
          </w:rPr>
          <w:t>Національна юридична академія ім. Я.Мудрого</w:t>
        </w:r>
      </w:hyperlink>
      <w:r w:rsidRPr="00852056">
        <w:rPr>
          <w:color w:val="0D0D0D"/>
          <w:sz w:val="28"/>
          <w:szCs w:val="28"/>
        </w:rPr>
        <w:t>;</w:t>
      </w:r>
    </w:p>
    <w:p w:rsidR="00D6458A" w:rsidRPr="00852056" w:rsidRDefault="00D6458A" w:rsidP="00923D7F">
      <w:pPr>
        <w:numPr>
          <w:ilvl w:val="0"/>
          <w:numId w:val="16"/>
        </w:numPr>
        <w:spacing w:before="100" w:beforeAutospacing="1" w:line="360" w:lineRule="auto"/>
        <w:jc w:val="both"/>
        <w:rPr>
          <w:color w:val="0D0D0D"/>
          <w:sz w:val="28"/>
          <w:szCs w:val="28"/>
        </w:rPr>
      </w:pPr>
      <w:hyperlink r:id="rId42" w:tooltip="Харківський Державний Інститут Культури" w:history="1">
        <w:r w:rsidRPr="00852056">
          <w:rPr>
            <w:color w:val="0D0D0D"/>
            <w:sz w:val="28"/>
            <w:szCs w:val="28"/>
          </w:rPr>
          <w:t>Харківська державна академія культури</w:t>
        </w:r>
      </w:hyperlink>
      <w:r w:rsidRPr="00852056">
        <w:rPr>
          <w:color w:val="0D0D0D"/>
          <w:sz w:val="28"/>
          <w:szCs w:val="28"/>
        </w:rPr>
        <w:t>;</w:t>
      </w:r>
    </w:p>
    <w:p w:rsidR="00D6458A" w:rsidRPr="00852056" w:rsidRDefault="00D6458A" w:rsidP="00923D7F">
      <w:pPr>
        <w:numPr>
          <w:ilvl w:val="0"/>
          <w:numId w:val="16"/>
        </w:numPr>
        <w:spacing w:before="100" w:beforeAutospacing="1" w:line="360" w:lineRule="auto"/>
        <w:jc w:val="both"/>
        <w:rPr>
          <w:color w:val="0D0D0D"/>
          <w:sz w:val="28"/>
          <w:szCs w:val="28"/>
        </w:rPr>
      </w:pPr>
      <w:hyperlink r:id="rId43" w:tooltip="Харківський Державний Фармацевтичний Інститут" w:history="1">
        <w:r w:rsidRPr="00852056">
          <w:rPr>
            <w:color w:val="0D0D0D"/>
            <w:sz w:val="28"/>
            <w:szCs w:val="28"/>
          </w:rPr>
          <w:t>Національний фармацевтичний університет</w:t>
        </w:r>
      </w:hyperlink>
      <w:r w:rsidRPr="00852056">
        <w:rPr>
          <w:color w:val="0D0D0D"/>
          <w:sz w:val="28"/>
          <w:szCs w:val="28"/>
        </w:rPr>
        <w:t>;</w:t>
      </w:r>
    </w:p>
    <w:p w:rsidR="00D6458A" w:rsidRPr="00852056" w:rsidRDefault="00D6458A" w:rsidP="00923D7F">
      <w:pPr>
        <w:numPr>
          <w:ilvl w:val="0"/>
          <w:numId w:val="16"/>
        </w:numPr>
        <w:spacing w:before="100" w:beforeAutospacing="1" w:line="360" w:lineRule="auto"/>
        <w:jc w:val="both"/>
        <w:rPr>
          <w:sz w:val="28"/>
          <w:szCs w:val="28"/>
        </w:rPr>
      </w:pPr>
      <w:hyperlink r:id="rId44" w:tooltip="Національний аерокосмічний університет &quot;Харківський авіаційний інститут&quot; ім. М.Є. Жуковського" w:history="1">
        <w:r w:rsidRPr="00852056">
          <w:rPr>
            <w:color w:val="0D0D0D"/>
            <w:sz w:val="28"/>
            <w:szCs w:val="28"/>
          </w:rPr>
          <w:t>Національний аерокосмічний університет</w:t>
        </w:r>
      </w:hyperlink>
      <w:r w:rsidRPr="00852056">
        <w:rPr>
          <w:sz w:val="28"/>
          <w:szCs w:val="28"/>
        </w:rPr>
        <w:t>тощо.</w:t>
      </w:r>
    </w:p>
    <w:p w:rsidR="00D6458A" w:rsidRPr="00852056" w:rsidRDefault="00D6458A" w:rsidP="00923D7F">
      <w:pPr>
        <w:spacing w:before="100" w:beforeAutospacing="1" w:line="360" w:lineRule="auto"/>
        <w:ind w:left="720"/>
        <w:jc w:val="both"/>
        <w:rPr>
          <w:sz w:val="28"/>
          <w:szCs w:val="28"/>
        </w:rPr>
      </w:pPr>
      <w:r w:rsidRPr="00852056">
        <w:rPr>
          <w:sz w:val="28"/>
          <w:szCs w:val="28"/>
        </w:rPr>
        <w:t>У місті діє також ряд інженерно-економічних ВНЗ:</w:t>
      </w:r>
    </w:p>
    <w:p w:rsidR="00D6458A" w:rsidRPr="00852056" w:rsidRDefault="00D6458A" w:rsidP="00923D7F">
      <w:pPr>
        <w:numPr>
          <w:ilvl w:val="0"/>
          <w:numId w:val="17"/>
        </w:numPr>
        <w:spacing w:before="100" w:beforeAutospacing="1" w:line="360" w:lineRule="auto"/>
        <w:jc w:val="both"/>
        <w:rPr>
          <w:color w:val="0D0D0D"/>
          <w:sz w:val="28"/>
          <w:szCs w:val="28"/>
        </w:rPr>
      </w:pPr>
      <w:hyperlink r:id="rId45" w:tooltip="Українська державна академія залізничного транспорту" w:history="1">
        <w:r w:rsidRPr="00852056">
          <w:rPr>
            <w:color w:val="0D0D0D"/>
            <w:sz w:val="28"/>
            <w:szCs w:val="28"/>
          </w:rPr>
          <w:t>Українська державна академія залізничного транспорту</w:t>
        </w:r>
      </w:hyperlink>
      <w:r w:rsidRPr="00852056">
        <w:rPr>
          <w:color w:val="0D0D0D"/>
          <w:sz w:val="28"/>
          <w:szCs w:val="28"/>
        </w:rPr>
        <w:t>;</w:t>
      </w:r>
    </w:p>
    <w:p w:rsidR="00D6458A" w:rsidRPr="00852056" w:rsidRDefault="00D6458A" w:rsidP="00923D7F">
      <w:pPr>
        <w:numPr>
          <w:ilvl w:val="0"/>
          <w:numId w:val="17"/>
        </w:numPr>
        <w:spacing w:before="100" w:beforeAutospacing="1" w:line="360" w:lineRule="auto"/>
        <w:jc w:val="both"/>
        <w:rPr>
          <w:color w:val="0D0D0D"/>
          <w:sz w:val="28"/>
          <w:szCs w:val="28"/>
        </w:rPr>
      </w:pPr>
      <w:hyperlink r:id="rId46" w:tooltip="Харківський державний технічний університет будівництва та архітектури" w:history="1">
        <w:r w:rsidRPr="00852056">
          <w:rPr>
            <w:color w:val="0D0D0D"/>
            <w:sz w:val="28"/>
            <w:szCs w:val="28"/>
          </w:rPr>
          <w:t>Харківський державний технічний університет будівництва та архітектури</w:t>
        </w:r>
      </w:hyperlink>
      <w:r w:rsidRPr="00852056">
        <w:rPr>
          <w:color w:val="0D0D0D"/>
          <w:sz w:val="28"/>
          <w:szCs w:val="28"/>
        </w:rPr>
        <w:t>;</w:t>
      </w:r>
    </w:p>
    <w:p w:rsidR="00D6458A" w:rsidRPr="00852056" w:rsidRDefault="00D6458A" w:rsidP="00923D7F">
      <w:pPr>
        <w:numPr>
          <w:ilvl w:val="0"/>
          <w:numId w:val="17"/>
        </w:numPr>
        <w:spacing w:before="100" w:beforeAutospacing="1" w:line="360" w:lineRule="auto"/>
        <w:jc w:val="both"/>
        <w:rPr>
          <w:color w:val="0D0D0D"/>
          <w:sz w:val="28"/>
          <w:szCs w:val="28"/>
        </w:rPr>
      </w:pPr>
      <w:hyperlink r:id="rId47" w:tooltip="Харківський національний автомобільно-дорожній університет" w:history="1">
        <w:r w:rsidRPr="00852056">
          <w:rPr>
            <w:color w:val="0D0D0D"/>
            <w:sz w:val="28"/>
            <w:szCs w:val="28"/>
          </w:rPr>
          <w:t>Харківський національний автомобільно-дорожній університет</w:t>
        </w:r>
      </w:hyperlink>
      <w:r w:rsidRPr="00852056">
        <w:rPr>
          <w:color w:val="0D0D0D"/>
          <w:sz w:val="28"/>
          <w:szCs w:val="28"/>
        </w:rPr>
        <w:t>;</w:t>
      </w:r>
    </w:p>
    <w:p w:rsidR="00D6458A" w:rsidRPr="00852056" w:rsidRDefault="00D6458A" w:rsidP="00923D7F">
      <w:pPr>
        <w:numPr>
          <w:ilvl w:val="0"/>
          <w:numId w:val="17"/>
        </w:numPr>
        <w:spacing w:before="100" w:beforeAutospacing="1" w:line="360" w:lineRule="auto"/>
        <w:jc w:val="both"/>
        <w:rPr>
          <w:color w:val="0D0D0D"/>
          <w:sz w:val="28"/>
          <w:szCs w:val="28"/>
        </w:rPr>
      </w:pPr>
      <w:hyperlink r:id="rId48" w:tooltip="Харківський Зооветеринарний Інститут" w:history="1">
        <w:r w:rsidRPr="00852056">
          <w:rPr>
            <w:color w:val="0D0D0D"/>
            <w:sz w:val="28"/>
            <w:szCs w:val="28"/>
          </w:rPr>
          <w:t>Зооветеринарна академія</w:t>
        </w:r>
      </w:hyperlink>
      <w:r w:rsidRPr="00852056">
        <w:rPr>
          <w:color w:val="0D0D0D"/>
          <w:sz w:val="28"/>
          <w:szCs w:val="28"/>
        </w:rPr>
        <w:t>;</w:t>
      </w:r>
    </w:p>
    <w:p w:rsidR="00D6458A" w:rsidRPr="00852056" w:rsidRDefault="00D6458A" w:rsidP="00923D7F">
      <w:pPr>
        <w:numPr>
          <w:ilvl w:val="0"/>
          <w:numId w:val="17"/>
        </w:numPr>
        <w:spacing w:before="100" w:beforeAutospacing="1" w:line="360" w:lineRule="auto"/>
        <w:jc w:val="both"/>
        <w:rPr>
          <w:sz w:val="28"/>
          <w:szCs w:val="28"/>
        </w:rPr>
      </w:pPr>
      <w:hyperlink r:id="rId49" w:tooltip="Харківський національний університет радіоелектроніки" w:history="1">
        <w:r w:rsidRPr="00852056">
          <w:rPr>
            <w:color w:val="0D0D0D"/>
            <w:sz w:val="28"/>
            <w:szCs w:val="28"/>
          </w:rPr>
          <w:t>Харківський національний університет радіоелектроніки</w:t>
        </w:r>
      </w:hyperlink>
      <w:r w:rsidRPr="00852056">
        <w:rPr>
          <w:sz w:val="28"/>
          <w:szCs w:val="28"/>
        </w:rPr>
        <w:t>;</w:t>
      </w:r>
    </w:p>
    <w:p w:rsidR="00D6458A" w:rsidRPr="00852056" w:rsidRDefault="00D6458A" w:rsidP="00923D7F">
      <w:pPr>
        <w:numPr>
          <w:ilvl w:val="0"/>
          <w:numId w:val="17"/>
        </w:numPr>
        <w:spacing w:before="100" w:beforeAutospacing="1" w:line="360" w:lineRule="auto"/>
        <w:jc w:val="both"/>
        <w:rPr>
          <w:sz w:val="28"/>
          <w:szCs w:val="28"/>
        </w:rPr>
      </w:pPr>
      <w:r w:rsidRPr="00852056">
        <w:rPr>
          <w:sz w:val="28"/>
          <w:szCs w:val="28"/>
        </w:rPr>
        <w:t>Академія міського господарства.</w:t>
      </w:r>
    </w:p>
    <w:p w:rsidR="00D6458A" w:rsidRPr="00852056" w:rsidRDefault="00D6458A" w:rsidP="00923D7F">
      <w:pPr>
        <w:spacing w:before="100" w:beforeAutospacing="1" w:line="360" w:lineRule="auto"/>
        <w:ind w:left="720"/>
        <w:jc w:val="both"/>
        <w:rPr>
          <w:sz w:val="28"/>
          <w:szCs w:val="28"/>
        </w:rPr>
      </w:pPr>
      <w:r w:rsidRPr="00852056">
        <w:rPr>
          <w:sz w:val="28"/>
          <w:szCs w:val="28"/>
        </w:rPr>
        <w:t xml:space="preserve">У </w:t>
      </w:r>
      <w:hyperlink r:id="rId50" w:tooltip="1923" w:history="1">
        <w:r w:rsidRPr="00852056">
          <w:rPr>
            <w:color w:val="0D0D0D"/>
            <w:sz w:val="28"/>
            <w:szCs w:val="28"/>
          </w:rPr>
          <w:t>1923</w:t>
        </w:r>
      </w:hyperlink>
      <w:r w:rsidRPr="00852056">
        <w:rPr>
          <w:sz w:val="28"/>
          <w:szCs w:val="28"/>
        </w:rPr>
        <w:t>—</w:t>
      </w:r>
      <w:hyperlink r:id="rId51" w:tooltip="1963" w:history="1">
        <w:r w:rsidRPr="00852056">
          <w:rPr>
            <w:color w:val="0D0D0D"/>
            <w:sz w:val="28"/>
            <w:szCs w:val="28"/>
          </w:rPr>
          <w:t>63</w:t>
        </w:r>
      </w:hyperlink>
      <w:r w:rsidRPr="00852056">
        <w:rPr>
          <w:sz w:val="28"/>
          <w:szCs w:val="28"/>
        </w:rPr>
        <w:t xml:space="preserve"> працювала державна консерваторія.</w:t>
      </w:r>
    </w:p>
    <w:p w:rsidR="00D6458A" w:rsidRPr="00852056" w:rsidRDefault="00D6458A" w:rsidP="00923D7F">
      <w:pPr>
        <w:spacing w:before="100" w:beforeAutospacing="1" w:line="360" w:lineRule="auto"/>
        <w:ind w:firstLine="708"/>
        <w:jc w:val="both"/>
        <w:outlineLvl w:val="2"/>
        <w:rPr>
          <w:b/>
          <w:bCs/>
          <w:sz w:val="28"/>
          <w:szCs w:val="28"/>
          <w:lang w:val="uk-UA"/>
        </w:rPr>
      </w:pPr>
      <w:r w:rsidRPr="00852056">
        <w:rPr>
          <w:sz w:val="28"/>
          <w:szCs w:val="28"/>
        </w:rPr>
        <w:t xml:space="preserve">У Харкові діють 38 середніх спеціалізованих освітніх закладів і 40 професійно-технічних шкіл; понад 50 науково-дослідних інститутів при високих школах або у відомстві міністерств (зокрема, ще </w:t>
      </w:r>
      <w:hyperlink r:id="rId52" w:tooltip="1920" w:history="1">
        <w:r w:rsidRPr="00852056">
          <w:rPr>
            <w:color w:val="0D0D0D"/>
            <w:sz w:val="28"/>
            <w:szCs w:val="28"/>
          </w:rPr>
          <w:t>1920</w:t>
        </w:r>
      </w:hyperlink>
      <w:r w:rsidRPr="00852056">
        <w:rPr>
          <w:sz w:val="28"/>
          <w:szCs w:val="28"/>
        </w:rPr>
        <w:t xml:space="preserve"> року був заснований </w:t>
      </w:r>
      <w:hyperlink r:id="rId53" w:tooltip="Харківський науково-дослідний інститут медичної радіології" w:history="1">
        <w:r w:rsidRPr="00852056">
          <w:rPr>
            <w:color w:val="0D0D0D"/>
            <w:sz w:val="28"/>
            <w:szCs w:val="28"/>
          </w:rPr>
          <w:t>Харківський науково-дослідний інститут медичної радіології</w:t>
        </w:r>
      </w:hyperlink>
      <w:r w:rsidRPr="00852056">
        <w:rPr>
          <w:sz w:val="28"/>
          <w:szCs w:val="28"/>
        </w:rPr>
        <w:t xml:space="preserve">, що займався вирішенням питань радіології та онкології), 6 науково-дослідних інститутів </w:t>
      </w:r>
      <w:hyperlink r:id="rId54" w:tooltip="АН України" w:history="1">
        <w:r w:rsidRPr="00852056">
          <w:rPr>
            <w:color w:val="0D0D0D"/>
            <w:sz w:val="28"/>
            <w:szCs w:val="28"/>
          </w:rPr>
          <w:t>АН України</w:t>
        </w:r>
      </w:hyperlink>
      <w:r w:rsidRPr="00852056">
        <w:rPr>
          <w:sz w:val="28"/>
          <w:szCs w:val="28"/>
        </w:rPr>
        <w:t>(Харківський Наук. Центр АН</w:t>
      </w:r>
      <w:r w:rsidRPr="00852056">
        <w:rPr>
          <w:color w:val="0D0D0D"/>
          <w:sz w:val="28"/>
          <w:szCs w:val="28"/>
        </w:rPr>
        <w:t xml:space="preserve">, </w:t>
      </w:r>
      <w:hyperlink r:id="rId55" w:tooltip="Укрдіпроруда" w:history="1">
        <w:r w:rsidRPr="00852056">
          <w:rPr>
            <w:color w:val="0D0D0D"/>
            <w:sz w:val="28"/>
            <w:szCs w:val="28"/>
          </w:rPr>
          <w:t>Укрдіпроруда</w:t>
        </w:r>
      </w:hyperlink>
      <w:r w:rsidRPr="00852056">
        <w:rPr>
          <w:sz w:val="28"/>
          <w:szCs w:val="28"/>
        </w:rPr>
        <w:t xml:space="preserve"> та ін.).</w:t>
      </w:r>
    </w:p>
    <w:p w:rsidR="00D6458A" w:rsidRPr="00852056" w:rsidRDefault="00D6458A" w:rsidP="00923D7F">
      <w:pPr>
        <w:spacing w:before="100" w:beforeAutospacing="1"/>
        <w:jc w:val="both"/>
        <w:outlineLvl w:val="2"/>
        <w:rPr>
          <w:b/>
          <w:bCs/>
          <w:sz w:val="28"/>
          <w:szCs w:val="28"/>
          <w:lang w:val="uk-UA"/>
        </w:rPr>
      </w:pPr>
      <w:r w:rsidRPr="00852056">
        <w:rPr>
          <w:b/>
          <w:bCs/>
          <w:sz w:val="28"/>
          <w:szCs w:val="28"/>
          <w:lang w:val="uk-UA"/>
        </w:rPr>
        <w:t>Особи, що навчаються(студенти)</w:t>
      </w:r>
    </w:p>
    <w:p w:rsidR="00D6458A" w:rsidRPr="00852056" w:rsidRDefault="00D6458A" w:rsidP="00923D7F">
      <w:pPr>
        <w:spacing w:before="100" w:beforeAutospacing="1"/>
        <w:ind w:firstLine="708"/>
        <w:jc w:val="both"/>
        <w:outlineLvl w:val="2"/>
        <w:rPr>
          <w:sz w:val="28"/>
          <w:szCs w:val="28"/>
        </w:rPr>
      </w:pPr>
      <w:r w:rsidRPr="00852056">
        <w:rPr>
          <w:sz w:val="28"/>
          <w:szCs w:val="28"/>
          <w:lang w:val="uk-UA"/>
        </w:rPr>
        <w:t xml:space="preserve">Стан на </w:t>
      </w:r>
      <w:r w:rsidRPr="00852056">
        <w:rPr>
          <w:sz w:val="28"/>
          <w:szCs w:val="28"/>
        </w:rPr>
        <w:t>2009/2010 навчальний рік</w:t>
      </w:r>
    </w:p>
    <w:p w:rsidR="00D6458A" w:rsidRPr="00852056" w:rsidRDefault="00D6458A" w:rsidP="00923D7F">
      <w:pPr>
        <w:spacing w:line="360" w:lineRule="auto"/>
        <w:ind w:firstLine="708"/>
        <w:jc w:val="both"/>
        <w:rPr>
          <w:sz w:val="28"/>
          <w:szCs w:val="28"/>
          <w:lang w:val="uk-UA"/>
        </w:rPr>
      </w:pPr>
      <w:r w:rsidRPr="00852056">
        <w:rPr>
          <w:sz w:val="28"/>
          <w:szCs w:val="28"/>
        </w:rPr>
        <w:t xml:space="preserve">У </w:t>
      </w:r>
      <w:hyperlink r:id="rId56" w:tooltip="2009" w:history="1">
        <w:r w:rsidRPr="00852056">
          <w:rPr>
            <w:sz w:val="28"/>
            <w:szCs w:val="28"/>
          </w:rPr>
          <w:t>2009</w:t>
        </w:r>
      </w:hyperlink>
      <w:r w:rsidRPr="00852056">
        <w:rPr>
          <w:sz w:val="28"/>
          <w:szCs w:val="28"/>
        </w:rPr>
        <w:t> р. до прийомних комісій вузів усіх рівнів акредитації подали заяви для вступу на початковий цикл навчання 137,4 тис. осіб. До вузів I—II рівнів акредитації було зараховано 69,0% від загальної кількості абітурієнтів, а до вузів III—IV рівнів акредитації — 28,5%. Найбільший конкурс серед вузів усіх рівнів акредитації спостерігався, природно, на денних відділеннях вузів III—IV рівнів акредитації — 433 заяви на 100 зарахованих.</w:t>
      </w:r>
    </w:p>
    <w:p w:rsidR="00D6458A" w:rsidRPr="00852056" w:rsidRDefault="00D6458A" w:rsidP="00923D7F">
      <w:pPr>
        <w:spacing w:line="360" w:lineRule="auto"/>
        <w:ind w:firstLine="708"/>
        <w:jc w:val="both"/>
        <w:rPr>
          <w:sz w:val="28"/>
          <w:szCs w:val="28"/>
        </w:rPr>
      </w:pPr>
      <w:r w:rsidRPr="00852056">
        <w:rPr>
          <w:sz w:val="28"/>
          <w:szCs w:val="28"/>
        </w:rPr>
        <w:t xml:space="preserve">Станом на </w:t>
      </w:r>
      <w:hyperlink r:id="rId57" w:tooltip="1 жовтня" w:history="1">
        <w:r w:rsidRPr="00852056">
          <w:rPr>
            <w:sz w:val="28"/>
            <w:szCs w:val="28"/>
          </w:rPr>
          <w:t>1 жовтня</w:t>
        </w:r>
      </w:hyperlink>
      <w:hyperlink r:id="rId58" w:tooltip="2009" w:history="1">
        <w:r w:rsidRPr="00852056">
          <w:rPr>
            <w:sz w:val="28"/>
            <w:szCs w:val="28"/>
          </w:rPr>
          <w:t>2009</w:t>
        </w:r>
      </w:hyperlink>
      <w:r w:rsidRPr="00852056">
        <w:rPr>
          <w:sz w:val="28"/>
          <w:szCs w:val="28"/>
        </w:rPr>
        <w:t> р. на початковий цикл навчання прийнято 42,6 тис. студентів, з них за рахунок: державного бюджету — 21,2 тис. (49,8%), місцевих бюджетів — 1,5 тис. (3,6%), центральних органів виконавчої влади, юридичних осіб — 0,1 тис. (0,1%), фізичних осіб — 19,8 тис. (46,5%).</w:t>
      </w:r>
    </w:p>
    <w:p w:rsidR="00D6458A" w:rsidRPr="00852056" w:rsidRDefault="00D6458A" w:rsidP="00923D7F">
      <w:pPr>
        <w:spacing w:line="360" w:lineRule="auto"/>
        <w:ind w:firstLine="708"/>
        <w:jc w:val="both"/>
        <w:rPr>
          <w:sz w:val="28"/>
          <w:szCs w:val="28"/>
        </w:rPr>
      </w:pPr>
      <w:r w:rsidRPr="00852056">
        <w:rPr>
          <w:sz w:val="28"/>
          <w:szCs w:val="28"/>
        </w:rPr>
        <w:t xml:space="preserve">У вузах усіх рівнів акредитації на початок 2009/10 навчального року навчалися 267,5 тис. студентів, що на 5,6% менше, ніж у попередньому навчальному році. Частка студентів, які навчались на денних відділеннях зменшилась проти </w:t>
      </w:r>
      <w:hyperlink r:id="rId59" w:tooltip="2008" w:history="1">
        <w:r w:rsidRPr="00852056">
          <w:rPr>
            <w:sz w:val="28"/>
            <w:szCs w:val="28"/>
          </w:rPr>
          <w:t>2008</w:t>
        </w:r>
      </w:hyperlink>
      <w:r w:rsidRPr="00852056">
        <w:rPr>
          <w:sz w:val="28"/>
          <w:szCs w:val="28"/>
        </w:rPr>
        <w:t xml:space="preserve"> року на 3,6% і становила 147,6 тис. студентів (55,2% від загальної кількості), на заочних — 119,5 тис. студентів (44,7%), на вечірніх — 0,4 тис. студентів (0,1%).</w:t>
      </w:r>
    </w:p>
    <w:p w:rsidR="00D6458A" w:rsidRPr="00852056" w:rsidRDefault="00D6458A" w:rsidP="00923D7F">
      <w:pPr>
        <w:spacing w:line="360" w:lineRule="auto"/>
        <w:ind w:firstLine="708"/>
        <w:jc w:val="both"/>
        <w:rPr>
          <w:sz w:val="28"/>
          <w:szCs w:val="28"/>
          <w:lang w:val="uk-UA"/>
        </w:rPr>
      </w:pPr>
      <w:r w:rsidRPr="00852056">
        <w:rPr>
          <w:sz w:val="28"/>
          <w:szCs w:val="28"/>
          <w:lang w:val="uk-UA"/>
        </w:rPr>
        <w:t xml:space="preserve">Випуск із вузів різних рівнів акредитації у </w:t>
      </w:r>
      <w:hyperlink r:id="rId60" w:tooltip="2009" w:history="1">
        <w:r w:rsidRPr="00852056">
          <w:rPr>
            <w:sz w:val="28"/>
            <w:szCs w:val="28"/>
            <w:lang w:val="uk-UA"/>
          </w:rPr>
          <w:t>2009</w:t>
        </w:r>
      </w:hyperlink>
      <w:r w:rsidRPr="00852056">
        <w:rPr>
          <w:sz w:val="28"/>
          <w:szCs w:val="28"/>
        </w:rPr>
        <w:t> </w:t>
      </w:r>
      <w:r w:rsidRPr="00852056">
        <w:rPr>
          <w:sz w:val="28"/>
          <w:szCs w:val="28"/>
          <w:lang w:val="uk-UA"/>
        </w:rPr>
        <w:t>р. склав 60,0 тис. фахівців, у тому числі з вузів І-ІІ рівнів акредитації</w:t>
      </w:r>
      <w:r w:rsidRPr="00852056">
        <w:rPr>
          <w:sz w:val="28"/>
          <w:szCs w:val="28"/>
        </w:rPr>
        <w:t> </w:t>
      </w:r>
      <w:r w:rsidRPr="00852056">
        <w:rPr>
          <w:sz w:val="28"/>
          <w:szCs w:val="28"/>
          <w:lang w:val="uk-UA"/>
        </w:rPr>
        <w:t>— 11,9% від загальної кількості осіб, а з вузів ІІІ-І</w:t>
      </w:r>
      <w:r w:rsidRPr="00852056">
        <w:rPr>
          <w:sz w:val="28"/>
          <w:szCs w:val="28"/>
        </w:rPr>
        <w:t>V</w:t>
      </w:r>
      <w:r w:rsidRPr="00852056">
        <w:rPr>
          <w:sz w:val="28"/>
          <w:szCs w:val="28"/>
          <w:lang w:val="uk-UA"/>
        </w:rPr>
        <w:t xml:space="preserve"> рівнів акредитації</w:t>
      </w:r>
      <w:r w:rsidRPr="00852056">
        <w:rPr>
          <w:sz w:val="28"/>
          <w:szCs w:val="28"/>
        </w:rPr>
        <w:t> </w:t>
      </w:r>
      <w:r w:rsidRPr="00852056">
        <w:rPr>
          <w:sz w:val="28"/>
          <w:szCs w:val="28"/>
          <w:lang w:val="uk-UA"/>
        </w:rPr>
        <w:t>— 88,1%. Проти попереднього року випуск зріс на 4,2%.</w:t>
      </w:r>
    </w:p>
    <w:p w:rsidR="00D6458A" w:rsidRPr="00852056" w:rsidRDefault="00D6458A" w:rsidP="00923D7F">
      <w:pPr>
        <w:spacing w:line="360" w:lineRule="auto"/>
        <w:ind w:firstLine="360"/>
        <w:jc w:val="both"/>
        <w:rPr>
          <w:sz w:val="28"/>
          <w:szCs w:val="28"/>
          <w:lang w:val="uk-UA"/>
        </w:rPr>
      </w:pPr>
      <w:r w:rsidRPr="00852056">
        <w:rPr>
          <w:sz w:val="28"/>
          <w:szCs w:val="28"/>
          <w:lang w:val="uk-UA"/>
        </w:rPr>
        <w:t xml:space="preserve">У Харкові станом на лютий </w:t>
      </w:r>
      <w:hyperlink r:id="rId61" w:tooltip="2010" w:history="1">
        <w:r w:rsidRPr="00852056">
          <w:rPr>
            <w:sz w:val="28"/>
            <w:szCs w:val="28"/>
            <w:lang w:val="uk-UA"/>
          </w:rPr>
          <w:t>2010</w:t>
        </w:r>
      </w:hyperlink>
      <w:r w:rsidRPr="00852056">
        <w:rPr>
          <w:sz w:val="28"/>
          <w:szCs w:val="28"/>
        </w:rPr>
        <w:t> </w:t>
      </w:r>
      <w:r w:rsidRPr="00852056">
        <w:rPr>
          <w:sz w:val="28"/>
          <w:szCs w:val="28"/>
          <w:lang w:val="uk-UA"/>
        </w:rPr>
        <w:t>р. вищу освіту здобувають 12004 (чи 12000) іноземців, що складає 41,8% від загальної кількості іноземних осіб у регіоні, зокрема, в:</w:t>
      </w:r>
    </w:p>
    <w:p w:rsidR="00D6458A" w:rsidRPr="00852056" w:rsidRDefault="00D6458A" w:rsidP="00923D7F">
      <w:pPr>
        <w:numPr>
          <w:ilvl w:val="0"/>
          <w:numId w:val="19"/>
        </w:numPr>
        <w:spacing w:line="360" w:lineRule="auto"/>
        <w:jc w:val="both"/>
        <w:rPr>
          <w:sz w:val="28"/>
          <w:szCs w:val="28"/>
        </w:rPr>
      </w:pPr>
      <w:hyperlink r:id="rId62" w:tooltip="Харківський національний медичний університет" w:history="1">
        <w:r w:rsidRPr="00852056">
          <w:rPr>
            <w:sz w:val="28"/>
            <w:szCs w:val="28"/>
          </w:rPr>
          <w:t>Харківському національному медичному університеті</w:t>
        </w:r>
      </w:hyperlink>
      <w:r w:rsidRPr="00852056">
        <w:rPr>
          <w:sz w:val="28"/>
          <w:szCs w:val="28"/>
        </w:rPr>
        <w:t> — 1776 осіб;</w:t>
      </w:r>
    </w:p>
    <w:p w:rsidR="00D6458A" w:rsidRPr="00852056" w:rsidRDefault="00D6458A" w:rsidP="00923D7F">
      <w:pPr>
        <w:numPr>
          <w:ilvl w:val="0"/>
          <w:numId w:val="19"/>
        </w:numPr>
        <w:spacing w:line="360" w:lineRule="auto"/>
        <w:jc w:val="both"/>
        <w:rPr>
          <w:sz w:val="28"/>
          <w:szCs w:val="28"/>
        </w:rPr>
      </w:pPr>
      <w:hyperlink r:id="rId63" w:tooltip="Національний технічний університет " w:history="1">
        <w:r w:rsidRPr="00852056">
          <w:rPr>
            <w:sz w:val="28"/>
            <w:szCs w:val="28"/>
          </w:rPr>
          <w:t>НТУ «ХПІ»</w:t>
        </w:r>
      </w:hyperlink>
      <w:r w:rsidRPr="00852056">
        <w:rPr>
          <w:sz w:val="28"/>
          <w:szCs w:val="28"/>
        </w:rPr>
        <w:t> — 1275 осіб.</w:t>
      </w:r>
    </w:p>
    <w:p w:rsidR="00D6458A" w:rsidRPr="00852056" w:rsidRDefault="00D6458A" w:rsidP="00923D7F">
      <w:pPr>
        <w:spacing w:line="360" w:lineRule="auto"/>
        <w:ind w:firstLine="708"/>
        <w:jc w:val="both"/>
        <w:rPr>
          <w:sz w:val="28"/>
          <w:szCs w:val="28"/>
        </w:rPr>
      </w:pPr>
      <w:r w:rsidRPr="00852056">
        <w:rPr>
          <w:sz w:val="28"/>
          <w:szCs w:val="28"/>
          <w:lang w:val="uk-UA"/>
        </w:rPr>
        <w:t xml:space="preserve">Найбільшу кількість студентів становлять представники Туркменістану, Китаю, В'єтнаму, Російської Федерації, Йорданії, Марокко, Іраку, Сирії, Лівану та Індії. </w:t>
      </w:r>
      <w:r w:rsidRPr="00852056">
        <w:rPr>
          <w:sz w:val="28"/>
          <w:szCs w:val="28"/>
        </w:rPr>
        <w:t>Іноземних громадян здобувають освіту в 36 навчальних закладах (11 академій, 15 університетів, 3 інститути, 3 технікуми, 3 училища та УНВЦ «Укртехпрогрес»)</w:t>
      </w:r>
      <w:r w:rsidRPr="00852056">
        <w:rPr>
          <w:rFonts w:ascii="Calibri" w:hAnsi="Calibri"/>
          <w:lang w:val="uk-UA"/>
        </w:rPr>
        <w:t>.</w:t>
      </w:r>
      <w:r w:rsidRPr="00852056">
        <w:rPr>
          <w:sz w:val="28"/>
          <w:szCs w:val="28"/>
        </w:rPr>
        <w:t xml:space="preserve"> Найбільш численні за кількістю групи іноземних громадян навчаються в НФАУ (Марокко), ХНЕУ (Туркменістан), ХНУ ім. В. Н. Каразіна, УІПА (КНР, Йорданія, Сирія), УНВЦ «Укртехпрогрес» (СРВ), НАУ «ХАІ» (Іран) тощо. Протягом </w:t>
      </w:r>
      <w:hyperlink r:id="rId64" w:tooltip="2009" w:history="1">
        <w:r w:rsidRPr="00852056">
          <w:rPr>
            <w:sz w:val="28"/>
            <w:szCs w:val="28"/>
          </w:rPr>
          <w:t>2009</w:t>
        </w:r>
      </w:hyperlink>
      <w:r w:rsidRPr="00852056">
        <w:rPr>
          <w:sz w:val="28"/>
          <w:szCs w:val="28"/>
        </w:rPr>
        <w:t xml:space="preserve"> року за порушення правил перебування іноземців та осіб без громадянства на території України до адміністративної відповідальності притягнуто 1873 іноземні студенти. Також виявлено і видворено за межі України 72 відрахованих з вищих навчальних закладів іноземних студентів.</w:t>
      </w:r>
    </w:p>
    <w:p w:rsidR="00D6458A" w:rsidRPr="00852056" w:rsidRDefault="00D6458A" w:rsidP="00923D7F">
      <w:pPr>
        <w:spacing w:line="360" w:lineRule="auto"/>
        <w:ind w:firstLine="360"/>
        <w:jc w:val="both"/>
        <w:outlineLvl w:val="1"/>
        <w:rPr>
          <w:sz w:val="28"/>
          <w:szCs w:val="28"/>
        </w:rPr>
      </w:pPr>
      <w:r w:rsidRPr="00852056">
        <w:rPr>
          <w:sz w:val="28"/>
          <w:szCs w:val="28"/>
        </w:rPr>
        <w:t>Підготовка наукових і науково-педагогічних кадрів (аспірантура та докторантура)</w:t>
      </w:r>
    </w:p>
    <w:p w:rsidR="00D6458A" w:rsidRPr="00852056" w:rsidRDefault="00D6458A" w:rsidP="00923D7F">
      <w:pPr>
        <w:spacing w:line="360" w:lineRule="auto"/>
        <w:ind w:firstLine="360"/>
        <w:jc w:val="both"/>
        <w:rPr>
          <w:sz w:val="28"/>
          <w:szCs w:val="28"/>
        </w:rPr>
      </w:pPr>
      <w:r w:rsidRPr="00852056">
        <w:rPr>
          <w:sz w:val="28"/>
          <w:szCs w:val="28"/>
          <w:lang w:val="uk-UA"/>
        </w:rPr>
        <w:t xml:space="preserve">Чисельність </w:t>
      </w:r>
      <w:hyperlink r:id="rId65" w:tooltip="Аспірант" w:history="1">
        <w:r w:rsidRPr="00852056">
          <w:rPr>
            <w:sz w:val="28"/>
            <w:szCs w:val="28"/>
            <w:lang w:val="uk-UA"/>
          </w:rPr>
          <w:t>аспірантів</w:t>
        </w:r>
      </w:hyperlink>
      <w:r w:rsidRPr="00852056">
        <w:rPr>
          <w:sz w:val="28"/>
          <w:szCs w:val="28"/>
          <w:lang w:val="uk-UA"/>
        </w:rPr>
        <w:t xml:space="preserve"> на кінець </w:t>
      </w:r>
      <w:hyperlink r:id="rId66" w:tooltip="2007" w:history="1">
        <w:r w:rsidRPr="00852056">
          <w:rPr>
            <w:sz w:val="28"/>
            <w:szCs w:val="28"/>
            <w:lang w:val="uk-UA"/>
          </w:rPr>
          <w:t>2007</w:t>
        </w:r>
      </w:hyperlink>
      <w:r w:rsidRPr="00852056">
        <w:rPr>
          <w:sz w:val="28"/>
          <w:szCs w:val="28"/>
        </w:rPr>
        <w:t> </w:t>
      </w:r>
      <w:r w:rsidRPr="00852056">
        <w:rPr>
          <w:sz w:val="28"/>
          <w:szCs w:val="28"/>
          <w:lang w:val="uk-UA"/>
        </w:rPr>
        <w:t>р. складала 3989 осіб</w:t>
      </w:r>
      <w:r w:rsidRPr="00852056">
        <w:rPr>
          <w:rFonts w:ascii="Calibri" w:hAnsi="Calibri"/>
          <w:lang w:val="uk-UA"/>
        </w:rPr>
        <w:t>,</w:t>
      </w:r>
      <w:r w:rsidRPr="00852056">
        <w:rPr>
          <w:sz w:val="28"/>
          <w:szCs w:val="28"/>
          <w:lang w:val="uk-UA"/>
        </w:rPr>
        <w:t xml:space="preserve"> у тому числі з відривом від виробництва</w:t>
      </w:r>
      <w:r w:rsidRPr="00852056">
        <w:rPr>
          <w:sz w:val="28"/>
          <w:szCs w:val="28"/>
        </w:rPr>
        <w:t> </w:t>
      </w:r>
      <w:r w:rsidRPr="00852056">
        <w:rPr>
          <w:sz w:val="28"/>
          <w:szCs w:val="28"/>
          <w:lang w:val="uk-UA"/>
        </w:rPr>
        <w:t xml:space="preserve">— 2532 особи, що склало більше половини від загальної кількості аспірантів. </w:t>
      </w:r>
      <w:r w:rsidRPr="00852056">
        <w:rPr>
          <w:sz w:val="28"/>
          <w:szCs w:val="28"/>
        </w:rPr>
        <w:t xml:space="preserve">Порівняно з </w:t>
      </w:r>
      <w:hyperlink r:id="rId67" w:tooltip="2006" w:history="1">
        <w:r w:rsidRPr="00852056">
          <w:rPr>
            <w:sz w:val="28"/>
            <w:szCs w:val="28"/>
          </w:rPr>
          <w:t>2006</w:t>
        </w:r>
      </w:hyperlink>
      <w:r w:rsidRPr="00852056">
        <w:rPr>
          <w:sz w:val="28"/>
          <w:szCs w:val="28"/>
        </w:rPr>
        <w:t xml:space="preserve"> р. чисельність аспірантів збільшилась на 1,9 %, у тому числі з відривом від виробництва — на 2,6 %. Порівняно з </w:t>
      </w:r>
      <w:hyperlink r:id="rId68" w:tooltip="2006" w:history="1">
        <w:r w:rsidRPr="00852056">
          <w:rPr>
            <w:sz w:val="28"/>
            <w:szCs w:val="28"/>
          </w:rPr>
          <w:t>2006</w:t>
        </w:r>
      </w:hyperlink>
      <w:r w:rsidRPr="00852056">
        <w:rPr>
          <w:sz w:val="28"/>
          <w:szCs w:val="28"/>
        </w:rPr>
        <w:t xml:space="preserve"> р. кількість прийнятих до аспірантури збільшилась на 3,2 % переважно за рахунок аспірантів, що були прийняті на навчання без відриву від виробництва, обсяг прийому яких збільшився на 6,6 %. Переважна більшість аспірантів, прийнятих у </w:t>
      </w:r>
      <w:hyperlink r:id="rId69" w:tooltip="2007" w:history="1">
        <w:r w:rsidRPr="00852056">
          <w:rPr>
            <w:sz w:val="28"/>
            <w:szCs w:val="28"/>
          </w:rPr>
          <w:t>2007</w:t>
        </w:r>
      </w:hyperlink>
      <w:r w:rsidRPr="00852056">
        <w:rPr>
          <w:sz w:val="28"/>
          <w:szCs w:val="28"/>
        </w:rPr>
        <w:t xml:space="preserve"> р., навчалась за рахунок держбюджету — 1161 особа, або 92,1 % від обсягу прийому, 97 осіб (7,7 %) — на комерційній основі та 2 особи (0,2 %) — за рахунок власних коштів НДІ, в аспірантурі яких має проходити навчання. Фактичний випуск </w:t>
      </w:r>
      <w:hyperlink r:id="rId70" w:tooltip="2007" w:history="1">
        <w:r w:rsidRPr="00852056">
          <w:rPr>
            <w:sz w:val="28"/>
            <w:szCs w:val="28"/>
          </w:rPr>
          <w:t>2007</w:t>
        </w:r>
      </w:hyperlink>
      <w:r w:rsidRPr="00852056">
        <w:rPr>
          <w:sz w:val="28"/>
          <w:szCs w:val="28"/>
        </w:rPr>
        <w:t xml:space="preserve"> р. із аспірантури становив 996 осіб, що менше, ніж </w:t>
      </w:r>
      <w:hyperlink r:id="rId71" w:tooltip="2006" w:history="1">
        <w:r w:rsidRPr="00852056">
          <w:rPr>
            <w:sz w:val="28"/>
            <w:szCs w:val="28"/>
          </w:rPr>
          <w:t>2006</w:t>
        </w:r>
      </w:hyperlink>
      <w:r w:rsidRPr="00852056">
        <w:rPr>
          <w:sz w:val="28"/>
          <w:szCs w:val="28"/>
        </w:rPr>
        <w:t xml:space="preserve"> р. на 0,6 %. Але серед них збільшилась проти </w:t>
      </w:r>
      <w:hyperlink r:id="rId72" w:tooltip="2006" w:history="1">
        <w:r w:rsidRPr="00852056">
          <w:rPr>
            <w:sz w:val="28"/>
            <w:szCs w:val="28"/>
          </w:rPr>
          <w:t>2006</w:t>
        </w:r>
      </w:hyperlink>
      <w:r w:rsidRPr="00852056">
        <w:rPr>
          <w:sz w:val="28"/>
          <w:szCs w:val="28"/>
        </w:rPr>
        <w:t xml:space="preserve"> року чисельність аспірантів, які були випущені з аспірантури з захистом дисертації, з 187 до 212 осіб (або на 13,4 %). Із фактично випущених у </w:t>
      </w:r>
      <w:hyperlink r:id="rId73" w:tooltip="2007" w:history="1">
        <w:r w:rsidRPr="00852056">
          <w:rPr>
            <w:sz w:val="28"/>
            <w:szCs w:val="28"/>
          </w:rPr>
          <w:t>2007</w:t>
        </w:r>
      </w:hyperlink>
      <w:r w:rsidRPr="00852056">
        <w:rPr>
          <w:sz w:val="28"/>
          <w:szCs w:val="28"/>
        </w:rPr>
        <w:t xml:space="preserve"> р. 675 осіб навчались з відривом від виробництва, у тому числі закінчили аспірантуру з захистом дисертації — 152, проти 666 та 134 особи у </w:t>
      </w:r>
      <w:hyperlink r:id="rId74" w:tooltip="2006" w:history="1">
        <w:r w:rsidRPr="00852056">
          <w:rPr>
            <w:sz w:val="28"/>
            <w:szCs w:val="28"/>
          </w:rPr>
          <w:t>2006</w:t>
        </w:r>
      </w:hyperlink>
      <w:r w:rsidRPr="00852056">
        <w:rPr>
          <w:sz w:val="28"/>
          <w:szCs w:val="28"/>
        </w:rPr>
        <w:t xml:space="preserve"> р. Розподіл аспірантів за віком у </w:t>
      </w:r>
      <w:hyperlink r:id="rId75" w:tooltip="2007" w:history="1">
        <w:r w:rsidRPr="00852056">
          <w:rPr>
            <w:sz w:val="28"/>
            <w:szCs w:val="28"/>
          </w:rPr>
          <w:t>2007</w:t>
        </w:r>
      </w:hyperlink>
      <w:r w:rsidRPr="00852056">
        <w:rPr>
          <w:sz w:val="28"/>
          <w:szCs w:val="28"/>
        </w:rPr>
        <w:t> р. склався наступним чином:</w:t>
      </w:r>
    </w:p>
    <w:p w:rsidR="00D6458A" w:rsidRPr="00852056" w:rsidRDefault="00D6458A" w:rsidP="00923D7F">
      <w:pPr>
        <w:numPr>
          <w:ilvl w:val="0"/>
          <w:numId w:val="20"/>
        </w:numPr>
        <w:spacing w:line="360" w:lineRule="auto"/>
        <w:jc w:val="both"/>
        <w:rPr>
          <w:sz w:val="28"/>
          <w:szCs w:val="28"/>
        </w:rPr>
      </w:pPr>
      <w:r w:rsidRPr="00852056">
        <w:rPr>
          <w:sz w:val="28"/>
          <w:szCs w:val="28"/>
        </w:rPr>
        <w:t>20-29 років — 3273 особи (82,1 %);</w:t>
      </w:r>
    </w:p>
    <w:p w:rsidR="00D6458A" w:rsidRPr="00852056" w:rsidRDefault="00D6458A" w:rsidP="00923D7F">
      <w:pPr>
        <w:numPr>
          <w:ilvl w:val="0"/>
          <w:numId w:val="20"/>
        </w:numPr>
        <w:spacing w:line="360" w:lineRule="auto"/>
        <w:jc w:val="both"/>
        <w:rPr>
          <w:sz w:val="28"/>
          <w:szCs w:val="28"/>
        </w:rPr>
      </w:pPr>
      <w:r w:rsidRPr="00852056">
        <w:rPr>
          <w:sz w:val="28"/>
          <w:szCs w:val="28"/>
        </w:rPr>
        <w:t>30-34 років — 368 (9,2 %);</w:t>
      </w:r>
    </w:p>
    <w:p w:rsidR="00D6458A" w:rsidRPr="00852056" w:rsidRDefault="00D6458A" w:rsidP="00923D7F">
      <w:pPr>
        <w:numPr>
          <w:ilvl w:val="0"/>
          <w:numId w:val="20"/>
        </w:numPr>
        <w:spacing w:line="360" w:lineRule="auto"/>
        <w:jc w:val="both"/>
        <w:rPr>
          <w:sz w:val="28"/>
          <w:szCs w:val="28"/>
        </w:rPr>
      </w:pPr>
      <w:r w:rsidRPr="00852056">
        <w:rPr>
          <w:sz w:val="28"/>
          <w:szCs w:val="28"/>
        </w:rPr>
        <w:t>35-39 років — 201 (5,0 %);</w:t>
      </w:r>
    </w:p>
    <w:p w:rsidR="00D6458A" w:rsidRPr="00852056" w:rsidRDefault="00D6458A" w:rsidP="00923D7F">
      <w:pPr>
        <w:numPr>
          <w:ilvl w:val="0"/>
          <w:numId w:val="20"/>
        </w:numPr>
        <w:spacing w:line="360" w:lineRule="auto"/>
        <w:jc w:val="both"/>
        <w:rPr>
          <w:sz w:val="28"/>
          <w:szCs w:val="28"/>
        </w:rPr>
      </w:pPr>
      <w:r w:rsidRPr="00852056">
        <w:rPr>
          <w:sz w:val="28"/>
          <w:szCs w:val="28"/>
        </w:rPr>
        <w:t>за 40 років — 147 (3,7 %).</w:t>
      </w:r>
    </w:p>
    <w:p w:rsidR="00D6458A" w:rsidRPr="00852056" w:rsidRDefault="00D6458A" w:rsidP="00923D7F">
      <w:pPr>
        <w:spacing w:line="360" w:lineRule="auto"/>
        <w:ind w:firstLine="360"/>
        <w:jc w:val="both"/>
        <w:rPr>
          <w:sz w:val="28"/>
          <w:szCs w:val="28"/>
        </w:rPr>
      </w:pPr>
      <w:r w:rsidRPr="00852056">
        <w:rPr>
          <w:sz w:val="28"/>
          <w:szCs w:val="28"/>
        </w:rPr>
        <w:t xml:space="preserve">У </w:t>
      </w:r>
      <w:hyperlink r:id="rId76" w:tooltip="2008" w:history="1">
        <w:r w:rsidRPr="00852056">
          <w:rPr>
            <w:sz w:val="28"/>
            <w:szCs w:val="28"/>
          </w:rPr>
          <w:t>2008</w:t>
        </w:r>
      </w:hyperlink>
      <w:r w:rsidRPr="00852056">
        <w:rPr>
          <w:sz w:val="28"/>
          <w:szCs w:val="28"/>
        </w:rPr>
        <w:t xml:space="preserve"> р. (як і в </w:t>
      </w:r>
      <w:hyperlink r:id="rId77" w:tooltip="2007" w:history="1">
        <w:r w:rsidRPr="00852056">
          <w:rPr>
            <w:sz w:val="28"/>
            <w:szCs w:val="28"/>
          </w:rPr>
          <w:t>2007</w:t>
        </w:r>
      </w:hyperlink>
      <w:r w:rsidRPr="00852056">
        <w:rPr>
          <w:sz w:val="28"/>
          <w:szCs w:val="28"/>
        </w:rPr>
        <w:t xml:space="preserve"> р.) 30 вищих навчальних закладів надавали можливість підвищувати рівень своєї освіти через </w:t>
      </w:r>
      <w:hyperlink r:id="rId78" w:tooltip="Аспірантура" w:history="1">
        <w:r w:rsidRPr="00852056">
          <w:rPr>
            <w:sz w:val="28"/>
            <w:szCs w:val="28"/>
          </w:rPr>
          <w:t>аспірантуру</w:t>
        </w:r>
      </w:hyperlink>
      <w:r w:rsidRPr="00852056">
        <w:rPr>
          <w:sz w:val="28"/>
          <w:szCs w:val="28"/>
        </w:rPr>
        <w:t xml:space="preserve">. Найбільша кількість організацій, установ, вищих навчальних закладів, які здійснюють підготовку аспірантів, знаходиться в </w:t>
      </w:r>
      <w:hyperlink r:id="rId79" w:tooltip="Київський район (Харків)" w:history="1">
        <w:r w:rsidRPr="00852056">
          <w:rPr>
            <w:sz w:val="28"/>
            <w:szCs w:val="28"/>
          </w:rPr>
          <w:t>Київському районі</w:t>
        </w:r>
      </w:hyperlink>
      <w:r w:rsidRPr="00852056">
        <w:rPr>
          <w:sz w:val="28"/>
          <w:szCs w:val="28"/>
        </w:rPr>
        <w:t xml:space="preserve"> м. </w:t>
      </w:r>
      <w:hyperlink r:id="rId80" w:tooltip="Харків" w:history="1">
        <w:r w:rsidRPr="00852056">
          <w:rPr>
            <w:sz w:val="28"/>
            <w:szCs w:val="28"/>
          </w:rPr>
          <w:t>Харкова</w:t>
        </w:r>
      </w:hyperlink>
      <w:r w:rsidRPr="00852056">
        <w:rPr>
          <w:sz w:val="28"/>
          <w:szCs w:val="28"/>
        </w:rPr>
        <w:t xml:space="preserve"> (29, на кінець </w:t>
      </w:r>
      <w:hyperlink r:id="rId81" w:tooltip="2008" w:history="1">
        <w:r w:rsidRPr="00852056">
          <w:rPr>
            <w:sz w:val="28"/>
            <w:szCs w:val="28"/>
          </w:rPr>
          <w:t>2008</w:t>
        </w:r>
      </w:hyperlink>
      <w:r w:rsidRPr="00852056">
        <w:rPr>
          <w:sz w:val="28"/>
          <w:szCs w:val="28"/>
        </w:rPr>
        <w:t xml:space="preserve"> р. у яких навчалися 1852 аспіранти) та </w:t>
      </w:r>
      <w:hyperlink r:id="rId82" w:tooltip="Дзержинський район (Харків)" w:history="1">
        <w:r w:rsidRPr="00852056">
          <w:rPr>
            <w:sz w:val="28"/>
            <w:szCs w:val="28"/>
          </w:rPr>
          <w:t>Дзержинському</w:t>
        </w:r>
      </w:hyperlink>
      <w:r w:rsidRPr="00852056">
        <w:rPr>
          <w:sz w:val="28"/>
          <w:szCs w:val="28"/>
        </w:rPr>
        <w:t xml:space="preserve"> (відповідно, 18 та 1468).</w:t>
      </w:r>
    </w:p>
    <w:p w:rsidR="00D6458A" w:rsidRPr="00852056" w:rsidRDefault="00D6458A" w:rsidP="00923D7F">
      <w:pPr>
        <w:spacing w:line="360" w:lineRule="auto"/>
        <w:ind w:firstLine="708"/>
        <w:jc w:val="both"/>
        <w:rPr>
          <w:sz w:val="28"/>
          <w:szCs w:val="28"/>
        </w:rPr>
      </w:pPr>
      <w:r w:rsidRPr="00852056">
        <w:rPr>
          <w:sz w:val="28"/>
          <w:szCs w:val="28"/>
          <w:lang w:val="uk-UA"/>
        </w:rPr>
        <w:t xml:space="preserve">Чисельність аспірантів на початок </w:t>
      </w:r>
      <w:hyperlink r:id="rId83" w:tooltip="2009" w:history="1">
        <w:r w:rsidRPr="00852056">
          <w:rPr>
            <w:sz w:val="28"/>
            <w:szCs w:val="28"/>
            <w:lang w:val="uk-UA"/>
          </w:rPr>
          <w:t>2009</w:t>
        </w:r>
      </w:hyperlink>
      <w:r w:rsidRPr="00852056">
        <w:rPr>
          <w:sz w:val="28"/>
          <w:szCs w:val="28"/>
        </w:rPr>
        <w:t> </w:t>
      </w:r>
      <w:r w:rsidRPr="00852056">
        <w:rPr>
          <w:sz w:val="28"/>
          <w:szCs w:val="28"/>
          <w:lang w:val="uk-UA"/>
        </w:rPr>
        <w:t>р. складала 4061 особу, у тому числі з відривом від виробництва</w:t>
      </w:r>
      <w:r w:rsidRPr="00852056">
        <w:rPr>
          <w:sz w:val="28"/>
          <w:szCs w:val="28"/>
        </w:rPr>
        <w:t> </w:t>
      </w:r>
      <w:r w:rsidRPr="00852056">
        <w:rPr>
          <w:sz w:val="28"/>
          <w:szCs w:val="28"/>
          <w:lang w:val="uk-UA"/>
        </w:rPr>
        <w:t>— 2573 особи (або 63,4</w:t>
      </w:r>
      <w:r w:rsidRPr="00852056">
        <w:rPr>
          <w:sz w:val="28"/>
          <w:szCs w:val="28"/>
        </w:rPr>
        <w:t> </w:t>
      </w:r>
      <w:r w:rsidRPr="00852056">
        <w:rPr>
          <w:sz w:val="28"/>
          <w:szCs w:val="28"/>
          <w:lang w:val="uk-UA"/>
        </w:rPr>
        <w:t xml:space="preserve">% від загальної кількості аспірантів). </w:t>
      </w:r>
      <w:r w:rsidRPr="00852056">
        <w:rPr>
          <w:sz w:val="28"/>
          <w:szCs w:val="28"/>
        </w:rPr>
        <w:t xml:space="preserve">Порівняно з </w:t>
      </w:r>
      <w:hyperlink r:id="rId84" w:tooltip="2007" w:history="1">
        <w:r w:rsidRPr="00852056">
          <w:rPr>
            <w:sz w:val="28"/>
            <w:szCs w:val="28"/>
          </w:rPr>
          <w:t>2007</w:t>
        </w:r>
      </w:hyperlink>
      <w:r w:rsidRPr="00852056">
        <w:rPr>
          <w:sz w:val="28"/>
          <w:szCs w:val="28"/>
        </w:rPr>
        <w:t xml:space="preserve"> р. чисельність аспірантів збільшилась на 1,8 %, у тому числі з відривом від виробництва — на 1,6 %. Порівняно з </w:t>
      </w:r>
      <w:hyperlink r:id="rId85" w:tooltip="2007" w:history="1">
        <w:r w:rsidRPr="00852056">
          <w:rPr>
            <w:sz w:val="28"/>
            <w:szCs w:val="28"/>
          </w:rPr>
          <w:t>2007</w:t>
        </w:r>
      </w:hyperlink>
      <w:r w:rsidRPr="00852056">
        <w:rPr>
          <w:sz w:val="28"/>
          <w:szCs w:val="28"/>
        </w:rPr>
        <w:t xml:space="preserve"> р. кількість прийнятих до аспірантури зменшилась на 2,5 % переважно за рахунок аспірантів, що були прийняті на навчання без відриву від виробництва, обсяг прийому яких скоротився на 5,2, тоді як прийом до аспірантури для навчанням з відривом від виробництва зменшився тільки на 1,2 %. Переважна більшість аспірантів, прийнятих у </w:t>
      </w:r>
      <w:hyperlink r:id="rId86" w:tooltip="2008" w:history="1">
        <w:r w:rsidRPr="00852056">
          <w:rPr>
            <w:sz w:val="28"/>
            <w:szCs w:val="28"/>
          </w:rPr>
          <w:t>2008</w:t>
        </w:r>
      </w:hyperlink>
      <w:r w:rsidRPr="00852056">
        <w:rPr>
          <w:sz w:val="28"/>
          <w:szCs w:val="28"/>
        </w:rPr>
        <w:t xml:space="preserve"> р., навчалась за рахунок держбюджету — 1118 осіб, або 91,0 % від обсягу прийому, 107 осіб (8,7 %) — на комерційній основі та 4 особи (0,3 %) — за рахунок власних коштів НДІ. Фактичний випуск із аспірантури в </w:t>
      </w:r>
      <w:hyperlink r:id="rId87" w:tooltip="2008" w:history="1">
        <w:r w:rsidRPr="00852056">
          <w:rPr>
            <w:sz w:val="28"/>
            <w:szCs w:val="28"/>
          </w:rPr>
          <w:t>2008</w:t>
        </w:r>
      </w:hyperlink>
      <w:r w:rsidRPr="00852056">
        <w:rPr>
          <w:sz w:val="28"/>
          <w:szCs w:val="28"/>
        </w:rPr>
        <w:t xml:space="preserve"> р. становив 940 осіб, що менше, ніж торік на 2,1 %. Але серед них збільшилась проти </w:t>
      </w:r>
      <w:hyperlink r:id="rId88" w:tooltip="2007" w:history="1">
        <w:r w:rsidRPr="00852056">
          <w:rPr>
            <w:sz w:val="28"/>
            <w:szCs w:val="28"/>
          </w:rPr>
          <w:t>2007</w:t>
        </w:r>
      </w:hyperlink>
      <w:r w:rsidRPr="00852056">
        <w:rPr>
          <w:sz w:val="28"/>
          <w:szCs w:val="28"/>
        </w:rPr>
        <w:t xml:space="preserve"> року чисельність аспірантів, які були випущені з аспірантури з захистом дисертації, з 212 до 220 осіб (або на 3,8 % більше). Із фактично випущених у </w:t>
      </w:r>
      <w:hyperlink r:id="rId89" w:tooltip="2008" w:history="1">
        <w:r w:rsidRPr="00852056">
          <w:rPr>
            <w:sz w:val="28"/>
            <w:szCs w:val="28"/>
          </w:rPr>
          <w:t>2008</w:t>
        </w:r>
      </w:hyperlink>
      <w:r w:rsidRPr="00852056">
        <w:rPr>
          <w:sz w:val="28"/>
          <w:szCs w:val="28"/>
        </w:rPr>
        <w:t xml:space="preserve"> р. 648 осіб навчались з відривом від виробництва, у тому числі закінчили аспірантуру з захистом дисертації — 158, проти 675 та 152 осіб у </w:t>
      </w:r>
      <w:hyperlink r:id="rId90" w:tooltip="2007" w:history="1">
        <w:r w:rsidRPr="00852056">
          <w:rPr>
            <w:sz w:val="28"/>
            <w:szCs w:val="28"/>
          </w:rPr>
          <w:t>2007</w:t>
        </w:r>
      </w:hyperlink>
      <w:r w:rsidRPr="00852056">
        <w:rPr>
          <w:sz w:val="28"/>
          <w:szCs w:val="28"/>
        </w:rPr>
        <w:t> р.</w:t>
      </w:r>
    </w:p>
    <w:p w:rsidR="00D6458A" w:rsidRPr="00852056" w:rsidRDefault="00D6458A" w:rsidP="00923D7F">
      <w:pPr>
        <w:spacing w:line="360" w:lineRule="auto"/>
        <w:ind w:firstLine="360"/>
        <w:jc w:val="both"/>
        <w:rPr>
          <w:sz w:val="28"/>
          <w:szCs w:val="28"/>
        </w:rPr>
      </w:pPr>
      <w:r w:rsidRPr="00852056">
        <w:rPr>
          <w:sz w:val="28"/>
          <w:szCs w:val="28"/>
        </w:rPr>
        <w:t xml:space="preserve"> Розподіл аспірантів за віком у </w:t>
      </w:r>
      <w:hyperlink r:id="rId91" w:tooltip="2008" w:history="1">
        <w:r w:rsidRPr="00852056">
          <w:rPr>
            <w:sz w:val="28"/>
            <w:szCs w:val="28"/>
          </w:rPr>
          <w:t>2008</w:t>
        </w:r>
      </w:hyperlink>
      <w:r w:rsidRPr="00852056">
        <w:rPr>
          <w:sz w:val="28"/>
          <w:szCs w:val="28"/>
        </w:rPr>
        <w:t> р.:</w:t>
      </w:r>
    </w:p>
    <w:p w:rsidR="00D6458A" w:rsidRPr="00852056" w:rsidRDefault="00D6458A" w:rsidP="00923D7F">
      <w:pPr>
        <w:numPr>
          <w:ilvl w:val="0"/>
          <w:numId w:val="21"/>
        </w:numPr>
        <w:spacing w:line="360" w:lineRule="auto"/>
        <w:jc w:val="both"/>
        <w:rPr>
          <w:sz w:val="28"/>
          <w:szCs w:val="28"/>
        </w:rPr>
      </w:pPr>
      <w:r w:rsidRPr="00852056">
        <w:rPr>
          <w:sz w:val="28"/>
          <w:szCs w:val="28"/>
        </w:rPr>
        <w:t>20-29 років — 3263 особи (80,3 %);</w:t>
      </w:r>
    </w:p>
    <w:p w:rsidR="00D6458A" w:rsidRPr="00852056" w:rsidRDefault="00D6458A" w:rsidP="00923D7F">
      <w:pPr>
        <w:numPr>
          <w:ilvl w:val="0"/>
          <w:numId w:val="21"/>
        </w:numPr>
        <w:spacing w:line="360" w:lineRule="auto"/>
        <w:jc w:val="both"/>
        <w:rPr>
          <w:sz w:val="28"/>
          <w:szCs w:val="28"/>
        </w:rPr>
      </w:pPr>
      <w:r w:rsidRPr="00852056">
        <w:rPr>
          <w:sz w:val="28"/>
          <w:szCs w:val="28"/>
        </w:rPr>
        <w:t>30-34 років — 417 (10,3 %);</w:t>
      </w:r>
    </w:p>
    <w:p w:rsidR="00D6458A" w:rsidRPr="00852056" w:rsidRDefault="00D6458A" w:rsidP="00923D7F">
      <w:pPr>
        <w:numPr>
          <w:ilvl w:val="0"/>
          <w:numId w:val="21"/>
        </w:numPr>
        <w:spacing w:line="360" w:lineRule="auto"/>
        <w:jc w:val="both"/>
        <w:rPr>
          <w:sz w:val="28"/>
          <w:szCs w:val="28"/>
        </w:rPr>
      </w:pPr>
      <w:r w:rsidRPr="00852056">
        <w:rPr>
          <w:sz w:val="28"/>
          <w:szCs w:val="28"/>
        </w:rPr>
        <w:t>35-39 років — 208 (5,1 %);</w:t>
      </w:r>
    </w:p>
    <w:p w:rsidR="00D6458A" w:rsidRPr="00852056" w:rsidRDefault="00D6458A" w:rsidP="00923D7F">
      <w:pPr>
        <w:numPr>
          <w:ilvl w:val="0"/>
          <w:numId w:val="21"/>
        </w:numPr>
        <w:spacing w:line="360" w:lineRule="auto"/>
        <w:jc w:val="both"/>
        <w:rPr>
          <w:sz w:val="28"/>
          <w:szCs w:val="28"/>
        </w:rPr>
      </w:pPr>
      <w:r w:rsidRPr="00852056">
        <w:rPr>
          <w:sz w:val="28"/>
          <w:szCs w:val="28"/>
        </w:rPr>
        <w:t>40 років і старші — 173 (4,3 %).</w:t>
      </w:r>
    </w:p>
    <w:p w:rsidR="00D6458A" w:rsidRPr="00852056" w:rsidRDefault="00D6458A" w:rsidP="00923D7F">
      <w:pPr>
        <w:spacing w:line="360" w:lineRule="auto"/>
        <w:ind w:firstLine="360"/>
        <w:jc w:val="both"/>
        <w:rPr>
          <w:sz w:val="28"/>
          <w:szCs w:val="28"/>
        </w:rPr>
      </w:pPr>
      <w:r w:rsidRPr="00852056">
        <w:rPr>
          <w:sz w:val="28"/>
          <w:szCs w:val="28"/>
        </w:rPr>
        <w:t xml:space="preserve">Від початку </w:t>
      </w:r>
      <w:hyperlink r:id="rId92" w:tooltip="1930-ті" w:history="1">
        <w:r w:rsidRPr="00852056">
          <w:rPr>
            <w:color w:val="0D0D0D"/>
            <w:sz w:val="28"/>
            <w:szCs w:val="28"/>
          </w:rPr>
          <w:t>30-их pp.</w:t>
        </w:r>
      </w:hyperlink>
      <w:r w:rsidRPr="00852056">
        <w:rPr>
          <w:sz w:val="28"/>
          <w:szCs w:val="28"/>
        </w:rPr>
        <w:t xml:space="preserve">, а особливо після війни посилена </w:t>
      </w:r>
      <w:hyperlink r:id="rId93" w:tooltip="Русифікація" w:history="1">
        <w:r w:rsidRPr="00852056">
          <w:rPr>
            <w:color w:val="0D0D0D"/>
            <w:sz w:val="28"/>
            <w:szCs w:val="28"/>
          </w:rPr>
          <w:t>русифікація</w:t>
        </w:r>
      </w:hyperlink>
      <w:r w:rsidRPr="00852056">
        <w:rPr>
          <w:sz w:val="28"/>
          <w:szCs w:val="28"/>
        </w:rPr>
        <w:t>усіх ступенів освіти у Харкові, як також інших культурно-освітніх установ.</w:t>
      </w:r>
    </w:p>
    <w:p w:rsidR="00D6458A" w:rsidRPr="00852056" w:rsidRDefault="00D6458A" w:rsidP="00923D7F">
      <w:pPr>
        <w:spacing w:line="360" w:lineRule="auto"/>
        <w:ind w:firstLine="708"/>
        <w:jc w:val="both"/>
        <w:rPr>
          <w:sz w:val="28"/>
          <w:szCs w:val="28"/>
        </w:rPr>
      </w:pPr>
      <w:r w:rsidRPr="00852056">
        <w:rPr>
          <w:sz w:val="28"/>
          <w:szCs w:val="28"/>
        </w:rPr>
        <w:t>З наукових установ діють:</w:t>
      </w:r>
    </w:p>
    <w:p w:rsidR="00D6458A" w:rsidRPr="00852056" w:rsidRDefault="00D6458A" w:rsidP="00923D7F">
      <w:pPr>
        <w:numPr>
          <w:ilvl w:val="0"/>
          <w:numId w:val="18"/>
        </w:numPr>
        <w:spacing w:line="360" w:lineRule="auto"/>
        <w:jc w:val="both"/>
        <w:rPr>
          <w:color w:val="0D0D0D"/>
          <w:sz w:val="28"/>
          <w:szCs w:val="28"/>
        </w:rPr>
      </w:pPr>
      <w:hyperlink r:id="rId94" w:tooltip="Харківська астрономічна обсерваторія" w:history="1">
        <w:r w:rsidRPr="00852056">
          <w:rPr>
            <w:color w:val="0D0D0D"/>
            <w:sz w:val="28"/>
            <w:szCs w:val="28"/>
          </w:rPr>
          <w:t>Харківська астрономічна обсерваторія</w:t>
        </w:r>
      </w:hyperlink>
      <w:r w:rsidRPr="00852056">
        <w:rPr>
          <w:color w:val="0D0D0D"/>
          <w:sz w:val="28"/>
          <w:szCs w:val="28"/>
        </w:rPr>
        <w:t>;</w:t>
      </w:r>
    </w:p>
    <w:p w:rsidR="00D6458A" w:rsidRPr="00852056" w:rsidRDefault="00D6458A" w:rsidP="00923D7F">
      <w:pPr>
        <w:numPr>
          <w:ilvl w:val="0"/>
          <w:numId w:val="18"/>
        </w:numPr>
        <w:spacing w:line="360" w:lineRule="auto"/>
        <w:jc w:val="both"/>
        <w:rPr>
          <w:sz w:val="28"/>
          <w:szCs w:val="28"/>
        </w:rPr>
      </w:pPr>
      <w:r w:rsidRPr="00852056">
        <w:rPr>
          <w:sz w:val="28"/>
          <w:szCs w:val="28"/>
        </w:rPr>
        <w:t>Харківське математичне товариство;</w:t>
      </w:r>
    </w:p>
    <w:p w:rsidR="00D6458A" w:rsidRPr="00852056" w:rsidRDefault="00D6458A" w:rsidP="00923D7F">
      <w:pPr>
        <w:numPr>
          <w:ilvl w:val="0"/>
          <w:numId w:val="18"/>
        </w:numPr>
        <w:spacing w:line="360" w:lineRule="auto"/>
        <w:jc w:val="both"/>
        <w:rPr>
          <w:sz w:val="28"/>
          <w:szCs w:val="28"/>
        </w:rPr>
      </w:pPr>
      <w:r w:rsidRPr="00852056">
        <w:rPr>
          <w:sz w:val="28"/>
          <w:szCs w:val="28"/>
        </w:rPr>
        <w:t>обласний державний архів.</w:t>
      </w: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r>
        <w:rPr>
          <w:b/>
          <w:bCs/>
          <w:sz w:val="28"/>
          <w:szCs w:val="28"/>
          <w:lang w:val="uk-UA" w:eastAsia="uk-UA"/>
        </w:rPr>
        <w:t>4.3.3. Медична сфера</w:t>
      </w:r>
    </w:p>
    <w:p w:rsidR="00D6458A" w:rsidRPr="00852056" w:rsidRDefault="00D6458A" w:rsidP="00923D7F">
      <w:pPr>
        <w:autoSpaceDE w:val="0"/>
        <w:autoSpaceDN w:val="0"/>
        <w:adjustRightInd w:val="0"/>
        <w:spacing w:before="65" w:line="360" w:lineRule="auto"/>
        <w:jc w:val="both"/>
        <w:rPr>
          <w:sz w:val="28"/>
          <w:szCs w:val="28"/>
          <w:lang w:val="uk-UA" w:eastAsia="uk-UA"/>
        </w:rPr>
      </w:pPr>
      <w:r w:rsidRPr="00852056">
        <w:rPr>
          <w:sz w:val="28"/>
          <w:szCs w:val="28"/>
          <w:lang w:val="uk-UA" w:eastAsia="uk-UA"/>
        </w:rPr>
        <w:t xml:space="preserve">                          Охорона здоров'я та соціальна допомога </w:t>
      </w:r>
    </w:p>
    <w:p w:rsidR="00D6458A" w:rsidRPr="00852056" w:rsidRDefault="00D6458A" w:rsidP="00923D7F">
      <w:pPr>
        <w:autoSpaceDE w:val="0"/>
        <w:autoSpaceDN w:val="0"/>
        <w:adjustRightInd w:val="0"/>
        <w:spacing w:before="65" w:line="360" w:lineRule="auto"/>
        <w:jc w:val="both"/>
        <w:rPr>
          <w:sz w:val="28"/>
          <w:szCs w:val="28"/>
          <w:lang w:val="uk-UA" w:eastAsia="uk-UA"/>
        </w:rPr>
      </w:pPr>
      <w:r w:rsidRPr="00852056">
        <w:rPr>
          <w:sz w:val="28"/>
          <w:szCs w:val="28"/>
          <w:lang w:val="uk-UA" w:eastAsia="uk-UA"/>
        </w:rPr>
        <w:t>Медичне обслуговування</w:t>
      </w:r>
    </w:p>
    <w:p w:rsidR="00D6458A" w:rsidRPr="00852056" w:rsidRDefault="00D6458A" w:rsidP="00923D7F">
      <w:pPr>
        <w:autoSpaceDE w:val="0"/>
        <w:autoSpaceDN w:val="0"/>
        <w:adjustRightInd w:val="0"/>
        <w:spacing w:before="84" w:line="360" w:lineRule="auto"/>
        <w:ind w:left="-567" w:right="-284"/>
        <w:jc w:val="both"/>
        <w:rPr>
          <w:sz w:val="28"/>
          <w:szCs w:val="28"/>
          <w:lang w:val="uk-UA" w:eastAsia="uk-UA"/>
        </w:rPr>
      </w:pPr>
      <w:r w:rsidRPr="00852056">
        <w:rPr>
          <w:sz w:val="28"/>
          <w:szCs w:val="28"/>
          <w:lang w:val="uk-UA" w:eastAsia="uk-UA"/>
        </w:rPr>
        <w:t xml:space="preserve">На кінець 2007р. в області працювало 148 лікарняних закладів, в них розміщено 27,5 тис. лікарняних ліжок. Порівняно з попереднім роком кількість лікарень збільшилась на дві одиниці, а кількість лікарняних ліжок в них лишилась такою ж, як і в минулому році. </w:t>
      </w:r>
    </w:p>
    <w:p w:rsidR="00D6458A" w:rsidRPr="00852056" w:rsidRDefault="00D6458A" w:rsidP="00923D7F">
      <w:pPr>
        <w:autoSpaceDE w:val="0"/>
        <w:autoSpaceDN w:val="0"/>
        <w:adjustRightInd w:val="0"/>
        <w:spacing w:before="84" w:line="360" w:lineRule="auto"/>
        <w:ind w:left="-567" w:right="-284"/>
        <w:jc w:val="both"/>
        <w:rPr>
          <w:sz w:val="28"/>
          <w:szCs w:val="28"/>
          <w:lang w:val="uk-UA" w:eastAsia="uk-UA"/>
        </w:rPr>
      </w:pPr>
      <w:r w:rsidRPr="00852056">
        <w:rPr>
          <w:sz w:val="28"/>
          <w:szCs w:val="28"/>
          <w:lang w:val="uk-UA" w:eastAsia="uk-UA"/>
        </w:rPr>
        <w:t xml:space="preserve">Мережа лікарських амбулаторно-поліклінічних закладів склала 503 одиниці проти 511 у 2006р., тобто зменшилась на 1,6%, Планова ємність (кількість відвідувань за зміну) склала 60,3 тис, що на 1% менше, ніж у минулому році. У 2007р. в області кількість лікарів усіх спеціальностей досягла 15655 осіб, порівняно з 2006р. зменшилась на 1,1%. Розподіл загальної кількості лікарів за спеціальностями склався таким чином: терапевти - 19,8%, стоматологи - 12,9%, хірурги - 12,8%, педіатри - 6,3%, акушери гінекологи - 6,1%, сімейні лікарі - 5,1%, лікарі санітарно-протиепІдемілогічної групи 5,0%, невропатологи - 4,0%, психіатри і наркологи - 3,1%, рентгенологи і радіологи - 2,3%. дермато-венерологи - 2,1%, офтальмологи - 1,8%, отоларингологи - 1,7%, фтизіатри - 1,5%, лікарі інших спеціальностей - 15,5%. </w:t>
      </w:r>
    </w:p>
    <w:p w:rsidR="00D6458A" w:rsidRPr="00852056" w:rsidRDefault="00D6458A" w:rsidP="00923D7F">
      <w:pPr>
        <w:autoSpaceDE w:val="0"/>
        <w:autoSpaceDN w:val="0"/>
        <w:adjustRightInd w:val="0"/>
        <w:spacing w:before="84" w:line="360" w:lineRule="auto"/>
        <w:ind w:left="-567" w:right="-284"/>
        <w:jc w:val="both"/>
        <w:rPr>
          <w:sz w:val="28"/>
          <w:szCs w:val="28"/>
          <w:lang w:val="uk-UA" w:eastAsia="uk-UA"/>
        </w:rPr>
      </w:pPr>
      <w:r w:rsidRPr="00852056">
        <w:rPr>
          <w:sz w:val="28"/>
          <w:szCs w:val="28"/>
          <w:lang w:val="uk-UA" w:eastAsia="uk-UA"/>
        </w:rPr>
        <w:t xml:space="preserve">Із загальної кількості лікарів доля жінок склала 66,1%, тобто 10353 особи. Кількість середньго медичного персоналу склала 28038 осіб, що фактично становить рівень минулого року, із загальної кількості більшість склали жінки -95,0%. </w:t>
      </w:r>
    </w:p>
    <w:p w:rsidR="00D6458A" w:rsidRPr="00852056" w:rsidRDefault="00D6458A" w:rsidP="00923D7F">
      <w:pPr>
        <w:autoSpaceDE w:val="0"/>
        <w:autoSpaceDN w:val="0"/>
        <w:adjustRightInd w:val="0"/>
        <w:spacing w:before="84" w:line="360" w:lineRule="auto"/>
        <w:ind w:left="-567" w:right="-284"/>
        <w:jc w:val="both"/>
        <w:rPr>
          <w:sz w:val="28"/>
          <w:szCs w:val="28"/>
          <w:lang w:val="uk-UA" w:eastAsia="uk-UA"/>
        </w:rPr>
      </w:pPr>
      <w:r w:rsidRPr="00852056">
        <w:rPr>
          <w:sz w:val="28"/>
          <w:szCs w:val="28"/>
          <w:lang w:val="uk-UA" w:eastAsia="uk-UA"/>
        </w:rPr>
        <w:t xml:space="preserve">Кількість уперше зареєстрованих випадків захворювань по Міністерству охорони здоров'я України у 2007р. склала 2172,4 тис. у 2006р. (на 2,0% менше). </w:t>
      </w:r>
    </w:p>
    <w:p w:rsidR="00D6458A" w:rsidRPr="00852056" w:rsidRDefault="00D6458A" w:rsidP="00923D7F">
      <w:pPr>
        <w:autoSpaceDE w:val="0"/>
        <w:autoSpaceDN w:val="0"/>
        <w:adjustRightInd w:val="0"/>
        <w:spacing w:before="84" w:line="324" w:lineRule="exact"/>
        <w:ind w:left="-567" w:right="-284"/>
        <w:jc w:val="both"/>
        <w:rPr>
          <w:sz w:val="28"/>
          <w:szCs w:val="28"/>
          <w:lang w:val="uk-UA" w:eastAsia="uk-UA"/>
        </w:rPr>
      </w:pPr>
    </w:p>
    <w:p w:rsidR="00D6458A" w:rsidRPr="00852056" w:rsidRDefault="00D6458A" w:rsidP="00923D7F">
      <w:pPr>
        <w:autoSpaceDE w:val="0"/>
        <w:autoSpaceDN w:val="0"/>
        <w:adjustRightInd w:val="0"/>
        <w:spacing w:before="84" w:line="324" w:lineRule="exact"/>
        <w:ind w:left="-567" w:right="-284"/>
        <w:jc w:val="both"/>
        <w:rPr>
          <w:b/>
          <w:bCs/>
          <w:sz w:val="28"/>
          <w:szCs w:val="28"/>
          <w:lang w:val="uk-UA" w:eastAsia="uk-UA"/>
        </w:rPr>
      </w:pPr>
      <w:r w:rsidRPr="00852056">
        <w:rPr>
          <w:b/>
          <w:bCs/>
          <w:sz w:val="28"/>
          <w:szCs w:val="28"/>
          <w:lang w:val="uk-UA" w:eastAsia="uk-UA"/>
        </w:rPr>
        <w:t>Заклади охорони здоров</w:t>
      </w:r>
      <w:r w:rsidRPr="00852056">
        <w:rPr>
          <w:b/>
          <w:bCs/>
          <w:sz w:val="28"/>
          <w:szCs w:val="28"/>
          <w:lang w:eastAsia="uk-UA"/>
        </w:rPr>
        <w:t>`</w:t>
      </w:r>
      <w:r w:rsidRPr="00852056">
        <w:rPr>
          <w:b/>
          <w:bCs/>
          <w:sz w:val="28"/>
          <w:szCs w:val="28"/>
          <w:lang w:val="uk-UA" w:eastAsia="uk-UA"/>
        </w:rPr>
        <w:t xml:space="preserve">я по місту Харків на кінець 2007р. </w:t>
      </w:r>
    </w:p>
    <w:tbl>
      <w:tblPr>
        <w:tblW w:w="0" w:type="auto"/>
        <w:tblInd w:w="-5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902"/>
        <w:gridCol w:w="1784"/>
        <w:gridCol w:w="1016"/>
        <w:gridCol w:w="2009"/>
        <w:gridCol w:w="2009"/>
        <w:gridCol w:w="1451"/>
        <w:gridCol w:w="1698"/>
        <w:gridCol w:w="1522"/>
      </w:tblGrid>
      <w:tr w:rsidR="00D6458A" w:rsidRPr="00852056">
        <w:trPr>
          <w:trHeight w:val="363"/>
        </w:trPr>
        <w:tc>
          <w:tcPr>
            <w:tcW w:w="1580" w:type="dxa"/>
            <w:vMerge w:val="restart"/>
            <w:tcBorders>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1260" w:type="dxa"/>
            <w:vMerge w:val="restart"/>
            <w:tcBorders>
              <w:left w:val="single" w:sz="4" w:space="0" w:color="auto"/>
              <w:right w:val="single" w:sz="4" w:space="0" w:color="auto"/>
            </w:tcBorders>
          </w:tcPr>
          <w:p w:rsidR="00D6458A" w:rsidRPr="00852056" w:rsidRDefault="00D6458A" w:rsidP="00923D7F">
            <w:pPr>
              <w:widowControl w:val="0"/>
              <w:autoSpaceDE w:val="0"/>
              <w:autoSpaceDN w:val="0"/>
              <w:adjustRightInd w:val="0"/>
              <w:jc w:val="both"/>
              <w:rPr>
                <w:b/>
                <w:bCs/>
                <w:spacing w:val="10"/>
                <w:sz w:val="28"/>
                <w:szCs w:val="28"/>
                <w:lang w:val="uk-UA" w:eastAsia="uk-UA"/>
              </w:rPr>
            </w:pPr>
            <w:r w:rsidRPr="00852056">
              <w:rPr>
                <w:b/>
                <w:bCs/>
                <w:spacing w:val="10"/>
                <w:sz w:val="28"/>
                <w:szCs w:val="28"/>
                <w:lang w:val="uk-UA" w:eastAsia="uk-UA"/>
              </w:rPr>
              <w:t>Кількість</w:t>
            </w:r>
          </w:p>
          <w:p w:rsidR="00D6458A" w:rsidRPr="00852056" w:rsidRDefault="00D6458A" w:rsidP="00923D7F">
            <w:pPr>
              <w:widowControl w:val="0"/>
              <w:autoSpaceDE w:val="0"/>
              <w:autoSpaceDN w:val="0"/>
              <w:adjustRightInd w:val="0"/>
              <w:jc w:val="both"/>
              <w:rPr>
                <w:b/>
                <w:bCs/>
                <w:spacing w:val="10"/>
                <w:sz w:val="28"/>
                <w:szCs w:val="28"/>
                <w:lang w:val="uk-UA" w:eastAsia="uk-UA"/>
              </w:rPr>
            </w:pPr>
            <w:r w:rsidRPr="00852056">
              <w:rPr>
                <w:b/>
                <w:bCs/>
                <w:spacing w:val="10"/>
                <w:sz w:val="28"/>
                <w:szCs w:val="28"/>
                <w:lang w:val="uk-UA" w:eastAsia="uk-UA"/>
              </w:rPr>
              <w:t>лікарняних</w:t>
            </w:r>
          </w:p>
          <w:p w:rsidR="00D6458A" w:rsidRPr="00852056" w:rsidRDefault="00D6458A" w:rsidP="00923D7F">
            <w:pPr>
              <w:widowControl w:val="0"/>
              <w:autoSpaceDE w:val="0"/>
              <w:autoSpaceDN w:val="0"/>
              <w:adjustRightInd w:val="0"/>
              <w:jc w:val="both"/>
              <w:rPr>
                <w:b/>
                <w:bCs/>
                <w:spacing w:val="10"/>
                <w:sz w:val="28"/>
                <w:szCs w:val="28"/>
                <w:lang w:val="uk-UA" w:eastAsia="uk-UA"/>
              </w:rPr>
            </w:pPr>
            <w:r w:rsidRPr="00852056">
              <w:rPr>
                <w:b/>
                <w:bCs/>
                <w:spacing w:val="10"/>
                <w:sz w:val="28"/>
                <w:szCs w:val="28"/>
                <w:lang w:val="uk-UA" w:eastAsia="uk-UA"/>
              </w:rPr>
              <w:t>закладів</w:t>
            </w:r>
          </w:p>
          <w:p w:rsidR="00D6458A" w:rsidRPr="00852056" w:rsidRDefault="00D6458A" w:rsidP="00923D7F">
            <w:pPr>
              <w:widowControl w:val="0"/>
              <w:autoSpaceDE w:val="0"/>
              <w:autoSpaceDN w:val="0"/>
              <w:adjustRightInd w:val="0"/>
              <w:jc w:val="both"/>
              <w:rPr>
                <w:b/>
                <w:bCs/>
                <w:spacing w:val="10"/>
                <w:sz w:val="28"/>
                <w:szCs w:val="28"/>
                <w:lang w:eastAsia="uk-UA"/>
              </w:rPr>
            </w:pPr>
          </w:p>
        </w:tc>
        <w:tc>
          <w:tcPr>
            <w:tcW w:w="1127" w:type="dxa"/>
            <w:vMerge w:val="restart"/>
            <w:tcBorders>
              <w:left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r w:rsidRPr="00852056">
              <w:rPr>
                <w:b/>
                <w:bCs/>
                <w:sz w:val="28"/>
                <w:szCs w:val="28"/>
                <w:lang w:val="uk-UA" w:eastAsia="uk-UA"/>
              </w:rPr>
              <w:t>В них ліжок</w:t>
            </w:r>
          </w:p>
        </w:tc>
        <w:tc>
          <w:tcPr>
            <w:tcW w:w="1468" w:type="dxa"/>
            <w:vMerge w:val="restart"/>
            <w:tcBorders>
              <w:left w:val="single" w:sz="4" w:space="0" w:color="auto"/>
              <w:right w:val="single" w:sz="4" w:space="0" w:color="auto"/>
            </w:tcBorders>
          </w:tcPr>
          <w:p w:rsidR="00D6458A" w:rsidRPr="00852056" w:rsidRDefault="00D6458A" w:rsidP="00923D7F">
            <w:pPr>
              <w:jc w:val="both"/>
              <w:rPr>
                <w:b/>
                <w:bCs/>
                <w:sz w:val="28"/>
                <w:szCs w:val="28"/>
                <w:lang w:val="uk-UA" w:eastAsia="uk-UA"/>
              </w:rPr>
            </w:pPr>
            <w:r w:rsidRPr="00852056">
              <w:rPr>
                <w:b/>
                <w:bCs/>
                <w:sz w:val="28"/>
                <w:szCs w:val="28"/>
                <w:lang w:val="uk-UA" w:eastAsia="uk-UA"/>
              </w:rPr>
              <w:t>Кількість лікарських амбулаторно-</w:t>
            </w:r>
          </w:p>
          <w:p w:rsidR="00D6458A" w:rsidRPr="00852056" w:rsidRDefault="00D6458A" w:rsidP="00923D7F">
            <w:pPr>
              <w:jc w:val="both"/>
              <w:rPr>
                <w:b/>
                <w:bCs/>
                <w:sz w:val="28"/>
                <w:szCs w:val="28"/>
                <w:lang w:val="uk-UA" w:eastAsia="uk-UA"/>
              </w:rPr>
            </w:pPr>
            <w:r w:rsidRPr="00852056">
              <w:rPr>
                <w:b/>
                <w:bCs/>
                <w:sz w:val="28"/>
                <w:szCs w:val="28"/>
                <w:lang w:val="uk-UA" w:eastAsia="uk-UA"/>
              </w:rPr>
              <w:t>поліклінічних</w:t>
            </w:r>
          </w:p>
          <w:p w:rsidR="00D6458A" w:rsidRPr="00852056" w:rsidRDefault="00D6458A" w:rsidP="00923D7F">
            <w:pPr>
              <w:jc w:val="both"/>
              <w:rPr>
                <w:b/>
                <w:bCs/>
                <w:sz w:val="28"/>
                <w:szCs w:val="28"/>
                <w:lang w:eastAsia="uk-UA"/>
              </w:rPr>
            </w:pPr>
            <w:r w:rsidRPr="00852056">
              <w:rPr>
                <w:b/>
                <w:bCs/>
                <w:sz w:val="28"/>
                <w:szCs w:val="28"/>
                <w:lang w:val="uk-UA" w:eastAsia="uk-UA"/>
              </w:rPr>
              <w:t>закладів</w:t>
            </w:r>
          </w:p>
        </w:tc>
        <w:tc>
          <w:tcPr>
            <w:tcW w:w="1369" w:type="dxa"/>
            <w:vMerge w:val="restart"/>
            <w:tcBorders>
              <w:left w:val="single" w:sz="4" w:space="0" w:color="auto"/>
              <w:right w:val="single" w:sz="4" w:space="0" w:color="auto"/>
            </w:tcBorders>
          </w:tcPr>
          <w:p w:rsidR="00D6458A" w:rsidRPr="00852056" w:rsidRDefault="00D6458A" w:rsidP="00923D7F">
            <w:pPr>
              <w:jc w:val="both"/>
              <w:rPr>
                <w:b/>
                <w:bCs/>
                <w:sz w:val="28"/>
                <w:szCs w:val="28"/>
                <w:lang w:val="uk-UA" w:eastAsia="uk-UA"/>
              </w:rPr>
            </w:pPr>
            <w:r w:rsidRPr="00852056">
              <w:rPr>
                <w:b/>
                <w:bCs/>
                <w:sz w:val="28"/>
                <w:szCs w:val="28"/>
                <w:lang w:val="uk-UA" w:eastAsia="uk-UA"/>
              </w:rPr>
              <w:t xml:space="preserve">Планова </w:t>
            </w:r>
          </w:p>
          <w:p w:rsidR="00D6458A" w:rsidRPr="00852056" w:rsidRDefault="00D6458A" w:rsidP="00923D7F">
            <w:pPr>
              <w:jc w:val="both"/>
              <w:rPr>
                <w:b/>
                <w:bCs/>
                <w:sz w:val="28"/>
                <w:szCs w:val="28"/>
                <w:lang w:val="uk-UA" w:eastAsia="uk-UA"/>
              </w:rPr>
            </w:pPr>
            <w:r w:rsidRPr="00852056">
              <w:rPr>
                <w:b/>
                <w:bCs/>
                <w:sz w:val="28"/>
                <w:szCs w:val="28"/>
                <w:lang w:val="uk-UA" w:eastAsia="uk-UA"/>
              </w:rPr>
              <w:t xml:space="preserve">ємність </w:t>
            </w:r>
          </w:p>
          <w:p w:rsidR="00D6458A" w:rsidRPr="00852056" w:rsidRDefault="00D6458A" w:rsidP="00923D7F">
            <w:pPr>
              <w:jc w:val="both"/>
              <w:rPr>
                <w:b/>
                <w:bCs/>
                <w:sz w:val="28"/>
                <w:szCs w:val="28"/>
                <w:lang w:val="uk-UA" w:eastAsia="uk-UA"/>
              </w:rPr>
            </w:pPr>
            <w:r w:rsidRPr="00852056">
              <w:rPr>
                <w:b/>
                <w:bCs/>
                <w:sz w:val="28"/>
                <w:szCs w:val="28"/>
                <w:lang w:val="uk-UA" w:eastAsia="uk-UA"/>
              </w:rPr>
              <w:t>амбулаторно-</w:t>
            </w:r>
          </w:p>
          <w:p w:rsidR="00D6458A" w:rsidRPr="00852056" w:rsidRDefault="00D6458A" w:rsidP="00923D7F">
            <w:pPr>
              <w:jc w:val="both"/>
              <w:rPr>
                <w:b/>
                <w:bCs/>
                <w:sz w:val="28"/>
                <w:szCs w:val="28"/>
                <w:lang w:val="uk-UA" w:eastAsia="uk-UA"/>
              </w:rPr>
            </w:pPr>
            <w:r w:rsidRPr="00852056">
              <w:rPr>
                <w:b/>
                <w:bCs/>
                <w:sz w:val="28"/>
                <w:szCs w:val="28"/>
                <w:lang w:val="uk-UA" w:eastAsia="uk-UA"/>
              </w:rPr>
              <w:t xml:space="preserve">поліклінічних </w:t>
            </w:r>
          </w:p>
          <w:p w:rsidR="00D6458A" w:rsidRPr="00852056" w:rsidRDefault="00D6458A" w:rsidP="00923D7F">
            <w:pPr>
              <w:jc w:val="both"/>
              <w:rPr>
                <w:b/>
                <w:bCs/>
                <w:sz w:val="28"/>
                <w:szCs w:val="28"/>
                <w:lang w:val="uk-UA" w:eastAsia="uk-UA"/>
              </w:rPr>
            </w:pPr>
            <w:r w:rsidRPr="00852056">
              <w:rPr>
                <w:b/>
                <w:bCs/>
                <w:sz w:val="28"/>
                <w:szCs w:val="28"/>
                <w:lang w:val="uk-UA" w:eastAsia="uk-UA"/>
              </w:rPr>
              <w:t>закладів (кількість відвідувань за зміну)</w:t>
            </w:r>
          </w:p>
          <w:p w:rsidR="00D6458A" w:rsidRPr="00852056" w:rsidRDefault="00D6458A" w:rsidP="00923D7F">
            <w:pPr>
              <w:jc w:val="both"/>
              <w:rPr>
                <w:b/>
                <w:bCs/>
                <w:sz w:val="28"/>
                <w:szCs w:val="28"/>
                <w:lang w:val="uk-UA" w:eastAsia="uk-UA"/>
              </w:rPr>
            </w:pPr>
          </w:p>
          <w:p w:rsidR="00D6458A" w:rsidRPr="00852056" w:rsidRDefault="00D6458A" w:rsidP="00923D7F">
            <w:pPr>
              <w:jc w:val="both"/>
              <w:rPr>
                <w:b/>
                <w:bCs/>
                <w:sz w:val="28"/>
                <w:szCs w:val="28"/>
                <w:lang w:val="uk-UA" w:eastAsia="uk-UA"/>
              </w:rPr>
            </w:pPr>
          </w:p>
          <w:p w:rsidR="00D6458A" w:rsidRPr="00852056" w:rsidRDefault="00D6458A" w:rsidP="00923D7F">
            <w:pPr>
              <w:jc w:val="both"/>
              <w:rPr>
                <w:b/>
                <w:bCs/>
                <w:sz w:val="28"/>
                <w:szCs w:val="28"/>
                <w:lang w:val="uk-UA" w:eastAsia="uk-UA"/>
              </w:rPr>
            </w:pPr>
          </w:p>
        </w:tc>
        <w:tc>
          <w:tcPr>
            <w:tcW w:w="2240" w:type="dxa"/>
            <w:gridSpan w:val="2"/>
            <w:tcBorders>
              <w:left w:val="single" w:sz="4" w:space="0" w:color="auto"/>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r w:rsidRPr="00852056">
              <w:rPr>
                <w:b/>
                <w:bCs/>
                <w:sz w:val="28"/>
                <w:szCs w:val="28"/>
                <w:lang w:val="uk-UA" w:eastAsia="uk-UA"/>
              </w:rPr>
              <w:t>На 10 тис. населення</w:t>
            </w:r>
          </w:p>
        </w:tc>
        <w:tc>
          <w:tcPr>
            <w:tcW w:w="1094" w:type="dxa"/>
            <w:vMerge w:val="restart"/>
            <w:tcBorders>
              <w:left w:val="single" w:sz="4" w:space="0" w:color="auto"/>
            </w:tcBorders>
          </w:tcPr>
          <w:p w:rsidR="00D6458A" w:rsidRPr="00852056" w:rsidRDefault="00D6458A" w:rsidP="00923D7F">
            <w:pPr>
              <w:jc w:val="both"/>
              <w:rPr>
                <w:b/>
                <w:bCs/>
                <w:sz w:val="28"/>
                <w:szCs w:val="28"/>
                <w:lang w:val="uk-UA" w:eastAsia="uk-UA"/>
              </w:rPr>
            </w:pPr>
            <w:r w:rsidRPr="00852056">
              <w:rPr>
                <w:b/>
                <w:bCs/>
                <w:sz w:val="28"/>
                <w:szCs w:val="28"/>
                <w:lang w:val="uk-UA" w:eastAsia="uk-UA"/>
              </w:rPr>
              <w:t xml:space="preserve">Кількість </w:t>
            </w:r>
          </w:p>
          <w:p w:rsidR="00D6458A" w:rsidRPr="00852056" w:rsidRDefault="00D6458A" w:rsidP="00923D7F">
            <w:pPr>
              <w:jc w:val="both"/>
              <w:rPr>
                <w:b/>
                <w:bCs/>
                <w:sz w:val="28"/>
                <w:szCs w:val="28"/>
                <w:lang w:val="uk-UA" w:eastAsia="uk-UA"/>
              </w:rPr>
            </w:pPr>
            <w:r w:rsidRPr="00852056">
              <w:rPr>
                <w:b/>
                <w:bCs/>
                <w:sz w:val="28"/>
                <w:szCs w:val="28"/>
                <w:lang w:val="uk-UA" w:eastAsia="uk-UA"/>
              </w:rPr>
              <w:t xml:space="preserve">населення </w:t>
            </w:r>
          </w:p>
          <w:p w:rsidR="00D6458A" w:rsidRPr="00852056" w:rsidRDefault="00D6458A" w:rsidP="00923D7F">
            <w:pPr>
              <w:jc w:val="both"/>
              <w:rPr>
                <w:b/>
                <w:bCs/>
                <w:sz w:val="28"/>
                <w:szCs w:val="28"/>
                <w:lang w:val="uk-UA" w:eastAsia="uk-UA"/>
              </w:rPr>
            </w:pPr>
            <w:r w:rsidRPr="00852056">
              <w:rPr>
                <w:b/>
                <w:bCs/>
                <w:sz w:val="28"/>
                <w:szCs w:val="28"/>
                <w:lang w:val="uk-UA" w:eastAsia="uk-UA"/>
              </w:rPr>
              <w:t xml:space="preserve">на одне </w:t>
            </w:r>
          </w:p>
          <w:p w:rsidR="00D6458A" w:rsidRPr="00852056" w:rsidRDefault="00D6458A" w:rsidP="00923D7F">
            <w:pPr>
              <w:jc w:val="both"/>
              <w:rPr>
                <w:b/>
                <w:bCs/>
                <w:sz w:val="28"/>
                <w:szCs w:val="28"/>
                <w:lang w:val="uk-UA" w:eastAsia="uk-UA"/>
              </w:rPr>
            </w:pPr>
            <w:r w:rsidRPr="00852056">
              <w:rPr>
                <w:b/>
                <w:bCs/>
                <w:sz w:val="28"/>
                <w:szCs w:val="28"/>
                <w:lang w:val="uk-UA" w:eastAsia="uk-UA"/>
              </w:rPr>
              <w:t>лікарняне</w:t>
            </w:r>
          </w:p>
          <w:p w:rsidR="00D6458A" w:rsidRPr="00852056" w:rsidRDefault="00D6458A" w:rsidP="00923D7F">
            <w:pPr>
              <w:jc w:val="both"/>
              <w:rPr>
                <w:b/>
                <w:bCs/>
                <w:sz w:val="28"/>
                <w:szCs w:val="28"/>
                <w:lang w:eastAsia="uk-UA"/>
              </w:rPr>
            </w:pPr>
            <w:r w:rsidRPr="00852056">
              <w:rPr>
                <w:b/>
                <w:bCs/>
                <w:sz w:val="28"/>
                <w:szCs w:val="28"/>
                <w:lang w:val="uk-UA" w:eastAsia="uk-UA"/>
              </w:rPr>
              <w:t xml:space="preserve">ліжко </w:t>
            </w:r>
          </w:p>
        </w:tc>
      </w:tr>
      <w:tr w:rsidR="00D6458A" w:rsidRPr="00852056">
        <w:trPr>
          <w:trHeight w:val="1425"/>
        </w:trPr>
        <w:tc>
          <w:tcPr>
            <w:tcW w:w="1580" w:type="dxa"/>
            <w:vMerge/>
            <w:tcBorders>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1260" w:type="dxa"/>
            <w:vMerge/>
            <w:tcBorders>
              <w:left w:val="single" w:sz="4" w:space="0" w:color="auto"/>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1127" w:type="dxa"/>
            <w:vMerge/>
            <w:tcBorders>
              <w:left w:val="single" w:sz="4" w:space="0" w:color="auto"/>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1468" w:type="dxa"/>
            <w:vMerge/>
            <w:tcBorders>
              <w:left w:val="single" w:sz="4" w:space="0" w:color="auto"/>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1369" w:type="dxa"/>
            <w:vMerge/>
            <w:tcBorders>
              <w:left w:val="single" w:sz="4" w:space="0" w:color="auto"/>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1071" w:type="dxa"/>
            <w:tcBorders>
              <w:top w:val="single" w:sz="4" w:space="0" w:color="auto"/>
              <w:left w:val="single" w:sz="4" w:space="0" w:color="auto"/>
              <w:bottom w:val="single" w:sz="4" w:space="0" w:color="auto"/>
              <w:right w:val="single" w:sz="4" w:space="0" w:color="auto"/>
            </w:tcBorders>
          </w:tcPr>
          <w:p w:rsidR="00D6458A" w:rsidRPr="00852056" w:rsidRDefault="00D6458A" w:rsidP="00923D7F">
            <w:pPr>
              <w:jc w:val="both"/>
              <w:rPr>
                <w:b/>
                <w:bCs/>
                <w:sz w:val="28"/>
                <w:szCs w:val="28"/>
                <w:lang w:val="uk-UA" w:eastAsia="uk-UA"/>
              </w:rPr>
            </w:pPr>
            <w:r w:rsidRPr="00852056">
              <w:rPr>
                <w:b/>
                <w:bCs/>
                <w:sz w:val="28"/>
                <w:szCs w:val="28"/>
                <w:lang w:val="uk-UA" w:eastAsia="uk-UA"/>
              </w:rPr>
              <w:t>Кількість</w:t>
            </w:r>
          </w:p>
          <w:p w:rsidR="00D6458A" w:rsidRPr="00852056" w:rsidRDefault="00D6458A" w:rsidP="00923D7F">
            <w:pPr>
              <w:jc w:val="both"/>
              <w:rPr>
                <w:b/>
                <w:bCs/>
                <w:sz w:val="28"/>
                <w:szCs w:val="28"/>
                <w:lang w:val="uk-UA" w:eastAsia="uk-UA"/>
              </w:rPr>
            </w:pPr>
            <w:r w:rsidRPr="00852056">
              <w:rPr>
                <w:b/>
                <w:bCs/>
                <w:sz w:val="28"/>
                <w:szCs w:val="28"/>
                <w:lang w:val="uk-UA" w:eastAsia="uk-UA"/>
              </w:rPr>
              <w:t>ліжок</w:t>
            </w:r>
          </w:p>
        </w:tc>
        <w:tc>
          <w:tcPr>
            <w:tcW w:w="1169" w:type="dxa"/>
            <w:tcBorders>
              <w:top w:val="single" w:sz="4" w:space="0" w:color="auto"/>
              <w:left w:val="single" w:sz="4" w:space="0" w:color="auto"/>
              <w:bottom w:val="single" w:sz="4" w:space="0" w:color="auto"/>
              <w:right w:val="single" w:sz="4" w:space="0" w:color="auto"/>
            </w:tcBorders>
          </w:tcPr>
          <w:p w:rsidR="00D6458A" w:rsidRPr="00852056" w:rsidRDefault="00D6458A" w:rsidP="00923D7F">
            <w:pPr>
              <w:jc w:val="both"/>
              <w:rPr>
                <w:b/>
                <w:bCs/>
                <w:sz w:val="28"/>
                <w:szCs w:val="28"/>
                <w:lang w:val="uk-UA" w:eastAsia="uk-UA"/>
              </w:rPr>
            </w:pPr>
            <w:r w:rsidRPr="00852056">
              <w:rPr>
                <w:b/>
                <w:bCs/>
                <w:sz w:val="28"/>
                <w:szCs w:val="28"/>
                <w:lang w:val="uk-UA" w:eastAsia="uk-UA"/>
              </w:rPr>
              <w:t>Кількість</w:t>
            </w:r>
          </w:p>
          <w:p w:rsidR="00D6458A" w:rsidRPr="00852056" w:rsidRDefault="00D6458A" w:rsidP="00923D7F">
            <w:pPr>
              <w:jc w:val="both"/>
              <w:rPr>
                <w:b/>
                <w:bCs/>
                <w:sz w:val="28"/>
                <w:szCs w:val="28"/>
                <w:lang w:val="uk-UA" w:eastAsia="uk-UA"/>
              </w:rPr>
            </w:pPr>
            <w:r w:rsidRPr="00852056">
              <w:rPr>
                <w:b/>
                <w:bCs/>
                <w:sz w:val="28"/>
                <w:szCs w:val="28"/>
                <w:lang w:val="uk-UA" w:eastAsia="uk-UA"/>
              </w:rPr>
              <w:t>відвідувань</w:t>
            </w:r>
          </w:p>
          <w:p w:rsidR="00D6458A" w:rsidRPr="00852056" w:rsidRDefault="00D6458A" w:rsidP="00923D7F">
            <w:pPr>
              <w:jc w:val="both"/>
              <w:rPr>
                <w:b/>
                <w:bCs/>
                <w:sz w:val="28"/>
                <w:szCs w:val="28"/>
                <w:lang w:eastAsia="uk-UA"/>
              </w:rPr>
            </w:pPr>
            <w:r w:rsidRPr="00852056">
              <w:rPr>
                <w:b/>
                <w:bCs/>
                <w:sz w:val="28"/>
                <w:szCs w:val="28"/>
                <w:lang w:val="uk-UA" w:eastAsia="uk-UA"/>
              </w:rPr>
              <w:t>за зміну</w:t>
            </w:r>
          </w:p>
        </w:tc>
        <w:tc>
          <w:tcPr>
            <w:tcW w:w="1094" w:type="dxa"/>
            <w:vMerge/>
            <w:tcBorders>
              <w:left w:val="single" w:sz="4" w:space="0" w:color="auto"/>
              <w:bottom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r>
      <w:tr w:rsidR="00D6458A" w:rsidRPr="00852056">
        <w:trPr>
          <w:trHeight w:val="545"/>
        </w:trPr>
        <w:tc>
          <w:tcPr>
            <w:tcW w:w="1580" w:type="dxa"/>
            <w:tcBorders>
              <w:top w:val="single" w:sz="4" w:space="0" w:color="auto"/>
              <w:right w:val="single" w:sz="4" w:space="0" w:color="auto"/>
            </w:tcBorders>
          </w:tcPr>
          <w:p w:rsidR="00D6458A" w:rsidRPr="00852056" w:rsidRDefault="00D6458A" w:rsidP="00923D7F">
            <w:pPr>
              <w:jc w:val="both"/>
              <w:rPr>
                <w:b/>
                <w:bCs/>
                <w:spacing w:val="10"/>
                <w:sz w:val="28"/>
                <w:szCs w:val="28"/>
                <w:lang w:val="uk-UA" w:eastAsia="uk-UA"/>
              </w:rPr>
            </w:pPr>
            <w:r w:rsidRPr="00852056">
              <w:rPr>
                <w:b/>
                <w:bCs/>
                <w:spacing w:val="10"/>
                <w:sz w:val="28"/>
                <w:szCs w:val="28"/>
                <w:lang w:val="uk-UA" w:eastAsia="uk-UA"/>
              </w:rPr>
              <w:t>Всього по</w:t>
            </w:r>
          </w:p>
          <w:p w:rsidR="00D6458A" w:rsidRPr="00852056" w:rsidRDefault="00D6458A" w:rsidP="00923D7F">
            <w:pPr>
              <w:jc w:val="both"/>
              <w:rPr>
                <w:sz w:val="28"/>
                <w:szCs w:val="28"/>
                <w:lang w:val="uk-UA" w:eastAsia="uk-UA"/>
              </w:rPr>
            </w:pPr>
            <w:r w:rsidRPr="00852056">
              <w:rPr>
                <w:b/>
                <w:bCs/>
                <w:spacing w:val="10"/>
                <w:sz w:val="28"/>
                <w:szCs w:val="28"/>
                <w:lang w:val="uk-UA" w:eastAsia="uk-UA"/>
              </w:rPr>
              <w:t>області</w:t>
            </w:r>
          </w:p>
        </w:tc>
        <w:tc>
          <w:tcPr>
            <w:tcW w:w="1260" w:type="dxa"/>
            <w:tcBorders>
              <w:top w:val="single" w:sz="4" w:space="0" w:color="auto"/>
              <w:left w:val="single" w:sz="4" w:space="0" w:color="auto"/>
              <w:right w:val="single" w:sz="4" w:space="0" w:color="auto"/>
            </w:tcBorders>
          </w:tcPr>
          <w:p w:rsidR="00D6458A" w:rsidRPr="00852056" w:rsidRDefault="00D6458A" w:rsidP="00923D7F">
            <w:pPr>
              <w:widowControl w:val="0"/>
              <w:tabs>
                <w:tab w:val="left" w:pos="390"/>
                <w:tab w:val="center" w:pos="522"/>
              </w:tabs>
              <w:autoSpaceDE w:val="0"/>
              <w:autoSpaceDN w:val="0"/>
              <w:adjustRightInd w:val="0"/>
              <w:jc w:val="both"/>
              <w:rPr>
                <w:b/>
                <w:bCs/>
                <w:spacing w:val="10"/>
                <w:sz w:val="28"/>
                <w:szCs w:val="28"/>
                <w:lang w:val="uk-UA" w:eastAsia="uk-UA"/>
              </w:rPr>
            </w:pPr>
            <w:r w:rsidRPr="00852056">
              <w:rPr>
                <w:spacing w:val="20"/>
                <w:sz w:val="28"/>
                <w:szCs w:val="28"/>
                <w:lang w:val="uk-UA" w:eastAsia="uk-UA"/>
              </w:rPr>
              <w:tab/>
            </w:r>
            <w:r w:rsidRPr="00852056">
              <w:rPr>
                <w:b/>
                <w:bCs/>
                <w:spacing w:val="10"/>
                <w:sz w:val="28"/>
                <w:szCs w:val="28"/>
                <w:lang w:val="uk-UA" w:eastAsia="uk-UA"/>
              </w:rPr>
              <w:t>148</w:t>
            </w:r>
          </w:p>
        </w:tc>
        <w:tc>
          <w:tcPr>
            <w:tcW w:w="1127" w:type="dxa"/>
            <w:tcBorders>
              <w:top w:val="single" w:sz="4" w:space="0" w:color="auto"/>
              <w:left w:val="single" w:sz="4" w:space="0" w:color="auto"/>
              <w:right w:val="single" w:sz="4" w:space="0" w:color="auto"/>
            </w:tcBorders>
          </w:tcPr>
          <w:p w:rsidR="00D6458A" w:rsidRPr="00852056" w:rsidRDefault="00D6458A" w:rsidP="00923D7F">
            <w:pPr>
              <w:jc w:val="both"/>
              <w:rPr>
                <w:b/>
                <w:bCs/>
                <w:spacing w:val="10"/>
                <w:sz w:val="28"/>
                <w:szCs w:val="28"/>
                <w:lang w:val="uk-UA"/>
              </w:rPr>
            </w:pPr>
            <w:r w:rsidRPr="00852056">
              <w:rPr>
                <w:b/>
                <w:bCs/>
                <w:spacing w:val="10"/>
                <w:sz w:val="28"/>
                <w:szCs w:val="28"/>
              </w:rPr>
              <w:t>27457</w:t>
            </w:r>
          </w:p>
          <w:p w:rsidR="00D6458A" w:rsidRPr="00852056" w:rsidRDefault="00D6458A" w:rsidP="00923D7F">
            <w:pPr>
              <w:jc w:val="both"/>
              <w:rPr>
                <w:b/>
                <w:bCs/>
                <w:spacing w:val="10"/>
                <w:sz w:val="28"/>
                <w:szCs w:val="28"/>
                <w:lang w:val="uk-UA"/>
              </w:rPr>
            </w:pPr>
          </w:p>
          <w:p w:rsidR="00D6458A" w:rsidRPr="00852056" w:rsidRDefault="00D6458A" w:rsidP="00923D7F">
            <w:pPr>
              <w:widowControl w:val="0"/>
              <w:autoSpaceDE w:val="0"/>
              <w:autoSpaceDN w:val="0"/>
              <w:adjustRightInd w:val="0"/>
              <w:jc w:val="both"/>
              <w:rPr>
                <w:b/>
                <w:bCs/>
                <w:sz w:val="28"/>
                <w:szCs w:val="28"/>
                <w:lang w:val="uk-UA" w:eastAsia="uk-UA"/>
              </w:rPr>
            </w:pPr>
          </w:p>
        </w:tc>
        <w:tc>
          <w:tcPr>
            <w:tcW w:w="1468" w:type="dxa"/>
            <w:tcBorders>
              <w:top w:val="single" w:sz="4" w:space="0" w:color="auto"/>
              <w:left w:val="single" w:sz="4" w:space="0" w:color="auto"/>
              <w:right w:val="single" w:sz="4" w:space="0" w:color="auto"/>
            </w:tcBorders>
          </w:tcPr>
          <w:p w:rsidR="00D6458A" w:rsidRPr="00852056" w:rsidRDefault="00D6458A" w:rsidP="00923D7F">
            <w:pPr>
              <w:jc w:val="both"/>
              <w:rPr>
                <w:b/>
                <w:bCs/>
                <w:sz w:val="28"/>
                <w:szCs w:val="28"/>
                <w:lang w:eastAsia="uk-UA"/>
              </w:rPr>
            </w:pPr>
            <w:r w:rsidRPr="00852056">
              <w:rPr>
                <w:b/>
                <w:bCs/>
                <w:spacing w:val="10"/>
                <w:sz w:val="28"/>
                <w:szCs w:val="28"/>
                <w:lang w:val="uk-UA" w:eastAsia="uk-UA"/>
              </w:rPr>
              <w:t>503</w:t>
            </w:r>
          </w:p>
          <w:p w:rsidR="00D6458A" w:rsidRPr="00852056" w:rsidRDefault="00D6458A" w:rsidP="00923D7F">
            <w:pPr>
              <w:widowControl w:val="0"/>
              <w:autoSpaceDE w:val="0"/>
              <w:autoSpaceDN w:val="0"/>
              <w:adjustRightInd w:val="0"/>
              <w:ind w:left="209"/>
              <w:jc w:val="both"/>
              <w:rPr>
                <w:b/>
                <w:bCs/>
                <w:sz w:val="28"/>
                <w:szCs w:val="28"/>
                <w:lang w:eastAsia="uk-UA"/>
              </w:rPr>
            </w:pPr>
          </w:p>
        </w:tc>
        <w:tc>
          <w:tcPr>
            <w:tcW w:w="1369" w:type="dxa"/>
            <w:tcBorders>
              <w:top w:val="single" w:sz="4" w:space="0" w:color="auto"/>
              <w:left w:val="single" w:sz="4" w:space="0" w:color="auto"/>
              <w:right w:val="single" w:sz="4" w:space="0" w:color="auto"/>
            </w:tcBorders>
          </w:tcPr>
          <w:p w:rsidR="00D6458A" w:rsidRPr="00852056" w:rsidRDefault="00D6458A" w:rsidP="00923D7F">
            <w:pPr>
              <w:jc w:val="both"/>
              <w:rPr>
                <w:b/>
                <w:bCs/>
                <w:sz w:val="28"/>
                <w:szCs w:val="28"/>
                <w:lang w:eastAsia="uk-UA"/>
              </w:rPr>
            </w:pPr>
            <w:r w:rsidRPr="00852056">
              <w:rPr>
                <w:b/>
                <w:bCs/>
                <w:spacing w:val="10"/>
                <w:sz w:val="28"/>
                <w:szCs w:val="28"/>
                <w:lang w:val="uk-UA" w:eastAsia="uk-UA"/>
              </w:rPr>
              <w:t>60320</w:t>
            </w:r>
          </w:p>
          <w:p w:rsidR="00D6458A" w:rsidRPr="00852056" w:rsidRDefault="00D6458A" w:rsidP="00923D7F">
            <w:pPr>
              <w:widowControl w:val="0"/>
              <w:autoSpaceDE w:val="0"/>
              <w:autoSpaceDN w:val="0"/>
              <w:adjustRightInd w:val="0"/>
              <w:ind w:left="310"/>
              <w:jc w:val="both"/>
              <w:rPr>
                <w:b/>
                <w:bCs/>
                <w:sz w:val="28"/>
                <w:szCs w:val="28"/>
                <w:lang w:eastAsia="uk-UA"/>
              </w:rPr>
            </w:pPr>
          </w:p>
        </w:tc>
        <w:tc>
          <w:tcPr>
            <w:tcW w:w="1071" w:type="dxa"/>
            <w:tcBorders>
              <w:top w:val="single" w:sz="4" w:space="0" w:color="auto"/>
              <w:left w:val="single" w:sz="4" w:space="0" w:color="auto"/>
              <w:right w:val="single" w:sz="4" w:space="0" w:color="auto"/>
            </w:tcBorders>
          </w:tcPr>
          <w:p w:rsidR="00D6458A" w:rsidRPr="00852056" w:rsidRDefault="00D6458A" w:rsidP="00923D7F">
            <w:pPr>
              <w:jc w:val="both"/>
              <w:rPr>
                <w:b/>
                <w:bCs/>
                <w:sz w:val="28"/>
                <w:szCs w:val="28"/>
                <w:lang w:eastAsia="uk-UA"/>
              </w:rPr>
            </w:pPr>
            <w:r w:rsidRPr="00852056">
              <w:rPr>
                <w:b/>
                <w:bCs/>
                <w:spacing w:val="10"/>
                <w:sz w:val="28"/>
                <w:szCs w:val="28"/>
              </w:rPr>
              <w:t>98,8</w:t>
            </w:r>
          </w:p>
          <w:p w:rsidR="00D6458A" w:rsidRPr="00852056" w:rsidRDefault="00D6458A" w:rsidP="00923D7F">
            <w:pPr>
              <w:widowControl w:val="0"/>
              <w:autoSpaceDE w:val="0"/>
              <w:autoSpaceDN w:val="0"/>
              <w:adjustRightInd w:val="0"/>
              <w:jc w:val="both"/>
              <w:rPr>
                <w:b/>
                <w:bCs/>
                <w:sz w:val="28"/>
                <w:szCs w:val="28"/>
                <w:lang w:val="uk-UA" w:eastAsia="uk-UA"/>
              </w:rPr>
            </w:pPr>
          </w:p>
        </w:tc>
        <w:tc>
          <w:tcPr>
            <w:tcW w:w="1169" w:type="dxa"/>
            <w:tcBorders>
              <w:top w:val="single" w:sz="4" w:space="0" w:color="auto"/>
              <w:left w:val="single" w:sz="4" w:space="0" w:color="auto"/>
              <w:right w:val="single" w:sz="4" w:space="0" w:color="auto"/>
            </w:tcBorders>
          </w:tcPr>
          <w:p w:rsidR="00D6458A" w:rsidRPr="00852056" w:rsidRDefault="00D6458A" w:rsidP="00923D7F">
            <w:pPr>
              <w:jc w:val="both"/>
              <w:rPr>
                <w:b/>
                <w:bCs/>
                <w:sz w:val="28"/>
                <w:szCs w:val="28"/>
                <w:lang w:val="uk-UA" w:eastAsia="uk-UA"/>
              </w:rPr>
            </w:pPr>
            <w:r w:rsidRPr="00852056">
              <w:rPr>
                <w:b/>
                <w:bCs/>
                <w:sz w:val="28"/>
                <w:szCs w:val="28"/>
                <w:lang w:val="uk-UA" w:eastAsia="uk-UA"/>
              </w:rPr>
              <w:t>217,0</w:t>
            </w:r>
          </w:p>
        </w:tc>
        <w:tc>
          <w:tcPr>
            <w:tcW w:w="1094" w:type="dxa"/>
            <w:tcBorders>
              <w:top w:val="single" w:sz="4" w:space="0" w:color="auto"/>
              <w:left w:val="single" w:sz="4" w:space="0" w:color="auto"/>
            </w:tcBorders>
          </w:tcPr>
          <w:p w:rsidR="00D6458A" w:rsidRPr="00852056" w:rsidRDefault="00D6458A" w:rsidP="00923D7F">
            <w:pPr>
              <w:jc w:val="both"/>
              <w:rPr>
                <w:b/>
                <w:bCs/>
                <w:sz w:val="28"/>
                <w:szCs w:val="28"/>
                <w:lang w:eastAsia="uk-UA"/>
              </w:rPr>
            </w:pPr>
            <w:r w:rsidRPr="00852056">
              <w:rPr>
                <w:b/>
                <w:bCs/>
                <w:spacing w:val="10"/>
                <w:sz w:val="28"/>
                <w:szCs w:val="28"/>
              </w:rPr>
              <w:t>101,3</w:t>
            </w:r>
          </w:p>
          <w:p w:rsidR="00D6458A" w:rsidRPr="00852056" w:rsidRDefault="00D6458A" w:rsidP="00923D7F">
            <w:pPr>
              <w:widowControl w:val="0"/>
              <w:autoSpaceDE w:val="0"/>
              <w:autoSpaceDN w:val="0"/>
              <w:adjustRightInd w:val="0"/>
              <w:jc w:val="both"/>
              <w:rPr>
                <w:b/>
                <w:bCs/>
                <w:sz w:val="28"/>
                <w:szCs w:val="28"/>
                <w:lang w:val="uk-UA" w:eastAsia="uk-UA"/>
              </w:rPr>
            </w:pPr>
          </w:p>
        </w:tc>
      </w:tr>
      <w:tr w:rsidR="00D6458A" w:rsidRPr="00852056">
        <w:tc>
          <w:tcPr>
            <w:tcW w:w="158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м.Харків</w:t>
            </w:r>
          </w:p>
        </w:tc>
        <w:tc>
          <w:tcPr>
            <w:tcW w:w="126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73</w:t>
            </w:r>
          </w:p>
        </w:tc>
        <w:tc>
          <w:tcPr>
            <w:tcW w:w="1127"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18308</w:t>
            </w:r>
          </w:p>
        </w:tc>
        <w:tc>
          <w:tcPr>
            <w:tcW w:w="1468" w:type="dxa"/>
          </w:tcPr>
          <w:p w:rsidR="00D6458A" w:rsidRPr="00852056" w:rsidRDefault="00D6458A" w:rsidP="00923D7F">
            <w:pPr>
              <w:autoSpaceDE w:val="0"/>
              <w:autoSpaceDN w:val="0"/>
              <w:adjustRightInd w:val="0"/>
              <w:ind w:left="266"/>
              <w:jc w:val="both"/>
              <w:rPr>
                <w:spacing w:val="20"/>
                <w:sz w:val="28"/>
                <w:szCs w:val="28"/>
                <w:lang w:val="uk-UA" w:eastAsia="uk-UA"/>
              </w:rPr>
            </w:pPr>
            <w:r w:rsidRPr="00852056">
              <w:rPr>
                <w:spacing w:val="20"/>
                <w:sz w:val="28"/>
                <w:szCs w:val="28"/>
                <w:lang w:val="uk-UA" w:eastAsia="uk-UA"/>
              </w:rPr>
              <w:t>160</w:t>
            </w:r>
          </w:p>
        </w:tc>
        <w:tc>
          <w:tcPr>
            <w:tcW w:w="1369" w:type="dxa"/>
          </w:tcPr>
          <w:p w:rsidR="00D6458A" w:rsidRPr="00852056" w:rsidRDefault="00D6458A" w:rsidP="00923D7F">
            <w:pPr>
              <w:autoSpaceDE w:val="0"/>
              <w:autoSpaceDN w:val="0"/>
              <w:adjustRightInd w:val="0"/>
              <w:ind w:left="338"/>
              <w:jc w:val="both"/>
              <w:rPr>
                <w:spacing w:val="20"/>
                <w:sz w:val="28"/>
                <w:szCs w:val="28"/>
                <w:lang w:val="uk-UA" w:eastAsia="uk-UA"/>
              </w:rPr>
            </w:pPr>
            <w:r w:rsidRPr="00852056">
              <w:rPr>
                <w:spacing w:val="20"/>
                <w:sz w:val="28"/>
                <w:szCs w:val="28"/>
                <w:lang w:val="uk-UA" w:eastAsia="uk-UA"/>
              </w:rPr>
              <w:t>39620</w:t>
            </w:r>
          </w:p>
        </w:tc>
        <w:tc>
          <w:tcPr>
            <w:tcW w:w="1071"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127.3</w:t>
            </w:r>
          </w:p>
        </w:tc>
        <w:tc>
          <w:tcPr>
            <w:tcW w:w="1169"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275.5</w:t>
            </w:r>
          </w:p>
        </w:tc>
        <w:tc>
          <w:tcPr>
            <w:tcW w:w="1094"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78.6</w:t>
            </w:r>
          </w:p>
        </w:tc>
      </w:tr>
      <w:tr w:rsidR="00D6458A" w:rsidRPr="00852056">
        <w:tc>
          <w:tcPr>
            <w:tcW w:w="158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Дзержинський</w:t>
            </w:r>
          </w:p>
        </w:tc>
        <w:tc>
          <w:tcPr>
            <w:tcW w:w="1260" w:type="dxa"/>
          </w:tcPr>
          <w:p w:rsidR="00D6458A" w:rsidRPr="00852056" w:rsidRDefault="00D6458A" w:rsidP="00923D7F">
            <w:pPr>
              <w:autoSpaceDE w:val="0"/>
              <w:autoSpaceDN w:val="0"/>
              <w:adjustRightInd w:val="0"/>
              <w:jc w:val="both"/>
              <w:rPr>
                <w:sz w:val="28"/>
                <w:szCs w:val="28"/>
                <w:lang w:val="uk-UA" w:eastAsia="uk-UA"/>
              </w:rPr>
            </w:pPr>
            <w:r w:rsidRPr="00852056">
              <w:rPr>
                <w:sz w:val="28"/>
                <w:szCs w:val="28"/>
                <w:lang w:val="uk-UA" w:eastAsia="uk-UA"/>
              </w:rPr>
              <w:t>11</w:t>
            </w:r>
          </w:p>
        </w:tc>
        <w:tc>
          <w:tcPr>
            <w:tcW w:w="1127"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3915</w:t>
            </w:r>
          </w:p>
        </w:tc>
        <w:tc>
          <w:tcPr>
            <w:tcW w:w="1468" w:type="dxa"/>
          </w:tcPr>
          <w:p w:rsidR="00D6458A" w:rsidRPr="00852056" w:rsidRDefault="00D6458A" w:rsidP="00923D7F">
            <w:pPr>
              <w:autoSpaceDE w:val="0"/>
              <w:autoSpaceDN w:val="0"/>
              <w:adjustRightInd w:val="0"/>
              <w:ind w:left="274"/>
              <w:jc w:val="both"/>
              <w:rPr>
                <w:spacing w:val="20"/>
                <w:sz w:val="28"/>
                <w:szCs w:val="28"/>
                <w:lang w:val="uk-UA" w:eastAsia="uk-UA"/>
              </w:rPr>
            </w:pPr>
            <w:r w:rsidRPr="00852056">
              <w:rPr>
                <w:spacing w:val="20"/>
                <w:sz w:val="28"/>
                <w:szCs w:val="28"/>
                <w:lang w:val="uk-UA" w:eastAsia="uk-UA"/>
              </w:rPr>
              <w:t>ЗО</w:t>
            </w:r>
          </w:p>
        </w:tc>
        <w:tc>
          <w:tcPr>
            <w:tcW w:w="1369" w:type="dxa"/>
          </w:tcPr>
          <w:p w:rsidR="00D6458A" w:rsidRPr="00852056" w:rsidRDefault="00D6458A" w:rsidP="00923D7F">
            <w:pPr>
              <w:autoSpaceDE w:val="0"/>
              <w:autoSpaceDN w:val="0"/>
              <w:adjustRightInd w:val="0"/>
              <w:ind w:left="382"/>
              <w:jc w:val="both"/>
              <w:rPr>
                <w:spacing w:val="20"/>
                <w:sz w:val="28"/>
                <w:szCs w:val="28"/>
                <w:lang w:val="uk-UA" w:eastAsia="uk-UA"/>
              </w:rPr>
            </w:pPr>
            <w:r w:rsidRPr="00852056">
              <w:rPr>
                <w:spacing w:val="20"/>
                <w:sz w:val="28"/>
                <w:szCs w:val="28"/>
                <w:lang w:val="uk-UA" w:eastAsia="uk-UA"/>
              </w:rPr>
              <w:t>5788</w:t>
            </w:r>
          </w:p>
        </w:tc>
        <w:tc>
          <w:tcPr>
            <w:tcW w:w="1071"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178.4</w:t>
            </w:r>
          </w:p>
        </w:tc>
        <w:tc>
          <w:tcPr>
            <w:tcW w:w="1169"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263,8</w:t>
            </w:r>
          </w:p>
        </w:tc>
        <w:tc>
          <w:tcPr>
            <w:tcW w:w="1094"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56,0</w:t>
            </w:r>
          </w:p>
        </w:tc>
      </w:tr>
      <w:tr w:rsidR="00D6458A" w:rsidRPr="00852056">
        <w:tc>
          <w:tcPr>
            <w:tcW w:w="158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Жовтневий</w:t>
            </w:r>
          </w:p>
        </w:tc>
        <w:tc>
          <w:tcPr>
            <w:tcW w:w="126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9</w:t>
            </w:r>
          </w:p>
        </w:tc>
        <w:tc>
          <w:tcPr>
            <w:tcW w:w="1127"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1479</w:t>
            </w:r>
          </w:p>
        </w:tc>
        <w:tc>
          <w:tcPr>
            <w:tcW w:w="1468" w:type="dxa"/>
          </w:tcPr>
          <w:p w:rsidR="00D6458A" w:rsidRPr="00852056" w:rsidRDefault="00D6458A" w:rsidP="00923D7F">
            <w:pPr>
              <w:autoSpaceDE w:val="0"/>
              <w:autoSpaceDN w:val="0"/>
              <w:adjustRightInd w:val="0"/>
              <w:ind w:left="324"/>
              <w:jc w:val="both"/>
              <w:rPr>
                <w:sz w:val="28"/>
                <w:szCs w:val="28"/>
                <w:lang w:val="uk-UA" w:eastAsia="uk-UA"/>
              </w:rPr>
            </w:pPr>
            <w:r w:rsidRPr="00852056">
              <w:rPr>
                <w:spacing w:val="20"/>
                <w:sz w:val="28"/>
                <w:szCs w:val="28"/>
                <w:lang w:val="uk-UA" w:eastAsia="uk-UA"/>
              </w:rPr>
              <w:t>1</w:t>
            </w:r>
            <w:r w:rsidRPr="00852056">
              <w:rPr>
                <w:sz w:val="28"/>
                <w:szCs w:val="28"/>
                <w:lang w:val="uk-UA" w:eastAsia="uk-UA"/>
              </w:rPr>
              <w:t>1</w:t>
            </w:r>
          </w:p>
        </w:tc>
        <w:tc>
          <w:tcPr>
            <w:tcW w:w="1369" w:type="dxa"/>
          </w:tcPr>
          <w:p w:rsidR="00D6458A" w:rsidRPr="00852056" w:rsidRDefault="00D6458A" w:rsidP="00923D7F">
            <w:pPr>
              <w:autoSpaceDE w:val="0"/>
              <w:autoSpaceDN w:val="0"/>
              <w:adjustRightInd w:val="0"/>
              <w:ind w:left="403"/>
              <w:jc w:val="both"/>
              <w:rPr>
                <w:spacing w:val="20"/>
                <w:sz w:val="28"/>
                <w:szCs w:val="28"/>
                <w:lang w:val="uk-UA" w:eastAsia="uk-UA"/>
              </w:rPr>
            </w:pPr>
            <w:r w:rsidRPr="00852056">
              <w:rPr>
                <w:spacing w:val="20"/>
                <w:sz w:val="28"/>
                <w:szCs w:val="28"/>
                <w:lang w:val="uk-UA" w:eastAsia="uk-UA"/>
              </w:rPr>
              <w:t>3225</w:t>
            </w:r>
          </w:p>
        </w:tc>
        <w:tc>
          <w:tcPr>
            <w:tcW w:w="1071"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137,2</w:t>
            </w:r>
          </w:p>
        </w:tc>
        <w:tc>
          <w:tcPr>
            <w:tcW w:w="1169"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299.2</w:t>
            </w:r>
          </w:p>
        </w:tc>
        <w:tc>
          <w:tcPr>
            <w:tcW w:w="1094"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72.9</w:t>
            </w:r>
          </w:p>
        </w:tc>
      </w:tr>
      <w:tr w:rsidR="00D6458A" w:rsidRPr="00852056">
        <w:tc>
          <w:tcPr>
            <w:tcW w:w="158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Київський</w:t>
            </w:r>
          </w:p>
        </w:tc>
        <w:tc>
          <w:tcPr>
            <w:tcW w:w="126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19</w:t>
            </w:r>
          </w:p>
        </w:tc>
        <w:tc>
          <w:tcPr>
            <w:tcW w:w="1127"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2994</w:t>
            </w:r>
          </w:p>
        </w:tc>
        <w:tc>
          <w:tcPr>
            <w:tcW w:w="1468" w:type="dxa"/>
          </w:tcPr>
          <w:p w:rsidR="00D6458A" w:rsidRPr="00852056" w:rsidRDefault="00D6458A" w:rsidP="00923D7F">
            <w:pPr>
              <w:autoSpaceDE w:val="0"/>
              <w:autoSpaceDN w:val="0"/>
              <w:adjustRightInd w:val="0"/>
              <w:ind w:left="317"/>
              <w:jc w:val="both"/>
              <w:rPr>
                <w:spacing w:val="20"/>
                <w:sz w:val="28"/>
                <w:szCs w:val="28"/>
                <w:lang w:val="uk-UA" w:eastAsia="uk-UA"/>
              </w:rPr>
            </w:pPr>
            <w:r w:rsidRPr="00852056">
              <w:rPr>
                <w:spacing w:val="20"/>
                <w:sz w:val="28"/>
                <w:szCs w:val="28"/>
                <w:lang w:val="uk-UA" w:eastAsia="uk-UA"/>
              </w:rPr>
              <w:t>60</w:t>
            </w:r>
          </w:p>
        </w:tc>
        <w:tc>
          <w:tcPr>
            <w:tcW w:w="1369" w:type="dxa"/>
          </w:tcPr>
          <w:p w:rsidR="00D6458A" w:rsidRPr="00852056" w:rsidRDefault="00D6458A" w:rsidP="00923D7F">
            <w:pPr>
              <w:autoSpaceDE w:val="0"/>
              <w:autoSpaceDN w:val="0"/>
              <w:adjustRightInd w:val="0"/>
              <w:ind w:left="418"/>
              <w:jc w:val="both"/>
              <w:rPr>
                <w:spacing w:val="20"/>
                <w:sz w:val="28"/>
                <w:szCs w:val="28"/>
                <w:lang w:val="uk-UA" w:eastAsia="uk-UA"/>
              </w:rPr>
            </w:pPr>
            <w:r w:rsidRPr="00852056">
              <w:rPr>
                <w:spacing w:val="20"/>
                <w:sz w:val="28"/>
                <w:szCs w:val="28"/>
                <w:lang w:val="uk-UA" w:eastAsia="uk-UA"/>
              </w:rPr>
              <w:t>7841</w:t>
            </w:r>
          </w:p>
        </w:tc>
        <w:tc>
          <w:tcPr>
            <w:tcW w:w="1071"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165.9</w:t>
            </w:r>
          </w:p>
        </w:tc>
        <w:tc>
          <w:tcPr>
            <w:tcW w:w="1169"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434.4</w:t>
            </w:r>
          </w:p>
        </w:tc>
        <w:tc>
          <w:tcPr>
            <w:tcW w:w="1094"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60,3</w:t>
            </w:r>
          </w:p>
        </w:tc>
      </w:tr>
      <w:tr w:rsidR="00D6458A" w:rsidRPr="00852056">
        <w:trPr>
          <w:trHeight w:val="510"/>
        </w:trPr>
        <w:tc>
          <w:tcPr>
            <w:tcW w:w="158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Комінтер-</w:t>
            </w:r>
          </w:p>
          <w:p w:rsidR="00D6458A" w:rsidRPr="00852056" w:rsidRDefault="00D6458A" w:rsidP="00923D7F">
            <w:pPr>
              <w:widowControl w:val="0"/>
              <w:autoSpaceDE w:val="0"/>
              <w:autoSpaceDN w:val="0"/>
              <w:adjustRightInd w:val="0"/>
              <w:jc w:val="both"/>
              <w:rPr>
                <w:spacing w:val="20"/>
                <w:sz w:val="28"/>
                <w:szCs w:val="28"/>
                <w:lang w:val="uk-UA" w:eastAsia="uk-UA"/>
              </w:rPr>
            </w:pPr>
            <w:r w:rsidRPr="00852056">
              <w:rPr>
                <w:spacing w:val="20"/>
                <w:sz w:val="28"/>
                <w:szCs w:val="28"/>
                <w:lang w:val="uk-UA" w:eastAsia="uk-UA"/>
              </w:rPr>
              <w:t>нівський</w:t>
            </w:r>
          </w:p>
        </w:tc>
        <w:tc>
          <w:tcPr>
            <w:tcW w:w="126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4</w:t>
            </w:r>
          </w:p>
        </w:tc>
        <w:tc>
          <w:tcPr>
            <w:tcW w:w="1127"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1430</w:t>
            </w:r>
          </w:p>
        </w:tc>
        <w:tc>
          <w:tcPr>
            <w:tcW w:w="1468" w:type="dxa"/>
          </w:tcPr>
          <w:p w:rsidR="00D6458A" w:rsidRPr="00852056" w:rsidRDefault="00D6458A" w:rsidP="00923D7F">
            <w:pPr>
              <w:autoSpaceDE w:val="0"/>
              <w:autoSpaceDN w:val="0"/>
              <w:adjustRightInd w:val="0"/>
              <w:ind w:left="410"/>
              <w:jc w:val="both"/>
              <w:rPr>
                <w:spacing w:val="20"/>
                <w:sz w:val="28"/>
                <w:szCs w:val="28"/>
                <w:lang w:val="uk-UA" w:eastAsia="uk-UA"/>
              </w:rPr>
            </w:pPr>
            <w:r w:rsidRPr="00852056">
              <w:rPr>
                <w:spacing w:val="20"/>
                <w:sz w:val="28"/>
                <w:szCs w:val="28"/>
                <w:lang w:val="uk-UA" w:eastAsia="uk-UA"/>
              </w:rPr>
              <w:t>8</w:t>
            </w:r>
          </w:p>
        </w:tc>
        <w:tc>
          <w:tcPr>
            <w:tcW w:w="1369" w:type="dxa"/>
          </w:tcPr>
          <w:p w:rsidR="00D6458A" w:rsidRPr="00852056" w:rsidRDefault="00D6458A" w:rsidP="00923D7F">
            <w:pPr>
              <w:autoSpaceDE w:val="0"/>
              <w:autoSpaceDN w:val="0"/>
              <w:adjustRightInd w:val="0"/>
              <w:ind w:left="403"/>
              <w:jc w:val="both"/>
              <w:rPr>
                <w:spacing w:val="20"/>
                <w:sz w:val="28"/>
                <w:szCs w:val="28"/>
                <w:lang w:val="uk-UA" w:eastAsia="uk-UA"/>
              </w:rPr>
            </w:pPr>
            <w:r w:rsidRPr="00852056">
              <w:rPr>
                <w:spacing w:val="20"/>
                <w:sz w:val="28"/>
                <w:szCs w:val="28"/>
                <w:lang w:val="uk-UA" w:eastAsia="uk-UA"/>
              </w:rPr>
              <w:t>3367</w:t>
            </w:r>
          </w:p>
        </w:tc>
        <w:tc>
          <w:tcPr>
            <w:tcW w:w="1071"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96.4</w:t>
            </w:r>
          </w:p>
        </w:tc>
        <w:tc>
          <w:tcPr>
            <w:tcW w:w="1169"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227,0</w:t>
            </w:r>
          </w:p>
        </w:tc>
        <w:tc>
          <w:tcPr>
            <w:tcW w:w="1094"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103.7</w:t>
            </w:r>
          </w:p>
        </w:tc>
      </w:tr>
      <w:tr w:rsidR="00D6458A" w:rsidRPr="00852056">
        <w:tc>
          <w:tcPr>
            <w:tcW w:w="158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Ленінський</w:t>
            </w:r>
          </w:p>
        </w:tc>
        <w:tc>
          <w:tcPr>
            <w:tcW w:w="126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6</w:t>
            </w:r>
          </w:p>
        </w:tc>
        <w:tc>
          <w:tcPr>
            <w:tcW w:w="1127"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1440</w:t>
            </w:r>
          </w:p>
        </w:tc>
        <w:tc>
          <w:tcPr>
            <w:tcW w:w="1468" w:type="dxa"/>
          </w:tcPr>
          <w:p w:rsidR="00D6458A" w:rsidRPr="00852056" w:rsidRDefault="00D6458A" w:rsidP="00923D7F">
            <w:pPr>
              <w:autoSpaceDE w:val="0"/>
              <w:autoSpaceDN w:val="0"/>
              <w:adjustRightInd w:val="0"/>
              <w:ind w:left="432"/>
              <w:jc w:val="both"/>
              <w:rPr>
                <w:spacing w:val="20"/>
                <w:sz w:val="28"/>
                <w:szCs w:val="28"/>
                <w:lang w:val="uk-UA" w:eastAsia="uk-UA"/>
              </w:rPr>
            </w:pPr>
            <w:r w:rsidRPr="00852056">
              <w:rPr>
                <w:spacing w:val="20"/>
                <w:sz w:val="28"/>
                <w:szCs w:val="28"/>
                <w:lang w:val="uk-UA" w:eastAsia="uk-UA"/>
              </w:rPr>
              <w:t>8</w:t>
            </w:r>
          </w:p>
        </w:tc>
        <w:tc>
          <w:tcPr>
            <w:tcW w:w="1369" w:type="dxa"/>
          </w:tcPr>
          <w:p w:rsidR="00D6458A" w:rsidRPr="00852056" w:rsidRDefault="00D6458A" w:rsidP="00923D7F">
            <w:pPr>
              <w:autoSpaceDE w:val="0"/>
              <w:autoSpaceDN w:val="0"/>
              <w:adjustRightInd w:val="0"/>
              <w:ind w:left="418"/>
              <w:jc w:val="both"/>
              <w:rPr>
                <w:spacing w:val="20"/>
                <w:sz w:val="28"/>
                <w:szCs w:val="28"/>
                <w:lang w:val="uk-UA" w:eastAsia="uk-UA"/>
              </w:rPr>
            </w:pPr>
            <w:r w:rsidRPr="00852056">
              <w:rPr>
                <w:spacing w:val="20"/>
                <w:sz w:val="28"/>
                <w:szCs w:val="28"/>
                <w:lang w:val="uk-UA" w:eastAsia="uk-UA"/>
              </w:rPr>
              <w:t>3744</w:t>
            </w:r>
          </w:p>
        </w:tc>
        <w:tc>
          <w:tcPr>
            <w:tcW w:w="1071"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163.3</w:t>
            </w:r>
          </w:p>
        </w:tc>
        <w:tc>
          <w:tcPr>
            <w:tcW w:w="1169"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424.5</w:t>
            </w:r>
          </w:p>
        </w:tc>
        <w:tc>
          <w:tcPr>
            <w:tcW w:w="1094"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61,3</w:t>
            </w:r>
          </w:p>
        </w:tc>
      </w:tr>
      <w:tr w:rsidR="00D6458A" w:rsidRPr="00852056">
        <w:tc>
          <w:tcPr>
            <w:tcW w:w="158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Московський</w:t>
            </w:r>
          </w:p>
        </w:tc>
        <w:tc>
          <w:tcPr>
            <w:tcW w:w="126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9</w:t>
            </w:r>
          </w:p>
        </w:tc>
        <w:tc>
          <w:tcPr>
            <w:tcW w:w="1127"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3990</w:t>
            </w:r>
          </w:p>
        </w:tc>
        <w:tc>
          <w:tcPr>
            <w:tcW w:w="1468" w:type="dxa"/>
          </w:tcPr>
          <w:p w:rsidR="00D6458A" w:rsidRPr="00852056" w:rsidRDefault="00D6458A" w:rsidP="00923D7F">
            <w:pPr>
              <w:autoSpaceDE w:val="0"/>
              <w:autoSpaceDN w:val="0"/>
              <w:adjustRightInd w:val="0"/>
              <w:ind w:left="295"/>
              <w:jc w:val="both"/>
              <w:rPr>
                <w:spacing w:val="20"/>
                <w:sz w:val="28"/>
                <w:szCs w:val="28"/>
                <w:lang w:val="uk-UA" w:eastAsia="uk-UA"/>
              </w:rPr>
            </w:pPr>
            <w:r w:rsidRPr="00852056">
              <w:rPr>
                <w:spacing w:val="20"/>
                <w:sz w:val="28"/>
                <w:szCs w:val="28"/>
                <w:lang w:val="uk-UA" w:eastAsia="uk-UA"/>
              </w:rPr>
              <w:t>15</w:t>
            </w:r>
          </w:p>
        </w:tc>
        <w:tc>
          <w:tcPr>
            <w:tcW w:w="1369" w:type="dxa"/>
          </w:tcPr>
          <w:p w:rsidR="00D6458A" w:rsidRPr="00852056" w:rsidRDefault="00D6458A" w:rsidP="00923D7F">
            <w:pPr>
              <w:autoSpaceDE w:val="0"/>
              <w:autoSpaceDN w:val="0"/>
              <w:adjustRightInd w:val="0"/>
              <w:ind w:left="432"/>
              <w:jc w:val="both"/>
              <w:rPr>
                <w:spacing w:val="20"/>
                <w:sz w:val="28"/>
                <w:szCs w:val="28"/>
                <w:lang w:val="uk-UA" w:eastAsia="uk-UA"/>
              </w:rPr>
            </w:pPr>
            <w:r w:rsidRPr="00852056">
              <w:rPr>
                <w:spacing w:val="20"/>
                <w:sz w:val="28"/>
                <w:szCs w:val="28"/>
                <w:lang w:val="uk-UA" w:eastAsia="uk-UA"/>
              </w:rPr>
              <w:t>5879</w:t>
            </w:r>
          </w:p>
        </w:tc>
        <w:tc>
          <w:tcPr>
            <w:tcW w:w="1071"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131,8</w:t>
            </w:r>
          </w:p>
        </w:tc>
        <w:tc>
          <w:tcPr>
            <w:tcW w:w="1169"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194.2</w:t>
            </w:r>
          </w:p>
        </w:tc>
        <w:tc>
          <w:tcPr>
            <w:tcW w:w="1094"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75.9</w:t>
            </w:r>
          </w:p>
        </w:tc>
      </w:tr>
      <w:tr w:rsidR="00D6458A" w:rsidRPr="00852056">
        <w:trPr>
          <w:trHeight w:val="510"/>
        </w:trPr>
        <w:tc>
          <w:tcPr>
            <w:tcW w:w="158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Ордженікідзе-</w:t>
            </w:r>
          </w:p>
          <w:p w:rsidR="00D6458A" w:rsidRPr="00852056" w:rsidRDefault="00D6458A" w:rsidP="00923D7F">
            <w:pPr>
              <w:widowControl w:val="0"/>
              <w:autoSpaceDE w:val="0"/>
              <w:autoSpaceDN w:val="0"/>
              <w:adjustRightInd w:val="0"/>
              <w:jc w:val="both"/>
              <w:rPr>
                <w:spacing w:val="20"/>
                <w:sz w:val="28"/>
                <w:szCs w:val="28"/>
                <w:lang w:val="uk-UA" w:eastAsia="uk-UA"/>
              </w:rPr>
            </w:pPr>
            <w:r w:rsidRPr="00852056">
              <w:rPr>
                <w:spacing w:val="20"/>
                <w:sz w:val="28"/>
                <w:szCs w:val="28"/>
                <w:lang w:val="uk-UA" w:eastAsia="uk-UA"/>
              </w:rPr>
              <w:t>вський</w:t>
            </w:r>
          </w:p>
        </w:tc>
        <w:tc>
          <w:tcPr>
            <w:tcW w:w="126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5</w:t>
            </w:r>
          </w:p>
        </w:tc>
        <w:tc>
          <w:tcPr>
            <w:tcW w:w="1127"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1080</w:t>
            </w:r>
          </w:p>
        </w:tc>
        <w:tc>
          <w:tcPr>
            <w:tcW w:w="1468" w:type="dxa"/>
          </w:tcPr>
          <w:p w:rsidR="00D6458A" w:rsidRPr="00852056" w:rsidRDefault="00D6458A" w:rsidP="00923D7F">
            <w:pPr>
              <w:autoSpaceDE w:val="0"/>
              <w:autoSpaceDN w:val="0"/>
              <w:adjustRightInd w:val="0"/>
              <w:ind w:left="324"/>
              <w:jc w:val="both"/>
              <w:rPr>
                <w:sz w:val="28"/>
                <w:szCs w:val="28"/>
                <w:lang w:val="uk-UA" w:eastAsia="uk-UA"/>
              </w:rPr>
            </w:pPr>
            <w:r w:rsidRPr="00852056">
              <w:rPr>
                <w:sz w:val="28"/>
                <w:szCs w:val="28"/>
                <w:lang w:val="uk-UA" w:eastAsia="uk-UA"/>
              </w:rPr>
              <w:t>11</w:t>
            </w:r>
          </w:p>
        </w:tc>
        <w:tc>
          <w:tcPr>
            <w:tcW w:w="1369" w:type="dxa"/>
          </w:tcPr>
          <w:p w:rsidR="00D6458A" w:rsidRPr="00852056" w:rsidRDefault="00D6458A" w:rsidP="00923D7F">
            <w:pPr>
              <w:autoSpaceDE w:val="0"/>
              <w:autoSpaceDN w:val="0"/>
              <w:adjustRightInd w:val="0"/>
              <w:ind w:left="461"/>
              <w:jc w:val="both"/>
              <w:rPr>
                <w:spacing w:val="20"/>
                <w:sz w:val="28"/>
                <w:szCs w:val="28"/>
                <w:lang w:val="uk-UA" w:eastAsia="uk-UA"/>
              </w:rPr>
            </w:pPr>
            <w:r w:rsidRPr="00852056">
              <w:rPr>
                <w:spacing w:val="20"/>
                <w:sz w:val="28"/>
                <w:szCs w:val="28"/>
                <w:lang w:val="uk-UA" w:eastAsia="uk-UA"/>
              </w:rPr>
              <w:t>4435</w:t>
            </w:r>
          </w:p>
        </w:tc>
        <w:tc>
          <w:tcPr>
            <w:tcW w:w="1071"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68,7</w:t>
            </w:r>
          </w:p>
        </w:tc>
        <w:tc>
          <w:tcPr>
            <w:tcW w:w="1169"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281,9</w:t>
            </w:r>
          </w:p>
        </w:tc>
        <w:tc>
          <w:tcPr>
            <w:tcW w:w="1094"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145.6</w:t>
            </w:r>
          </w:p>
        </w:tc>
      </w:tr>
      <w:tr w:rsidR="00D6458A" w:rsidRPr="00852056">
        <w:tc>
          <w:tcPr>
            <w:tcW w:w="158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Фрунзенський</w:t>
            </w:r>
          </w:p>
        </w:tc>
        <w:tc>
          <w:tcPr>
            <w:tcW w:w="126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5</w:t>
            </w:r>
          </w:p>
        </w:tc>
        <w:tc>
          <w:tcPr>
            <w:tcW w:w="1127"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1465</w:t>
            </w:r>
          </w:p>
        </w:tc>
        <w:tc>
          <w:tcPr>
            <w:tcW w:w="1468" w:type="dxa"/>
          </w:tcPr>
          <w:p w:rsidR="00D6458A" w:rsidRPr="00852056" w:rsidRDefault="00D6458A" w:rsidP="00923D7F">
            <w:pPr>
              <w:autoSpaceDE w:val="0"/>
              <w:autoSpaceDN w:val="0"/>
              <w:adjustRightInd w:val="0"/>
              <w:ind w:left="331"/>
              <w:jc w:val="both"/>
              <w:rPr>
                <w:spacing w:val="20"/>
                <w:sz w:val="28"/>
                <w:szCs w:val="28"/>
                <w:lang w:val="uk-UA" w:eastAsia="uk-UA"/>
              </w:rPr>
            </w:pPr>
            <w:r w:rsidRPr="00852056">
              <w:rPr>
                <w:spacing w:val="20"/>
                <w:sz w:val="28"/>
                <w:szCs w:val="28"/>
                <w:lang w:val="uk-UA" w:eastAsia="uk-UA"/>
              </w:rPr>
              <w:t>10</w:t>
            </w:r>
          </w:p>
        </w:tc>
        <w:tc>
          <w:tcPr>
            <w:tcW w:w="1369" w:type="dxa"/>
          </w:tcPr>
          <w:p w:rsidR="00D6458A" w:rsidRPr="00852056" w:rsidRDefault="00D6458A" w:rsidP="00923D7F">
            <w:pPr>
              <w:autoSpaceDE w:val="0"/>
              <w:autoSpaceDN w:val="0"/>
              <w:adjustRightInd w:val="0"/>
              <w:ind w:left="468"/>
              <w:jc w:val="both"/>
              <w:rPr>
                <w:spacing w:val="20"/>
                <w:sz w:val="28"/>
                <w:szCs w:val="28"/>
                <w:lang w:val="uk-UA" w:eastAsia="uk-UA"/>
              </w:rPr>
            </w:pPr>
            <w:r w:rsidRPr="00852056">
              <w:rPr>
                <w:spacing w:val="20"/>
                <w:sz w:val="28"/>
                <w:szCs w:val="28"/>
                <w:lang w:val="uk-UA" w:eastAsia="uk-UA"/>
              </w:rPr>
              <w:t>3267</w:t>
            </w:r>
          </w:p>
        </w:tc>
        <w:tc>
          <w:tcPr>
            <w:tcW w:w="1071"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103.8</w:t>
            </w:r>
          </w:p>
        </w:tc>
        <w:tc>
          <w:tcPr>
            <w:tcW w:w="1169"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231.5</w:t>
            </w:r>
          </w:p>
        </w:tc>
        <w:tc>
          <w:tcPr>
            <w:tcW w:w="1094"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96,3</w:t>
            </w:r>
          </w:p>
        </w:tc>
      </w:tr>
      <w:tr w:rsidR="00D6458A" w:rsidRPr="00852056">
        <w:tc>
          <w:tcPr>
            <w:tcW w:w="158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Червонозаводський</w:t>
            </w:r>
          </w:p>
        </w:tc>
        <w:tc>
          <w:tcPr>
            <w:tcW w:w="1260"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5</w:t>
            </w:r>
          </w:p>
        </w:tc>
        <w:tc>
          <w:tcPr>
            <w:tcW w:w="1127"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515</w:t>
            </w:r>
          </w:p>
        </w:tc>
        <w:tc>
          <w:tcPr>
            <w:tcW w:w="1468" w:type="dxa"/>
          </w:tcPr>
          <w:p w:rsidR="00D6458A" w:rsidRPr="00852056" w:rsidRDefault="00D6458A" w:rsidP="00923D7F">
            <w:pPr>
              <w:autoSpaceDE w:val="0"/>
              <w:autoSpaceDN w:val="0"/>
              <w:adjustRightInd w:val="0"/>
              <w:ind w:left="367"/>
              <w:jc w:val="both"/>
              <w:rPr>
                <w:spacing w:val="10"/>
                <w:sz w:val="28"/>
                <w:szCs w:val="28"/>
                <w:lang w:val="uk-UA" w:eastAsia="uk-UA"/>
              </w:rPr>
            </w:pPr>
            <w:r w:rsidRPr="00852056">
              <w:rPr>
                <w:spacing w:val="10"/>
                <w:sz w:val="28"/>
                <w:szCs w:val="28"/>
                <w:lang w:val="uk-UA" w:eastAsia="uk-UA"/>
              </w:rPr>
              <w:t>7</w:t>
            </w:r>
          </w:p>
        </w:tc>
        <w:tc>
          <w:tcPr>
            <w:tcW w:w="1369" w:type="dxa"/>
          </w:tcPr>
          <w:p w:rsidR="00D6458A" w:rsidRPr="00852056" w:rsidRDefault="00D6458A" w:rsidP="00923D7F">
            <w:pPr>
              <w:autoSpaceDE w:val="0"/>
              <w:autoSpaceDN w:val="0"/>
              <w:adjustRightInd w:val="0"/>
              <w:ind w:left="468"/>
              <w:jc w:val="both"/>
              <w:rPr>
                <w:spacing w:val="20"/>
                <w:sz w:val="28"/>
                <w:szCs w:val="28"/>
                <w:lang w:val="uk-UA" w:eastAsia="uk-UA"/>
              </w:rPr>
            </w:pPr>
            <w:r w:rsidRPr="00852056">
              <w:rPr>
                <w:spacing w:val="20"/>
                <w:sz w:val="28"/>
                <w:szCs w:val="28"/>
                <w:lang w:val="uk-UA" w:eastAsia="uk-UA"/>
              </w:rPr>
              <w:t>2074</w:t>
            </w:r>
          </w:p>
        </w:tc>
        <w:tc>
          <w:tcPr>
            <w:tcW w:w="1071" w:type="dxa"/>
          </w:tcPr>
          <w:p w:rsidR="00D6458A" w:rsidRPr="00852056" w:rsidRDefault="00D6458A" w:rsidP="00923D7F">
            <w:pPr>
              <w:autoSpaceDE w:val="0"/>
              <w:autoSpaceDN w:val="0"/>
              <w:adjustRightInd w:val="0"/>
              <w:ind w:left="216"/>
              <w:jc w:val="both"/>
              <w:rPr>
                <w:spacing w:val="20"/>
                <w:sz w:val="28"/>
                <w:szCs w:val="28"/>
              </w:rPr>
            </w:pPr>
            <w:r w:rsidRPr="00852056">
              <w:rPr>
                <w:spacing w:val="20"/>
                <w:sz w:val="28"/>
                <w:szCs w:val="28"/>
              </w:rPr>
              <w:t>55.4</w:t>
            </w:r>
          </w:p>
        </w:tc>
        <w:tc>
          <w:tcPr>
            <w:tcW w:w="1169" w:type="dxa"/>
          </w:tcPr>
          <w:p w:rsidR="00D6458A" w:rsidRPr="00852056" w:rsidRDefault="00D6458A" w:rsidP="00923D7F">
            <w:pPr>
              <w:autoSpaceDE w:val="0"/>
              <w:autoSpaceDN w:val="0"/>
              <w:adjustRightInd w:val="0"/>
              <w:jc w:val="both"/>
              <w:rPr>
                <w:spacing w:val="20"/>
                <w:sz w:val="28"/>
                <w:szCs w:val="28"/>
                <w:lang w:val="uk-UA" w:eastAsia="uk-UA"/>
              </w:rPr>
            </w:pPr>
            <w:r w:rsidRPr="00852056">
              <w:rPr>
                <w:spacing w:val="20"/>
                <w:sz w:val="28"/>
                <w:szCs w:val="28"/>
                <w:lang w:val="uk-UA" w:eastAsia="uk-UA"/>
              </w:rPr>
              <w:t>223,3</w:t>
            </w:r>
          </w:p>
        </w:tc>
        <w:tc>
          <w:tcPr>
            <w:tcW w:w="1094" w:type="dxa"/>
          </w:tcPr>
          <w:p w:rsidR="00D6458A" w:rsidRPr="00852056" w:rsidRDefault="00D6458A" w:rsidP="00923D7F">
            <w:pPr>
              <w:autoSpaceDE w:val="0"/>
              <w:autoSpaceDN w:val="0"/>
              <w:adjustRightInd w:val="0"/>
              <w:jc w:val="both"/>
              <w:rPr>
                <w:spacing w:val="20"/>
                <w:sz w:val="28"/>
                <w:szCs w:val="28"/>
              </w:rPr>
            </w:pPr>
            <w:r w:rsidRPr="00852056">
              <w:rPr>
                <w:spacing w:val="20"/>
                <w:sz w:val="28"/>
                <w:szCs w:val="28"/>
              </w:rPr>
              <w:t>180.4</w:t>
            </w:r>
          </w:p>
        </w:tc>
      </w:tr>
    </w:tbl>
    <w:p w:rsidR="00D6458A" w:rsidRPr="00852056" w:rsidRDefault="00D6458A" w:rsidP="00923D7F">
      <w:pPr>
        <w:autoSpaceDE w:val="0"/>
        <w:autoSpaceDN w:val="0"/>
        <w:adjustRightInd w:val="0"/>
        <w:spacing w:before="84" w:line="324" w:lineRule="exact"/>
        <w:ind w:left="-567" w:right="-284"/>
        <w:jc w:val="both"/>
        <w:rPr>
          <w:sz w:val="28"/>
          <w:szCs w:val="28"/>
          <w:lang w:eastAsia="uk-UA"/>
        </w:rPr>
      </w:pPr>
    </w:p>
    <w:p w:rsidR="00D6458A" w:rsidRPr="00852056" w:rsidRDefault="00D6458A" w:rsidP="00923D7F">
      <w:pPr>
        <w:spacing w:line="360" w:lineRule="auto"/>
        <w:jc w:val="both"/>
        <w:rPr>
          <w:smallCaps/>
          <w:spacing w:val="20"/>
          <w:sz w:val="28"/>
          <w:szCs w:val="28"/>
          <w:lang w:val="uk-UA" w:eastAsia="uk-UA"/>
        </w:rPr>
      </w:pPr>
    </w:p>
    <w:p w:rsidR="00D6458A" w:rsidRPr="00852056" w:rsidRDefault="00D6458A" w:rsidP="00923D7F">
      <w:pPr>
        <w:spacing w:line="360" w:lineRule="auto"/>
        <w:jc w:val="both"/>
        <w:rPr>
          <w:smallCaps/>
          <w:spacing w:val="20"/>
          <w:sz w:val="28"/>
          <w:szCs w:val="28"/>
          <w:lang w:val="uk-UA" w:eastAsia="uk-UA"/>
        </w:rPr>
      </w:pPr>
    </w:p>
    <w:p w:rsidR="00D6458A" w:rsidRPr="00852056" w:rsidRDefault="00D6458A" w:rsidP="00923D7F">
      <w:pPr>
        <w:autoSpaceDE w:val="0"/>
        <w:autoSpaceDN w:val="0"/>
        <w:adjustRightInd w:val="0"/>
        <w:spacing w:before="65" w:line="360" w:lineRule="auto"/>
        <w:ind w:left="-851"/>
        <w:jc w:val="both"/>
        <w:rPr>
          <w:sz w:val="28"/>
          <w:szCs w:val="28"/>
          <w:lang w:val="uk-UA"/>
        </w:rPr>
      </w:pPr>
      <w:r w:rsidRPr="00852056">
        <w:rPr>
          <w:sz w:val="28"/>
          <w:szCs w:val="28"/>
        </w:rPr>
        <w:t xml:space="preserve">Травматизм на </w:t>
      </w:r>
      <w:r w:rsidRPr="00852056">
        <w:rPr>
          <w:sz w:val="28"/>
          <w:szCs w:val="28"/>
          <w:lang w:val="uk-UA"/>
        </w:rPr>
        <w:t>виробництві</w:t>
      </w:r>
    </w:p>
    <w:p w:rsidR="00D6458A" w:rsidRPr="00852056" w:rsidRDefault="00D6458A" w:rsidP="00923D7F">
      <w:pPr>
        <w:autoSpaceDE w:val="0"/>
        <w:autoSpaceDN w:val="0"/>
        <w:adjustRightInd w:val="0"/>
        <w:spacing w:before="65" w:line="360" w:lineRule="auto"/>
        <w:ind w:left="-851"/>
        <w:jc w:val="both"/>
        <w:rPr>
          <w:sz w:val="28"/>
          <w:szCs w:val="28"/>
          <w:lang w:val="uk-UA"/>
        </w:rPr>
      </w:pPr>
    </w:p>
    <w:p w:rsidR="00D6458A" w:rsidRPr="00852056" w:rsidRDefault="00D6458A" w:rsidP="00923D7F">
      <w:pPr>
        <w:spacing w:line="360" w:lineRule="auto"/>
        <w:ind w:left="-851"/>
        <w:jc w:val="both"/>
        <w:rPr>
          <w:sz w:val="28"/>
          <w:szCs w:val="28"/>
          <w:lang w:val="uk-UA"/>
        </w:rPr>
      </w:pPr>
      <w:r w:rsidRPr="00852056">
        <w:rPr>
          <w:sz w:val="28"/>
          <w:szCs w:val="28"/>
        </w:rPr>
        <w:t xml:space="preserve">У 2007р. </w:t>
      </w:r>
      <w:r w:rsidRPr="00852056">
        <w:rPr>
          <w:sz w:val="28"/>
          <w:szCs w:val="28"/>
          <w:lang w:val="uk-UA"/>
        </w:rPr>
        <w:t xml:space="preserve">кількість потерпілих </w:t>
      </w:r>
      <w:r w:rsidRPr="00852056">
        <w:rPr>
          <w:sz w:val="28"/>
          <w:szCs w:val="28"/>
        </w:rPr>
        <w:t xml:space="preserve">на </w:t>
      </w:r>
      <w:r w:rsidRPr="00852056">
        <w:rPr>
          <w:sz w:val="28"/>
          <w:szCs w:val="28"/>
          <w:lang w:val="uk-UA"/>
        </w:rPr>
        <w:t xml:space="preserve">виробництві з </w:t>
      </w:r>
      <w:r w:rsidRPr="00852056">
        <w:rPr>
          <w:sz w:val="28"/>
          <w:szCs w:val="28"/>
        </w:rPr>
        <w:t xml:space="preserve">утратою </w:t>
      </w:r>
      <w:r w:rsidRPr="00852056">
        <w:rPr>
          <w:sz w:val="28"/>
          <w:szCs w:val="28"/>
          <w:lang w:val="uk-UA"/>
        </w:rPr>
        <w:t xml:space="preserve">працездатності </w:t>
      </w:r>
      <w:r w:rsidRPr="00852056">
        <w:rPr>
          <w:sz w:val="28"/>
          <w:szCs w:val="28"/>
        </w:rPr>
        <w:t xml:space="preserve">на 1 </w:t>
      </w:r>
      <w:r w:rsidRPr="00852056">
        <w:rPr>
          <w:sz w:val="28"/>
          <w:szCs w:val="28"/>
          <w:lang w:val="uk-UA"/>
        </w:rPr>
        <w:t xml:space="preserve">робочий </w:t>
      </w:r>
      <w:r w:rsidRPr="00852056">
        <w:rPr>
          <w:sz w:val="28"/>
          <w:szCs w:val="28"/>
        </w:rPr>
        <w:t xml:space="preserve">день </w:t>
      </w:r>
      <w:r w:rsidRPr="00852056">
        <w:rPr>
          <w:sz w:val="28"/>
          <w:szCs w:val="28"/>
          <w:lang w:val="uk-UA"/>
        </w:rPr>
        <w:t xml:space="preserve">і більше та зі смертельним наслідком становила </w:t>
      </w:r>
      <w:r w:rsidRPr="00852056">
        <w:rPr>
          <w:sz w:val="28"/>
          <w:szCs w:val="28"/>
        </w:rPr>
        <w:t xml:space="preserve">683 </w:t>
      </w:r>
      <w:r w:rsidRPr="00852056">
        <w:rPr>
          <w:sz w:val="28"/>
          <w:szCs w:val="28"/>
          <w:lang w:val="uk-UA"/>
        </w:rPr>
        <w:t xml:space="preserve">особи (у минулому році </w:t>
      </w:r>
      <w:r w:rsidRPr="00852056">
        <w:rPr>
          <w:sz w:val="28"/>
          <w:szCs w:val="28"/>
        </w:rPr>
        <w:t xml:space="preserve">- 756), </w:t>
      </w:r>
      <w:r w:rsidRPr="00852056">
        <w:rPr>
          <w:sz w:val="28"/>
          <w:szCs w:val="28"/>
          <w:lang w:val="uk-UA"/>
        </w:rPr>
        <w:t xml:space="preserve">у тому числі жінок </w:t>
      </w:r>
      <w:r w:rsidRPr="00852056">
        <w:rPr>
          <w:sz w:val="28"/>
          <w:szCs w:val="28"/>
        </w:rPr>
        <w:t xml:space="preserve">- 187 </w:t>
      </w:r>
      <w:r w:rsidRPr="00852056">
        <w:rPr>
          <w:sz w:val="28"/>
          <w:szCs w:val="28"/>
          <w:lang w:val="uk-UA"/>
        </w:rPr>
        <w:t xml:space="preserve">осіб (торік </w:t>
      </w:r>
      <w:r w:rsidRPr="00852056">
        <w:rPr>
          <w:sz w:val="28"/>
          <w:szCs w:val="28"/>
        </w:rPr>
        <w:t xml:space="preserve">- 244). </w:t>
      </w:r>
      <w:r w:rsidRPr="00852056">
        <w:rPr>
          <w:sz w:val="28"/>
          <w:szCs w:val="28"/>
          <w:lang w:val="uk-UA"/>
        </w:rPr>
        <w:t xml:space="preserve">Кількість потерпілих зі смертельним наслідком становила </w:t>
      </w:r>
      <w:r w:rsidRPr="00852056">
        <w:rPr>
          <w:sz w:val="28"/>
          <w:szCs w:val="28"/>
        </w:rPr>
        <w:t xml:space="preserve">3 1 </w:t>
      </w:r>
      <w:r w:rsidRPr="00852056">
        <w:rPr>
          <w:sz w:val="28"/>
          <w:szCs w:val="28"/>
          <w:lang w:val="uk-UA"/>
        </w:rPr>
        <w:t xml:space="preserve">особу </w:t>
      </w:r>
      <w:r w:rsidRPr="00852056">
        <w:rPr>
          <w:sz w:val="28"/>
          <w:szCs w:val="28"/>
        </w:rPr>
        <w:t xml:space="preserve">(4,5% </w:t>
      </w:r>
      <w:r w:rsidRPr="00852056">
        <w:rPr>
          <w:sz w:val="28"/>
          <w:szCs w:val="28"/>
          <w:lang w:val="uk-UA"/>
        </w:rPr>
        <w:t>від загальної кількості потерпілих).</w:t>
      </w:r>
    </w:p>
    <w:p w:rsidR="00D6458A" w:rsidRPr="00852056" w:rsidRDefault="00D6458A" w:rsidP="00923D7F">
      <w:pPr>
        <w:spacing w:line="360" w:lineRule="auto"/>
        <w:ind w:left="-851"/>
        <w:jc w:val="both"/>
        <w:rPr>
          <w:sz w:val="28"/>
          <w:szCs w:val="28"/>
          <w:lang w:val="uk-UA" w:eastAsia="uk-UA"/>
        </w:rPr>
      </w:pPr>
      <w:r w:rsidRPr="00852056">
        <w:rPr>
          <w:sz w:val="28"/>
          <w:szCs w:val="28"/>
          <w:lang w:val="uk-UA" w:eastAsia="uk-UA"/>
        </w:rPr>
        <w:t xml:space="preserve">Травматизм на виробництві на підприємствах області призвів до втрати </w:t>
      </w:r>
      <w:r w:rsidRPr="00852056">
        <w:rPr>
          <w:sz w:val="28"/>
          <w:szCs w:val="28"/>
          <w:lang w:eastAsia="uk-UA"/>
        </w:rPr>
        <w:t xml:space="preserve">277738 </w:t>
      </w:r>
      <w:r w:rsidRPr="00852056">
        <w:rPr>
          <w:sz w:val="28"/>
          <w:szCs w:val="28"/>
          <w:lang w:val="uk-UA" w:eastAsia="uk-UA"/>
        </w:rPr>
        <w:t xml:space="preserve">людино-днів непрацездатності у потерпілих з втратою працездатності на </w:t>
      </w:r>
      <w:r w:rsidRPr="00852056">
        <w:rPr>
          <w:sz w:val="28"/>
          <w:szCs w:val="28"/>
          <w:lang w:eastAsia="uk-UA"/>
        </w:rPr>
        <w:t xml:space="preserve">1 </w:t>
      </w:r>
      <w:r w:rsidRPr="00852056">
        <w:rPr>
          <w:sz w:val="28"/>
          <w:szCs w:val="28"/>
          <w:lang w:val="uk-UA" w:eastAsia="uk-UA"/>
        </w:rPr>
        <w:t>робочий день і більше (включно з померлими), тимчасова непрацездатність яких закінчилася у звітному році. Переведено з основної роботи на іншу (легшу) 16 потерпілих.</w:t>
      </w:r>
    </w:p>
    <w:p w:rsidR="00D6458A" w:rsidRPr="00852056" w:rsidRDefault="00D6458A" w:rsidP="00923D7F">
      <w:pPr>
        <w:spacing w:line="360" w:lineRule="auto"/>
        <w:ind w:left="-851"/>
        <w:jc w:val="both"/>
        <w:rPr>
          <w:sz w:val="28"/>
          <w:szCs w:val="28"/>
          <w:lang w:val="uk-UA" w:eastAsia="uk-UA"/>
        </w:rPr>
      </w:pPr>
      <w:r w:rsidRPr="00852056">
        <w:rPr>
          <w:sz w:val="28"/>
          <w:szCs w:val="28"/>
          <w:lang w:val="uk-UA" w:eastAsia="uk-UA"/>
        </w:rPr>
        <w:t>За 2007р. підприємствами виплачено потерпілим, членам сімей та утриманцям померлих - 621,3 тис. грн., вартість зіпсованого устаткування, зруйнованих будівель, споруд з причини нещасних випадків становила 253,5 тис.грн., а сума штрафів за настання з вини підприємства нещасних випадків на виробництві або їх приховування - 2,8 тис.грн.</w:t>
      </w:r>
    </w:p>
    <w:p w:rsidR="00D6458A" w:rsidRPr="00852056" w:rsidRDefault="00D6458A" w:rsidP="00923D7F">
      <w:pPr>
        <w:spacing w:line="360" w:lineRule="auto"/>
        <w:ind w:left="-851"/>
        <w:jc w:val="both"/>
        <w:rPr>
          <w:sz w:val="28"/>
          <w:szCs w:val="28"/>
          <w:lang w:val="uk-UA" w:eastAsia="uk-UA"/>
        </w:rPr>
      </w:pPr>
      <w:r w:rsidRPr="00852056">
        <w:rPr>
          <w:sz w:val="28"/>
          <w:szCs w:val="28"/>
          <w:lang w:val="uk-UA" w:eastAsia="uk-UA"/>
        </w:rPr>
        <w:t xml:space="preserve">Від травматизму, не пов'язаного з виробництвом, у </w:t>
      </w:r>
      <w:r w:rsidRPr="00852056">
        <w:rPr>
          <w:sz w:val="28"/>
          <w:szCs w:val="28"/>
          <w:lang w:eastAsia="uk-UA"/>
        </w:rPr>
        <w:t xml:space="preserve">2007 </w:t>
      </w:r>
      <w:r w:rsidRPr="00852056">
        <w:rPr>
          <w:sz w:val="28"/>
          <w:szCs w:val="28"/>
          <w:lang w:val="uk-UA" w:eastAsia="uk-UA"/>
        </w:rPr>
        <w:t xml:space="preserve">р. потерпіло </w:t>
      </w:r>
      <w:r w:rsidRPr="00852056">
        <w:rPr>
          <w:sz w:val="28"/>
          <w:szCs w:val="28"/>
          <w:lang w:eastAsia="uk-UA"/>
        </w:rPr>
        <w:t xml:space="preserve">429 </w:t>
      </w:r>
      <w:r w:rsidRPr="00852056">
        <w:rPr>
          <w:sz w:val="28"/>
          <w:szCs w:val="28"/>
          <w:lang w:val="uk-UA" w:eastAsia="uk-UA"/>
        </w:rPr>
        <w:t>осіб, з</w:t>
      </w:r>
      <w:r w:rsidRPr="00852056">
        <w:rPr>
          <w:sz w:val="28"/>
          <w:szCs w:val="28"/>
          <w:lang w:val="uk-UA" w:eastAsia="uk-UA"/>
        </w:rPr>
        <w:br/>
        <w:t xml:space="preserve">них загинуло </w:t>
      </w:r>
      <w:r w:rsidRPr="00852056">
        <w:rPr>
          <w:sz w:val="28"/>
          <w:szCs w:val="28"/>
          <w:lang w:eastAsia="uk-UA"/>
        </w:rPr>
        <w:t xml:space="preserve">- 50 </w:t>
      </w:r>
      <w:r w:rsidRPr="00852056">
        <w:rPr>
          <w:sz w:val="28"/>
          <w:szCs w:val="28"/>
          <w:lang w:val="uk-UA" w:eastAsia="uk-UA"/>
        </w:rPr>
        <w:t xml:space="preserve">осіб; кількість людино-днів непрацездатності становила </w:t>
      </w:r>
      <w:r w:rsidRPr="00852056">
        <w:rPr>
          <w:sz w:val="28"/>
          <w:szCs w:val="28"/>
          <w:lang w:eastAsia="uk-UA"/>
        </w:rPr>
        <w:t xml:space="preserve">8,0 </w:t>
      </w:r>
      <w:r w:rsidRPr="00852056">
        <w:rPr>
          <w:sz w:val="28"/>
          <w:szCs w:val="28"/>
          <w:lang w:val="uk-UA" w:eastAsia="uk-UA"/>
        </w:rPr>
        <w:t>тис.</w:t>
      </w:r>
      <w:r w:rsidRPr="00852056">
        <w:rPr>
          <w:sz w:val="28"/>
          <w:szCs w:val="28"/>
          <w:lang w:val="uk-UA" w:eastAsia="uk-UA"/>
        </w:rPr>
        <w:br/>
        <w:t xml:space="preserve">людино-днів, а у розрахунку на </w:t>
      </w:r>
      <w:r w:rsidRPr="00852056">
        <w:rPr>
          <w:sz w:val="28"/>
          <w:szCs w:val="28"/>
          <w:lang w:eastAsia="uk-UA"/>
        </w:rPr>
        <w:t xml:space="preserve">1 </w:t>
      </w:r>
      <w:r w:rsidRPr="00852056">
        <w:rPr>
          <w:sz w:val="28"/>
          <w:szCs w:val="28"/>
          <w:lang w:val="uk-UA" w:eastAsia="uk-UA"/>
        </w:rPr>
        <w:t xml:space="preserve">потерпілого </w:t>
      </w:r>
      <w:r w:rsidRPr="00852056">
        <w:rPr>
          <w:sz w:val="28"/>
          <w:szCs w:val="28"/>
          <w:lang w:eastAsia="uk-UA"/>
        </w:rPr>
        <w:t xml:space="preserve">- 18,6 </w:t>
      </w:r>
      <w:r w:rsidRPr="00852056">
        <w:rPr>
          <w:sz w:val="28"/>
          <w:szCs w:val="28"/>
          <w:lang w:val="uk-UA" w:eastAsia="uk-UA"/>
        </w:rPr>
        <w:t>людино-днів.</w:t>
      </w:r>
      <w:r w:rsidRPr="00852056">
        <w:rPr>
          <w:sz w:val="28"/>
          <w:szCs w:val="28"/>
          <w:lang w:val="uk-UA" w:eastAsia="uk-UA"/>
        </w:rPr>
        <w:br/>
        <w:t xml:space="preserve">Витрати підприємств на заходи з охорони праці склали </w:t>
      </w:r>
      <w:r w:rsidRPr="00852056">
        <w:rPr>
          <w:sz w:val="28"/>
          <w:szCs w:val="28"/>
          <w:lang w:eastAsia="uk-UA"/>
        </w:rPr>
        <w:t>176,5 млн.</w:t>
      </w:r>
      <w:r w:rsidRPr="00852056">
        <w:rPr>
          <w:sz w:val="28"/>
          <w:szCs w:val="28"/>
          <w:lang w:val="uk-UA" w:eastAsia="uk-UA"/>
        </w:rPr>
        <w:t>грн. За</w:t>
      </w:r>
      <w:r w:rsidRPr="00852056">
        <w:rPr>
          <w:sz w:val="28"/>
          <w:szCs w:val="28"/>
          <w:lang w:val="uk-UA" w:eastAsia="uk-UA"/>
        </w:rPr>
        <w:br/>
        <w:t xml:space="preserve">джерелами фінансування розподіл склався таким чином: </w:t>
      </w:r>
      <w:r w:rsidRPr="00852056">
        <w:rPr>
          <w:sz w:val="28"/>
          <w:szCs w:val="28"/>
          <w:lang w:eastAsia="uk-UA"/>
        </w:rPr>
        <w:t xml:space="preserve">5,6% - </w:t>
      </w:r>
      <w:r w:rsidRPr="00852056">
        <w:rPr>
          <w:sz w:val="28"/>
          <w:szCs w:val="28"/>
          <w:lang w:val="uk-UA" w:eastAsia="uk-UA"/>
        </w:rPr>
        <w:t>державний бюджет;</w:t>
      </w:r>
      <w:r w:rsidRPr="00852056">
        <w:rPr>
          <w:sz w:val="28"/>
          <w:szCs w:val="28"/>
          <w:lang w:val="uk-UA" w:eastAsia="uk-UA"/>
        </w:rPr>
        <w:br/>
      </w:r>
      <w:r w:rsidRPr="00852056">
        <w:rPr>
          <w:sz w:val="28"/>
          <w:szCs w:val="28"/>
          <w:lang w:eastAsia="uk-UA"/>
        </w:rPr>
        <w:t xml:space="preserve">4,8% - </w:t>
      </w:r>
      <w:r w:rsidRPr="00852056">
        <w:rPr>
          <w:sz w:val="28"/>
          <w:szCs w:val="28"/>
          <w:lang w:val="uk-UA" w:eastAsia="uk-UA"/>
        </w:rPr>
        <w:t xml:space="preserve">місцевий бюджет; решта </w:t>
      </w:r>
      <w:r w:rsidRPr="00852056">
        <w:rPr>
          <w:sz w:val="28"/>
          <w:szCs w:val="28"/>
          <w:lang w:eastAsia="uk-UA"/>
        </w:rPr>
        <w:t xml:space="preserve">- 89,6% - </w:t>
      </w:r>
      <w:r w:rsidRPr="00852056">
        <w:rPr>
          <w:sz w:val="28"/>
          <w:szCs w:val="28"/>
          <w:lang w:val="uk-UA" w:eastAsia="uk-UA"/>
        </w:rPr>
        <w:t xml:space="preserve">інші джерела. </w:t>
      </w:r>
    </w:p>
    <w:p w:rsidR="00D6458A" w:rsidRPr="00852056" w:rsidRDefault="00D6458A" w:rsidP="00923D7F">
      <w:pPr>
        <w:spacing w:line="360" w:lineRule="auto"/>
        <w:ind w:left="-851"/>
        <w:jc w:val="both"/>
        <w:rPr>
          <w:sz w:val="28"/>
          <w:szCs w:val="28"/>
          <w:lang w:val="uk-UA" w:eastAsia="uk-UA"/>
        </w:rPr>
      </w:pPr>
      <w:r w:rsidRPr="00852056">
        <w:rPr>
          <w:b/>
          <w:bCs/>
          <w:sz w:val="28"/>
          <w:szCs w:val="28"/>
          <w:lang w:val="uk-UA" w:eastAsia="uk-UA"/>
        </w:rPr>
        <w:t>Заклади охорони здоров</w:t>
      </w:r>
      <w:r w:rsidRPr="00852056">
        <w:rPr>
          <w:b/>
          <w:bCs/>
          <w:sz w:val="28"/>
          <w:szCs w:val="28"/>
          <w:lang w:eastAsia="uk-UA"/>
        </w:rPr>
        <w:t>`</w:t>
      </w:r>
      <w:r w:rsidRPr="00852056">
        <w:rPr>
          <w:b/>
          <w:bCs/>
          <w:sz w:val="28"/>
          <w:szCs w:val="28"/>
          <w:lang w:val="uk-UA" w:eastAsia="uk-UA"/>
        </w:rPr>
        <w:t>я по містах та районах області  на кінець 2007р.</w:t>
      </w:r>
    </w:p>
    <w:tbl>
      <w:tblPr>
        <w:tblW w:w="10197" w:type="dxa"/>
        <w:tblInd w:w="-5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376"/>
        <w:gridCol w:w="993"/>
        <w:gridCol w:w="1275"/>
        <w:gridCol w:w="1418"/>
        <w:gridCol w:w="2693"/>
        <w:gridCol w:w="342"/>
        <w:gridCol w:w="1100"/>
      </w:tblGrid>
      <w:tr w:rsidR="00D6458A" w:rsidRPr="00852056">
        <w:trPr>
          <w:trHeight w:val="372"/>
        </w:trPr>
        <w:tc>
          <w:tcPr>
            <w:tcW w:w="2376" w:type="dxa"/>
            <w:vMerge w:val="restart"/>
            <w:tcBorders>
              <w:left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sz w:val="28"/>
                <w:szCs w:val="28"/>
                <w:lang w:eastAsia="uk-UA"/>
              </w:rPr>
            </w:pPr>
          </w:p>
        </w:tc>
        <w:tc>
          <w:tcPr>
            <w:tcW w:w="993" w:type="dxa"/>
            <w:vMerge w:val="restart"/>
            <w:tcBorders>
              <w:left w:val="single" w:sz="4" w:space="0" w:color="auto"/>
              <w:right w:val="single" w:sz="4" w:space="0" w:color="auto"/>
            </w:tcBorders>
          </w:tcPr>
          <w:p w:rsidR="00D6458A" w:rsidRPr="00852056" w:rsidRDefault="00D6458A" w:rsidP="00923D7F">
            <w:pPr>
              <w:widowControl w:val="0"/>
              <w:autoSpaceDE w:val="0"/>
              <w:autoSpaceDN w:val="0"/>
              <w:adjustRightInd w:val="0"/>
              <w:jc w:val="both"/>
              <w:rPr>
                <w:b/>
                <w:bCs/>
                <w:spacing w:val="10"/>
                <w:sz w:val="28"/>
                <w:szCs w:val="28"/>
                <w:lang w:val="uk-UA" w:eastAsia="uk-UA"/>
              </w:rPr>
            </w:pPr>
            <w:r w:rsidRPr="00852056">
              <w:rPr>
                <w:b/>
                <w:bCs/>
                <w:spacing w:val="10"/>
                <w:sz w:val="28"/>
                <w:szCs w:val="28"/>
                <w:lang w:val="uk-UA" w:eastAsia="uk-UA"/>
              </w:rPr>
              <w:t>Кількіс-ть</w:t>
            </w:r>
          </w:p>
          <w:p w:rsidR="00D6458A" w:rsidRPr="00852056" w:rsidRDefault="00D6458A" w:rsidP="00923D7F">
            <w:pPr>
              <w:widowControl w:val="0"/>
              <w:autoSpaceDE w:val="0"/>
              <w:autoSpaceDN w:val="0"/>
              <w:adjustRightInd w:val="0"/>
              <w:jc w:val="both"/>
              <w:rPr>
                <w:b/>
                <w:bCs/>
                <w:spacing w:val="10"/>
                <w:sz w:val="28"/>
                <w:szCs w:val="28"/>
                <w:lang w:val="uk-UA" w:eastAsia="uk-UA"/>
              </w:rPr>
            </w:pPr>
            <w:r w:rsidRPr="00852056">
              <w:rPr>
                <w:b/>
                <w:bCs/>
                <w:spacing w:val="10"/>
                <w:sz w:val="28"/>
                <w:szCs w:val="28"/>
                <w:lang w:val="uk-UA" w:eastAsia="uk-UA"/>
              </w:rPr>
              <w:t>Лікарня-них</w:t>
            </w:r>
          </w:p>
          <w:p w:rsidR="00D6458A" w:rsidRPr="00852056" w:rsidRDefault="00D6458A" w:rsidP="00923D7F">
            <w:pPr>
              <w:widowControl w:val="0"/>
              <w:autoSpaceDE w:val="0"/>
              <w:autoSpaceDN w:val="0"/>
              <w:adjustRightInd w:val="0"/>
              <w:jc w:val="both"/>
              <w:rPr>
                <w:b/>
                <w:bCs/>
                <w:spacing w:val="10"/>
                <w:sz w:val="28"/>
                <w:szCs w:val="28"/>
                <w:lang w:val="uk-UA" w:eastAsia="uk-UA"/>
              </w:rPr>
            </w:pPr>
            <w:r w:rsidRPr="00852056">
              <w:rPr>
                <w:b/>
                <w:bCs/>
                <w:spacing w:val="10"/>
                <w:sz w:val="28"/>
                <w:szCs w:val="28"/>
                <w:lang w:val="uk-UA" w:eastAsia="uk-UA"/>
              </w:rPr>
              <w:t>закладів</w:t>
            </w:r>
          </w:p>
          <w:p w:rsidR="00D6458A" w:rsidRPr="00852056" w:rsidRDefault="00D6458A" w:rsidP="00923D7F">
            <w:pPr>
              <w:widowControl w:val="0"/>
              <w:autoSpaceDE w:val="0"/>
              <w:autoSpaceDN w:val="0"/>
              <w:adjustRightInd w:val="0"/>
              <w:jc w:val="both"/>
              <w:rPr>
                <w:b/>
                <w:bCs/>
                <w:spacing w:val="10"/>
                <w:sz w:val="28"/>
                <w:szCs w:val="28"/>
                <w:lang w:eastAsia="uk-UA"/>
              </w:rPr>
            </w:pPr>
          </w:p>
        </w:tc>
        <w:tc>
          <w:tcPr>
            <w:tcW w:w="1275" w:type="dxa"/>
            <w:vMerge w:val="restart"/>
            <w:tcBorders>
              <w:left w:val="single" w:sz="4" w:space="0" w:color="auto"/>
              <w:right w:val="single" w:sz="4" w:space="0" w:color="auto"/>
            </w:tcBorders>
          </w:tcPr>
          <w:p w:rsidR="00D6458A" w:rsidRPr="00852056" w:rsidRDefault="00D6458A" w:rsidP="00923D7F">
            <w:pPr>
              <w:widowControl w:val="0"/>
              <w:autoSpaceDE w:val="0"/>
              <w:autoSpaceDN w:val="0"/>
              <w:adjustRightInd w:val="0"/>
              <w:spacing w:before="84" w:line="324" w:lineRule="exact"/>
              <w:ind w:right="-284"/>
              <w:jc w:val="both"/>
              <w:rPr>
                <w:b/>
                <w:bCs/>
                <w:sz w:val="28"/>
                <w:szCs w:val="28"/>
                <w:lang w:eastAsia="uk-UA"/>
              </w:rPr>
            </w:pPr>
            <w:r w:rsidRPr="00852056">
              <w:rPr>
                <w:b/>
                <w:bCs/>
                <w:sz w:val="28"/>
                <w:szCs w:val="28"/>
                <w:lang w:val="uk-UA" w:eastAsia="uk-UA"/>
              </w:rPr>
              <w:t>В  них ліжок</w:t>
            </w:r>
          </w:p>
        </w:tc>
        <w:tc>
          <w:tcPr>
            <w:tcW w:w="1418" w:type="dxa"/>
            <w:vMerge w:val="restart"/>
            <w:tcBorders>
              <w:left w:val="single" w:sz="4" w:space="0" w:color="auto"/>
              <w:right w:val="single" w:sz="4" w:space="0" w:color="auto"/>
            </w:tcBorders>
          </w:tcPr>
          <w:p w:rsidR="00D6458A" w:rsidRPr="00852056" w:rsidRDefault="00D6458A" w:rsidP="00923D7F">
            <w:pPr>
              <w:jc w:val="both"/>
              <w:rPr>
                <w:b/>
                <w:bCs/>
                <w:sz w:val="28"/>
                <w:szCs w:val="28"/>
                <w:lang w:val="uk-UA" w:eastAsia="uk-UA"/>
              </w:rPr>
            </w:pPr>
            <w:r w:rsidRPr="00852056">
              <w:rPr>
                <w:b/>
                <w:bCs/>
                <w:sz w:val="28"/>
                <w:szCs w:val="28"/>
                <w:lang w:val="uk-UA" w:eastAsia="uk-UA"/>
              </w:rPr>
              <w:t>Кількість лікарських амбулаторно-</w:t>
            </w:r>
          </w:p>
          <w:p w:rsidR="00D6458A" w:rsidRPr="00852056" w:rsidRDefault="00D6458A" w:rsidP="00923D7F">
            <w:pPr>
              <w:jc w:val="both"/>
              <w:rPr>
                <w:b/>
                <w:bCs/>
                <w:sz w:val="28"/>
                <w:szCs w:val="28"/>
                <w:lang w:val="uk-UA" w:eastAsia="uk-UA"/>
              </w:rPr>
            </w:pPr>
            <w:r w:rsidRPr="00852056">
              <w:rPr>
                <w:b/>
                <w:bCs/>
                <w:sz w:val="28"/>
                <w:szCs w:val="28"/>
                <w:lang w:val="uk-UA" w:eastAsia="uk-UA"/>
              </w:rPr>
              <w:t>поліклінічних</w:t>
            </w:r>
          </w:p>
          <w:p w:rsidR="00D6458A" w:rsidRPr="00852056" w:rsidRDefault="00D6458A" w:rsidP="00923D7F">
            <w:pPr>
              <w:jc w:val="both"/>
              <w:rPr>
                <w:b/>
                <w:bCs/>
                <w:sz w:val="28"/>
                <w:szCs w:val="28"/>
                <w:lang w:eastAsia="uk-UA"/>
              </w:rPr>
            </w:pPr>
            <w:r w:rsidRPr="00852056">
              <w:rPr>
                <w:b/>
                <w:bCs/>
                <w:sz w:val="28"/>
                <w:szCs w:val="28"/>
                <w:lang w:val="uk-UA" w:eastAsia="uk-UA"/>
              </w:rPr>
              <w:t>закладів</w:t>
            </w:r>
          </w:p>
        </w:tc>
        <w:tc>
          <w:tcPr>
            <w:tcW w:w="2693" w:type="dxa"/>
            <w:vMerge w:val="restart"/>
            <w:tcBorders>
              <w:left w:val="single" w:sz="4" w:space="0" w:color="auto"/>
              <w:right w:val="single" w:sz="4" w:space="0" w:color="auto"/>
            </w:tcBorders>
          </w:tcPr>
          <w:p w:rsidR="00D6458A" w:rsidRPr="00852056" w:rsidRDefault="00D6458A" w:rsidP="00923D7F">
            <w:pPr>
              <w:jc w:val="both"/>
              <w:rPr>
                <w:b/>
                <w:bCs/>
                <w:sz w:val="28"/>
                <w:szCs w:val="28"/>
                <w:lang w:val="uk-UA" w:eastAsia="uk-UA"/>
              </w:rPr>
            </w:pPr>
            <w:r w:rsidRPr="00852056">
              <w:rPr>
                <w:b/>
                <w:bCs/>
                <w:sz w:val="28"/>
                <w:szCs w:val="28"/>
                <w:lang w:val="uk-UA" w:eastAsia="uk-UA"/>
              </w:rPr>
              <w:t xml:space="preserve">Планова </w:t>
            </w:r>
          </w:p>
          <w:p w:rsidR="00D6458A" w:rsidRPr="00852056" w:rsidRDefault="00D6458A" w:rsidP="00923D7F">
            <w:pPr>
              <w:jc w:val="both"/>
              <w:rPr>
                <w:b/>
                <w:bCs/>
                <w:sz w:val="28"/>
                <w:szCs w:val="28"/>
                <w:lang w:val="uk-UA" w:eastAsia="uk-UA"/>
              </w:rPr>
            </w:pPr>
            <w:r w:rsidRPr="00852056">
              <w:rPr>
                <w:b/>
                <w:bCs/>
                <w:sz w:val="28"/>
                <w:szCs w:val="28"/>
                <w:lang w:val="uk-UA" w:eastAsia="uk-UA"/>
              </w:rPr>
              <w:t xml:space="preserve">ємність </w:t>
            </w:r>
          </w:p>
          <w:p w:rsidR="00D6458A" w:rsidRPr="00852056" w:rsidRDefault="00D6458A" w:rsidP="00923D7F">
            <w:pPr>
              <w:jc w:val="both"/>
              <w:rPr>
                <w:b/>
                <w:bCs/>
                <w:sz w:val="28"/>
                <w:szCs w:val="28"/>
                <w:lang w:val="uk-UA" w:eastAsia="uk-UA"/>
              </w:rPr>
            </w:pPr>
            <w:r w:rsidRPr="00852056">
              <w:rPr>
                <w:b/>
                <w:bCs/>
                <w:sz w:val="28"/>
                <w:szCs w:val="28"/>
                <w:lang w:val="uk-UA" w:eastAsia="uk-UA"/>
              </w:rPr>
              <w:t>амбулаторно-</w:t>
            </w:r>
          </w:p>
          <w:p w:rsidR="00D6458A" w:rsidRPr="00852056" w:rsidRDefault="00D6458A" w:rsidP="00923D7F">
            <w:pPr>
              <w:jc w:val="both"/>
              <w:rPr>
                <w:b/>
                <w:bCs/>
                <w:sz w:val="28"/>
                <w:szCs w:val="28"/>
                <w:lang w:val="uk-UA" w:eastAsia="uk-UA"/>
              </w:rPr>
            </w:pPr>
            <w:r w:rsidRPr="00852056">
              <w:rPr>
                <w:b/>
                <w:bCs/>
                <w:sz w:val="28"/>
                <w:szCs w:val="28"/>
                <w:lang w:val="uk-UA" w:eastAsia="uk-UA"/>
              </w:rPr>
              <w:t xml:space="preserve">поліклінічних </w:t>
            </w:r>
          </w:p>
          <w:p w:rsidR="00D6458A" w:rsidRPr="00852056" w:rsidRDefault="00D6458A" w:rsidP="00923D7F">
            <w:pPr>
              <w:jc w:val="both"/>
              <w:rPr>
                <w:b/>
                <w:bCs/>
                <w:sz w:val="28"/>
                <w:szCs w:val="28"/>
                <w:lang w:val="uk-UA" w:eastAsia="uk-UA"/>
              </w:rPr>
            </w:pPr>
            <w:r w:rsidRPr="00852056">
              <w:rPr>
                <w:b/>
                <w:bCs/>
                <w:sz w:val="28"/>
                <w:szCs w:val="28"/>
                <w:lang w:val="uk-UA" w:eastAsia="uk-UA"/>
              </w:rPr>
              <w:t>закладів (кількість відвідувань за зміну)</w:t>
            </w:r>
          </w:p>
          <w:p w:rsidR="00D6458A" w:rsidRPr="00852056" w:rsidRDefault="00D6458A" w:rsidP="00923D7F">
            <w:pPr>
              <w:jc w:val="both"/>
              <w:rPr>
                <w:b/>
                <w:bCs/>
                <w:sz w:val="28"/>
                <w:szCs w:val="28"/>
                <w:lang w:val="uk-UA" w:eastAsia="uk-UA"/>
              </w:rPr>
            </w:pPr>
          </w:p>
          <w:p w:rsidR="00D6458A" w:rsidRPr="00852056" w:rsidRDefault="00D6458A" w:rsidP="00923D7F">
            <w:pPr>
              <w:jc w:val="both"/>
              <w:rPr>
                <w:b/>
                <w:bCs/>
                <w:sz w:val="28"/>
                <w:szCs w:val="28"/>
                <w:lang w:val="uk-UA" w:eastAsia="uk-UA"/>
              </w:rPr>
            </w:pPr>
          </w:p>
        </w:tc>
        <w:tc>
          <w:tcPr>
            <w:tcW w:w="342" w:type="dxa"/>
            <w:tcBorders>
              <w:left w:val="single" w:sz="4" w:space="0" w:color="auto"/>
              <w:bottom w:val="nil"/>
              <w:right w:val="nil"/>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1100" w:type="dxa"/>
            <w:vMerge w:val="restart"/>
            <w:tcBorders>
              <w:left w:val="nil"/>
            </w:tcBorders>
          </w:tcPr>
          <w:p w:rsidR="00D6458A" w:rsidRPr="00852056" w:rsidRDefault="00D6458A" w:rsidP="00923D7F">
            <w:pPr>
              <w:jc w:val="both"/>
              <w:rPr>
                <w:b/>
                <w:bCs/>
                <w:sz w:val="28"/>
                <w:szCs w:val="28"/>
              </w:rPr>
            </w:pPr>
            <w:r w:rsidRPr="00852056">
              <w:rPr>
                <w:b/>
                <w:bCs/>
                <w:sz w:val="28"/>
                <w:szCs w:val="28"/>
              </w:rPr>
              <w:t xml:space="preserve">Кількість </w:t>
            </w:r>
          </w:p>
          <w:p w:rsidR="00D6458A" w:rsidRPr="00852056" w:rsidRDefault="00D6458A" w:rsidP="00923D7F">
            <w:pPr>
              <w:jc w:val="both"/>
              <w:rPr>
                <w:b/>
                <w:bCs/>
                <w:sz w:val="28"/>
                <w:szCs w:val="28"/>
              </w:rPr>
            </w:pPr>
            <w:r w:rsidRPr="00852056">
              <w:rPr>
                <w:b/>
                <w:bCs/>
                <w:sz w:val="28"/>
                <w:szCs w:val="28"/>
              </w:rPr>
              <w:t xml:space="preserve">населення </w:t>
            </w:r>
          </w:p>
          <w:p w:rsidR="00D6458A" w:rsidRPr="00852056" w:rsidRDefault="00D6458A" w:rsidP="00923D7F">
            <w:pPr>
              <w:jc w:val="both"/>
              <w:rPr>
                <w:b/>
                <w:bCs/>
                <w:sz w:val="28"/>
                <w:szCs w:val="28"/>
              </w:rPr>
            </w:pPr>
            <w:r w:rsidRPr="00852056">
              <w:rPr>
                <w:b/>
                <w:bCs/>
                <w:sz w:val="28"/>
                <w:szCs w:val="28"/>
              </w:rPr>
              <w:t xml:space="preserve">на одне </w:t>
            </w:r>
          </w:p>
          <w:p w:rsidR="00D6458A" w:rsidRPr="00852056" w:rsidRDefault="00D6458A" w:rsidP="00923D7F">
            <w:pPr>
              <w:jc w:val="both"/>
              <w:rPr>
                <w:b/>
                <w:bCs/>
                <w:sz w:val="28"/>
                <w:szCs w:val="28"/>
              </w:rPr>
            </w:pPr>
            <w:r w:rsidRPr="00852056">
              <w:rPr>
                <w:b/>
                <w:bCs/>
                <w:sz w:val="28"/>
                <w:szCs w:val="28"/>
              </w:rPr>
              <w:t>лікарняне</w:t>
            </w:r>
          </w:p>
          <w:p w:rsidR="00D6458A" w:rsidRPr="00852056" w:rsidRDefault="00D6458A" w:rsidP="00923D7F">
            <w:pPr>
              <w:jc w:val="both"/>
              <w:rPr>
                <w:b/>
                <w:bCs/>
                <w:sz w:val="28"/>
                <w:szCs w:val="28"/>
                <w:lang w:eastAsia="uk-UA"/>
              </w:rPr>
            </w:pPr>
            <w:r w:rsidRPr="00852056">
              <w:rPr>
                <w:b/>
                <w:bCs/>
                <w:sz w:val="28"/>
                <w:szCs w:val="28"/>
              </w:rPr>
              <w:t>ліжко</w:t>
            </w:r>
          </w:p>
        </w:tc>
      </w:tr>
      <w:tr w:rsidR="00D6458A" w:rsidRPr="00852056">
        <w:trPr>
          <w:trHeight w:val="1182"/>
        </w:trPr>
        <w:tc>
          <w:tcPr>
            <w:tcW w:w="2376" w:type="dxa"/>
            <w:vMerge/>
            <w:tcBorders>
              <w:left w:val="single" w:sz="4" w:space="0" w:color="auto"/>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993" w:type="dxa"/>
            <w:vMerge/>
            <w:tcBorders>
              <w:left w:val="single" w:sz="4" w:space="0" w:color="auto"/>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1275" w:type="dxa"/>
            <w:vMerge/>
            <w:tcBorders>
              <w:left w:val="single" w:sz="4" w:space="0" w:color="auto"/>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1418" w:type="dxa"/>
            <w:vMerge/>
            <w:tcBorders>
              <w:left w:val="single" w:sz="4" w:space="0" w:color="auto"/>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2693" w:type="dxa"/>
            <w:vMerge/>
            <w:tcBorders>
              <w:left w:val="single" w:sz="4" w:space="0" w:color="auto"/>
              <w:bottom w:val="single" w:sz="4" w:space="0" w:color="auto"/>
              <w:right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c>
          <w:tcPr>
            <w:tcW w:w="342" w:type="dxa"/>
            <w:tcBorders>
              <w:top w:val="nil"/>
              <w:left w:val="single" w:sz="4" w:space="0" w:color="auto"/>
              <w:bottom w:val="single" w:sz="4" w:space="0" w:color="auto"/>
              <w:right w:val="nil"/>
            </w:tcBorders>
          </w:tcPr>
          <w:p w:rsidR="00D6458A" w:rsidRPr="00852056" w:rsidRDefault="00D6458A" w:rsidP="00923D7F">
            <w:pPr>
              <w:jc w:val="both"/>
              <w:rPr>
                <w:b/>
                <w:bCs/>
                <w:sz w:val="28"/>
                <w:szCs w:val="28"/>
                <w:lang w:eastAsia="uk-UA"/>
              </w:rPr>
            </w:pPr>
          </w:p>
        </w:tc>
        <w:tc>
          <w:tcPr>
            <w:tcW w:w="1100" w:type="dxa"/>
            <w:vMerge/>
            <w:tcBorders>
              <w:left w:val="nil"/>
              <w:bottom w:val="single" w:sz="4" w:space="0" w:color="auto"/>
            </w:tcBorders>
          </w:tcPr>
          <w:p w:rsidR="00D6458A" w:rsidRPr="00852056" w:rsidRDefault="00D6458A" w:rsidP="00923D7F">
            <w:pPr>
              <w:autoSpaceDE w:val="0"/>
              <w:autoSpaceDN w:val="0"/>
              <w:adjustRightInd w:val="0"/>
              <w:spacing w:before="84" w:line="324" w:lineRule="exact"/>
              <w:ind w:right="-284"/>
              <w:jc w:val="both"/>
              <w:rPr>
                <w:b/>
                <w:bCs/>
                <w:sz w:val="28"/>
                <w:szCs w:val="28"/>
                <w:lang w:eastAsia="uk-UA"/>
              </w:rPr>
            </w:pPr>
          </w:p>
        </w:tc>
      </w:tr>
      <w:tr w:rsidR="00D6458A" w:rsidRPr="00852056">
        <w:trPr>
          <w:trHeight w:val="6220"/>
        </w:trPr>
        <w:tc>
          <w:tcPr>
            <w:tcW w:w="2376" w:type="dxa"/>
            <w:tcBorders>
              <w:top w:val="single" w:sz="4" w:space="0" w:color="auto"/>
              <w:left w:val="single" w:sz="4" w:space="0" w:color="auto"/>
              <w:bottom w:val="single" w:sz="4" w:space="0" w:color="auto"/>
              <w:right w:val="single" w:sz="4" w:space="0" w:color="auto"/>
            </w:tcBorders>
          </w:tcPr>
          <w:p w:rsidR="00D6458A" w:rsidRPr="00852056" w:rsidRDefault="00D6458A" w:rsidP="00923D7F">
            <w:pPr>
              <w:jc w:val="both"/>
              <w:rPr>
                <w:sz w:val="28"/>
                <w:szCs w:val="28"/>
                <w:lang w:val="uk-UA" w:eastAsia="uk-UA"/>
              </w:rPr>
            </w:pPr>
            <w:r w:rsidRPr="00852056">
              <w:rPr>
                <w:sz w:val="28"/>
                <w:szCs w:val="28"/>
                <w:lang w:val="uk-UA" w:eastAsia="uk-UA"/>
              </w:rPr>
              <w:t xml:space="preserve">м. Ізюм </w:t>
            </w:r>
          </w:p>
          <w:p w:rsidR="00D6458A" w:rsidRPr="00852056" w:rsidRDefault="00D6458A" w:rsidP="00923D7F">
            <w:pPr>
              <w:jc w:val="both"/>
              <w:rPr>
                <w:sz w:val="28"/>
                <w:szCs w:val="28"/>
                <w:lang w:val="uk-UA" w:eastAsia="uk-UA"/>
              </w:rPr>
            </w:pPr>
            <w:r w:rsidRPr="00852056">
              <w:rPr>
                <w:sz w:val="28"/>
                <w:szCs w:val="28"/>
                <w:lang w:val="uk-UA" w:eastAsia="uk-UA"/>
              </w:rPr>
              <w:t xml:space="preserve">міськради </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 xml:space="preserve">Куп'янська </w:t>
            </w:r>
          </w:p>
          <w:p w:rsidR="00D6458A" w:rsidRPr="00852056" w:rsidRDefault="00D6458A" w:rsidP="00923D7F">
            <w:pPr>
              <w:jc w:val="both"/>
              <w:rPr>
                <w:sz w:val="28"/>
                <w:szCs w:val="28"/>
                <w:lang w:val="uk-UA" w:eastAsia="uk-UA"/>
              </w:rPr>
            </w:pPr>
            <w:r w:rsidRPr="00852056">
              <w:rPr>
                <w:spacing w:val="20"/>
                <w:sz w:val="28"/>
                <w:szCs w:val="28"/>
                <w:lang w:val="uk-UA" w:eastAsia="uk-UA"/>
              </w:rPr>
              <w:t>Лозівська</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Люботинська</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 xml:space="preserve">Первомайська </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 xml:space="preserve">Чугуївська </w:t>
            </w:r>
          </w:p>
          <w:p w:rsidR="00D6458A" w:rsidRPr="00852056" w:rsidRDefault="00D6458A" w:rsidP="00923D7F">
            <w:pPr>
              <w:jc w:val="both"/>
              <w:rPr>
                <w:spacing w:val="20"/>
                <w:sz w:val="28"/>
                <w:szCs w:val="28"/>
                <w:lang w:val="uk-UA" w:eastAsia="uk-UA"/>
              </w:rPr>
            </w:pP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 xml:space="preserve">Райони області </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 xml:space="preserve">Балаклійський </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Барвінківський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Близнюківський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Богодухівський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Борівський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Валківський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Великобурлуцький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Вовчанський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Дворічанський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Дергачівський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Зачепилівський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Зміївський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Золочівський</w:t>
            </w:r>
          </w:p>
          <w:p w:rsidR="00D6458A" w:rsidRPr="00852056" w:rsidRDefault="00D6458A" w:rsidP="00923D7F">
            <w:pPr>
              <w:jc w:val="both"/>
              <w:rPr>
                <w:spacing w:val="20"/>
                <w:sz w:val="28"/>
                <w:szCs w:val="28"/>
                <w:lang w:val="uk-UA" w:eastAsia="uk-UA"/>
              </w:rPr>
            </w:pPr>
            <w:r w:rsidRPr="00852056">
              <w:rPr>
                <w:spacing w:val="20"/>
                <w:sz w:val="28"/>
                <w:szCs w:val="28"/>
                <w:lang w:val="uk-UA" w:eastAsia="uk-UA"/>
              </w:rPr>
              <w:t>Ізюмський</w:t>
            </w:r>
          </w:p>
          <w:p w:rsidR="00D6458A" w:rsidRPr="00852056" w:rsidRDefault="00D6458A" w:rsidP="00923D7F">
            <w:pPr>
              <w:jc w:val="both"/>
              <w:rPr>
                <w:spacing w:val="20"/>
                <w:sz w:val="28"/>
                <w:szCs w:val="28"/>
                <w:lang w:val="uk-UA" w:eastAsia="uk-UA"/>
              </w:rPr>
            </w:pPr>
          </w:p>
          <w:p w:rsidR="00D6458A" w:rsidRPr="00852056" w:rsidRDefault="00D6458A" w:rsidP="00923D7F">
            <w:pPr>
              <w:jc w:val="both"/>
              <w:rPr>
                <w:spacing w:val="20"/>
                <w:sz w:val="28"/>
                <w:szCs w:val="28"/>
                <w:lang w:val="uk-UA" w:eastAsia="uk-UA"/>
              </w:rPr>
            </w:pPr>
          </w:p>
          <w:p w:rsidR="00D6458A" w:rsidRPr="00852056" w:rsidRDefault="00D6458A" w:rsidP="00923D7F">
            <w:pPr>
              <w:jc w:val="both"/>
              <w:rPr>
                <w:spacing w:val="20"/>
                <w:sz w:val="28"/>
                <w:szCs w:val="28"/>
                <w:lang w:val="uk-UA" w:eastAsia="uk-UA"/>
              </w:rPr>
            </w:pPr>
          </w:p>
          <w:p w:rsidR="00D6458A" w:rsidRPr="00852056" w:rsidRDefault="00D6458A" w:rsidP="00923D7F">
            <w:pPr>
              <w:jc w:val="both"/>
              <w:rPr>
                <w:spacing w:val="20"/>
                <w:sz w:val="28"/>
                <w:szCs w:val="28"/>
                <w:lang w:val="uk-UA" w:eastAsia="uk-UA"/>
              </w:rPr>
            </w:pPr>
          </w:p>
          <w:p w:rsidR="00D6458A" w:rsidRPr="00852056" w:rsidRDefault="00D6458A" w:rsidP="00923D7F">
            <w:pPr>
              <w:jc w:val="both"/>
              <w:rPr>
                <w:spacing w:val="20"/>
                <w:sz w:val="28"/>
                <w:szCs w:val="28"/>
                <w:lang w:val="uk-UA" w:eastAsia="uk-UA"/>
              </w:rPr>
            </w:pPr>
          </w:p>
          <w:p w:rsidR="00D6458A" w:rsidRPr="00852056" w:rsidRDefault="00D6458A" w:rsidP="00923D7F">
            <w:pPr>
              <w:jc w:val="both"/>
              <w:rPr>
                <w:spacing w:val="20"/>
                <w:sz w:val="28"/>
                <w:szCs w:val="28"/>
                <w:lang w:val="uk-UA" w:eastAsia="uk-UA"/>
              </w:rPr>
            </w:pPr>
          </w:p>
          <w:p w:rsidR="00D6458A" w:rsidRPr="00852056" w:rsidRDefault="00D6458A" w:rsidP="00923D7F">
            <w:pPr>
              <w:jc w:val="both"/>
              <w:rPr>
                <w:sz w:val="28"/>
                <w:szCs w:val="28"/>
                <w:lang w:val="uk-UA" w:eastAsia="uk-UA"/>
              </w:rPr>
            </w:pPr>
          </w:p>
        </w:tc>
        <w:tc>
          <w:tcPr>
            <w:tcW w:w="993" w:type="dxa"/>
            <w:tcBorders>
              <w:top w:val="single" w:sz="4" w:space="0" w:color="auto"/>
              <w:left w:val="single" w:sz="4" w:space="0" w:color="auto"/>
              <w:bottom w:val="single" w:sz="4" w:space="0" w:color="auto"/>
              <w:right w:val="single" w:sz="4" w:space="0" w:color="auto"/>
            </w:tcBorders>
          </w:tcPr>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 xml:space="preserve">4 </w:t>
            </w:r>
          </w:p>
          <w:p w:rsidR="00D6458A" w:rsidRPr="00852056" w:rsidRDefault="00D6458A" w:rsidP="00923D7F">
            <w:pPr>
              <w:widowControl w:val="0"/>
              <w:autoSpaceDE w:val="0"/>
              <w:autoSpaceDN w:val="0"/>
              <w:adjustRightInd w:val="0"/>
              <w:jc w:val="both"/>
              <w:rPr>
                <w:sz w:val="28"/>
                <w:szCs w:val="28"/>
                <w:lang w:val="uk-UA" w:eastAsia="uk-UA"/>
              </w:rPr>
            </w:pP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4</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3</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2</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 xml:space="preserve">1 </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1</w:t>
            </w:r>
          </w:p>
          <w:p w:rsidR="00D6458A" w:rsidRPr="00852056" w:rsidRDefault="00D6458A" w:rsidP="00923D7F">
            <w:pPr>
              <w:widowControl w:val="0"/>
              <w:autoSpaceDE w:val="0"/>
              <w:autoSpaceDN w:val="0"/>
              <w:adjustRightInd w:val="0"/>
              <w:jc w:val="both"/>
              <w:rPr>
                <w:sz w:val="28"/>
                <w:szCs w:val="28"/>
                <w:lang w:val="uk-UA" w:eastAsia="uk-UA"/>
              </w:rPr>
            </w:pPr>
          </w:p>
          <w:p w:rsidR="00D6458A" w:rsidRPr="00852056" w:rsidRDefault="00D6458A" w:rsidP="00923D7F">
            <w:pPr>
              <w:widowControl w:val="0"/>
              <w:autoSpaceDE w:val="0"/>
              <w:autoSpaceDN w:val="0"/>
              <w:adjustRightInd w:val="0"/>
              <w:jc w:val="both"/>
              <w:rPr>
                <w:sz w:val="28"/>
                <w:szCs w:val="28"/>
                <w:lang w:val="uk-UA" w:eastAsia="uk-UA"/>
              </w:rPr>
            </w:pP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6</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2</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1</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1</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2</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1</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3</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2</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1</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3</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1</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6</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1</w:t>
            </w:r>
          </w:p>
          <w:p w:rsidR="00D6458A" w:rsidRPr="00852056" w:rsidRDefault="00D6458A" w:rsidP="00923D7F">
            <w:pPr>
              <w:widowControl w:val="0"/>
              <w:autoSpaceDE w:val="0"/>
              <w:autoSpaceDN w:val="0"/>
              <w:adjustRightInd w:val="0"/>
              <w:jc w:val="both"/>
              <w:rPr>
                <w:sz w:val="28"/>
                <w:szCs w:val="28"/>
                <w:lang w:val="uk-UA" w:eastAsia="uk-UA"/>
              </w:rPr>
            </w:pPr>
            <w:r w:rsidRPr="00852056">
              <w:rPr>
                <w:sz w:val="28"/>
                <w:szCs w:val="28"/>
                <w:lang w:val="uk-UA" w:eastAsia="uk-UA"/>
              </w:rPr>
              <w:t>1</w:t>
            </w:r>
          </w:p>
        </w:tc>
        <w:tc>
          <w:tcPr>
            <w:tcW w:w="1275" w:type="dxa"/>
            <w:tcBorders>
              <w:top w:val="single" w:sz="4" w:space="0" w:color="auto"/>
              <w:left w:val="single" w:sz="4" w:space="0" w:color="auto"/>
              <w:bottom w:val="single" w:sz="4" w:space="0" w:color="auto"/>
              <w:right w:val="single" w:sz="4" w:space="0" w:color="auto"/>
            </w:tcBorders>
          </w:tcPr>
          <w:p w:rsidR="00D6458A" w:rsidRPr="00852056" w:rsidRDefault="00D6458A" w:rsidP="00923D7F">
            <w:pPr>
              <w:jc w:val="both"/>
              <w:rPr>
                <w:sz w:val="28"/>
                <w:szCs w:val="28"/>
                <w:lang w:val="uk-UA" w:eastAsia="uk-UA"/>
              </w:rPr>
            </w:pPr>
            <w:r w:rsidRPr="00852056">
              <w:rPr>
                <w:sz w:val="28"/>
                <w:szCs w:val="28"/>
                <w:lang w:val="uk-UA" w:eastAsia="uk-UA"/>
              </w:rPr>
              <w:t>395</w:t>
            </w:r>
          </w:p>
          <w:p w:rsidR="00D6458A" w:rsidRPr="00852056" w:rsidRDefault="00D6458A" w:rsidP="00923D7F">
            <w:pPr>
              <w:jc w:val="both"/>
              <w:rPr>
                <w:sz w:val="28"/>
                <w:szCs w:val="28"/>
                <w:lang w:val="uk-UA" w:eastAsia="uk-UA"/>
              </w:rPr>
            </w:pPr>
          </w:p>
          <w:p w:rsidR="00D6458A" w:rsidRPr="00852056" w:rsidRDefault="00D6458A" w:rsidP="00923D7F">
            <w:pPr>
              <w:jc w:val="both"/>
              <w:rPr>
                <w:sz w:val="28"/>
                <w:szCs w:val="28"/>
                <w:lang w:val="uk-UA" w:eastAsia="uk-UA"/>
              </w:rPr>
            </w:pPr>
            <w:r w:rsidRPr="00852056">
              <w:rPr>
                <w:sz w:val="28"/>
                <w:szCs w:val="28"/>
                <w:lang w:val="uk-UA" w:eastAsia="uk-UA"/>
              </w:rPr>
              <w:t>550</w:t>
            </w:r>
          </w:p>
          <w:p w:rsidR="00D6458A" w:rsidRPr="00852056" w:rsidRDefault="00D6458A" w:rsidP="00923D7F">
            <w:pPr>
              <w:jc w:val="both"/>
              <w:rPr>
                <w:sz w:val="28"/>
                <w:szCs w:val="28"/>
                <w:lang w:val="uk-UA" w:eastAsia="uk-UA"/>
              </w:rPr>
            </w:pPr>
            <w:r w:rsidRPr="00852056">
              <w:rPr>
                <w:sz w:val="28"/>
                <w:szCs w:val="28"/>
                <w:lang w:val="uk-UA" w:eastAsia="uk-UA"/>
              </w:rPr>
              <w:t>270</w:t>
            </w:r>
          </w:p>
          <w:p w:rsidR="00D6458A" w:rsidRPr="00852056" w:rsidRDefault="00D6458A" w:rsidP="00923D7F">
            <w:pPr>
              <w:jc w:val="both"/>
              <w:rPr>
                <w:sz w:val="28"/>
                <w:szCs w:val="28"/>
                <w:lang w:val="uk-UA" w:eastAsia="uk-UA"/>
              </w:rPr>
            </w:pPr>
            <w:r w:rsidRPr="00852056">
              <w:rPr>
                <w:sz w:val="28"/>
                <w:szCs w:val="28"/>
                <w:lang w:val="uk-UA" w:eastAsia="uk-UA"/>
              </w:rPr>
              <w:t>170</w:t>
            </w:r>
          </w:p>
          <w:p w:rsidR="00D6458A" w:rsidRPr="00852056" w:rsidRDefault="00D6458A" w:rsidP="00923D7F">
            <w:pPr>
              <w:jc w:val="both"/>
              <w:rPr>
                <w:sz w:val="28"/>
                <w:szCs w:val="28"/>
                <w:lang w:val="uk-UA" w:eastAsia="uk-UA"/>
              </w:rPr>
            </w:pPr>
            <w:r w:rsidRPr="00852056">
              <w:rPr>
                <w:sz w:val="28"/>
                <w:szCs w:val="28"/>
                <w:lang w:val="uk-UA" w:eastAsia="uk-UA"/>
              </w:rPr>
              <w:t>245</w:t>
            </w:r>
          </w:p>
          <w:p w:rsidR="00D6458A" w:rsidRPr="00852056" w:rsidRDefault="00D6458A" w:rsidP="00923D7F">
            <w:pPr>
              <w:jc w:val="both"/>
              <w:rPr>
                <w:sz w:val="28"/>
                <w:szCs w:val="28"/>
                <w:lang w:val="uk-UA" w:eastAsia="uk-UA"/>
              </w:rPr>
            </w:pPr>
            <w:r w:rsidRPr="00852056">
              <w:rPr>
                <w:sz w:val="28"/>
                <w:szCs w:val="28"/>
                <w:lang w:val="uk-UA" w:eastAsia="uk-UA"/>
              </w:rPr>
              <w:t>355</w:t>
            </w:r>
          </w:p>
          <w:p w:rsidR="00D6458A" w:rsidRPr="00852056" w:rsidRDefault="00D6458A" w:rsidP="00923D7F">
            <w:pPr>
              <w:jc w:val="both"/>
              <w:rPr>
                <w:sz w:val="28"/>
                <w:szCs w:val="28"/>
                <w:lang w:val="uk-UA" w:eastAsia="uk-UA"/>
              </w:rPr>
            </w:pPr>
          </w:p>
          <w:p w:rsidR="00D6458A" w:rsidRPr="00852056" w:rsidRDefault="00D6458A" w:rsidP="00923D7F">
            <w:pPr>
              <w:jc w:val="both"/>
              <w:rPr>
                <w:sz w:val="28"/>
                <w:szCs w:val="28"/>
                <w:lang w:val="uk-UA" w:eastAsia="uk-UA"/>
              </w:rPr>
            </w:pPr>
          </w:p>
          <w:p w:rsidR="00D6458A" w:rsidRPr="00852056" w:rsidRDefault="00D6458A" w:rsidP="00923D7F">
            <w:pPr>
              <w:jc w:val="both"/>
              <w:rPr>
                <w:sz w:val="28"/>
                <w:szCs w:val="28"/>
                <w:lang w:val="uk-UA" w:eastAsia="uk-UA"/>
              </w:rPr>
            </w:pPr>
            <w:r w:rsidRPr="00852056">
              <w:rPr>
                <w:sz w:val="28"/>
                <w:szCs w:val="28"/>
                <w:lang w:val="uk-UA" w:eastAsia="uk-UA"/>
              </w:rPr>
              <w:t>1765</w:t>
            </w:r>
          </w:p>
          <w:p w:rsidR="00D6458A" w:rsidRPr="00852056" w:rsidRDefault="00D6458A" w:rsidP="00923D7F">
            <w:pPr>
              <w:jc w:val="both"/>
              <w:rPr>
                <w:sz w:val="28"/>
                <w:szCs w:val="28"/>
                <w:lang w:val="uk-UA" w:eastAsia="uk-UA"/>
              </w:rPr>
            </w:pPr>
            <w:r w:rsidRPr="00852056">
              <w:rPr>
                <w:sz w:val="28"/>
                <w:szCs w:val="28"/>
                <w:lang w:val="uk-UA" w:eastAsia="uk-UA"/>
              </w:rPr>
              <w:t>290</w:t>
            </w:r>
          </w:p>
          <w:p w:rsidR="00D6458A" w:rsidRPr="00852056" w:rsidRDefault="00D6458A" w:rsidP="00923D7F">
            <w:pPr>
              <w:jc w:val="both"/>
              <w:rPr>
                <w:sz w:val="28"/>
                <w:szCs w:val="28"/>
                <w:lang w:val="uk-UA" w:eastAsia="uk-UA"/>
              </w:rPr>
            </w:pPr>
            <w:r w:rsidRPr="00852056">
              <w:rPr>
                <w:sz w:val="28"/>
                <w:szCs w:val="28"/>
                <w:lang w:val="uk-UA" w:eastAsia="uk-UA"/>
              </w:rPr>
              <w:t>111</w:t>
            </w:r>
          </w:p>
          <w:p w:rsidR="00D6458A" w:rsidRPr="00852056" w:rsidRDefault="00D6458A" w:rsidP="00923D7F">
            <w:pPr>
              <w:jc w:val="both"/>
              <w:rPr>
                <w:sz w:val="28"/>
                <w:szCs w:val="28"/>
                <w:lang w:val="uk-UA" w:eastAsia="uk-UA"/>
              </w:rPr>
            </w:pPr>
            <w:r w:rsidRPr="00852056">
              <w:rPr>
                <w:sz w:val="28"/>
                <w:szCs w:val="28"/>
                <w:lang w:val="uk-UA" w:eastAsia="uk-UA"/>
              </w:rPr>
              <w:t>260</w:t>
            </w:r>
          </w:p>
          <w:p w:rsidR="00D6458A" w:rsidRPr="00852056" w:rsidRDefault="00D6458A" w:rsidP="00923D7F">
            <w:pPr>
              <w:jc w:val="both"/>
              <w:rPr>
                <w:sz w:val="28"/>
                <w:szCs w:val="28"/>
                <w:lang w:val="uk-UA" w:eastAsia="uk-UA"/>
              </w:rPr>
            </w:pPr>
            <w:r w:rsidRPr="00852056">
              <w:rPr>
                <w:sz w:val="28"/>
                <w:szCs w:val="28"/>
                <w:lang w:val="uk-UA" w:eastAsia="uk-UA"/>
              </w:rPr>
              <w:t>115</w:t>
            </w:r>
          </w:p>
          <w:p w:rsidR="00D6458A" w:rsidRPr="00852056" w:rsidRDefault="00D6458A" w:rsidP="00923D7F">
            <w:pPr>
              <w:jc w:val="both"/>
              <w:rPr>
                <w:sz w:val="28"/>
                <w:szCs w:val="28"/>
                <w:lang w:val="uk-UA" w:eastAsia="uk-UA"/>
              </w:rPr>
            </w:pPr>
            <w:r w:rsidRPr="00852056">
              <w:rPr>
                <w:sz w:val="28"/>
                <w:szCs w:val="28"/>
                <w:lang w:val="uk-UA" w:eastAsia="uk-UA"/>
              </w:rPr>
              <w:t>205</w:t>
            </w:r>
          </w:p>
          <w:p w:rsidR="00D6458A" w:rsidRPr="00852056" w:rsidRDefault="00D6458A" w:rsidP="00923D7F">
            <w:pPr>
              <w:jc w:val="both"/>
              <w:rPr>
                <w:sz w:val="28"/>
                <w:szCs w:val="28"/>
                <w:lang w:val="uk-UA" w:eastAsia="uk-UA"/>
              </w:rPr>
            </w:pPr>
            <w:r w:rsidRPr="00852056">
              <w:rPr>
                <w:sz w:val="28"/>
                <w:szCs w:val="28"/>
                <w:lang w:val="uk-UA" w:eastAsia="uk-UA"/>
              </w:rPr>
              <w:t>140</w:t>
            </w:r>
          </w:p>
          <w:p w:rsidR="00D6458A" w:rsidRPr="00852056" w:rsidRDefault="00D6458A" w:rsidP="00923D7F">
            <w:pPr>
              <w:jc w:val="both"/>
              <w:rPr>
                <w:sz w:val="28"/>
                <w:szCs w:val="28"/>
                <w:lang w:val="uk-UA" w:eastAsia="uk-UA"/>
              </w:rPr>
            </w:pPr>
            <w:r w:rsidRPr="00852056">
              <w:rPr>
                <w:sz w:val="28"/>
                <w:szCs w:val="28"/>
                <w:lang w:val="uk-UA" w:eastAsia="uk-UA"/>
              </w:rPr>
              <w:t>178</w:t>
            </w:r>
          </w:p>
          <w:p w:rsidR="00D6458A" w:rsidRPr="00852056" w:rsidRDefault="00D6458A" w:rsidP="00923D7F">
            <w:pPr>
              <w:jc w:val="both"/>
              <w:rPr>
                <w:sz w:val="28"/>
                <w:szCs w:val="28"/>
                <w:lang w:val="uk-UA" w:eastAsia="uk-UA"/>
              </w:rPr>
            </w:pPr>
            <w:r w:rsidRPr="00852056">
              <w:rPr>
                <w:sz w:val="28"/>
                <w:szCs w:val="28"/>
                <w:lang w:val="uk-UA" w:eastAsia="uk-UA"/>
              </w:rPr>
              <w:t>75</w:t>
            </w:r>
          </w:p>
          <w:p w:rsidR="00D6458A" w:rsidRPr="00852056" w:rsidRDefault="00D6458A" w:rsidP="00923D7F">
            <w:pPr>
              <w:jc w:val="both"/>
              <w:rPr>
                <w:sz w:val="28"/>
                <w:szCs w:val="28"/>
                <w:lang w:val="uk-UA" w:eastAsia="uk-UA"/>
              </w:rPr>
            </w:pPr>
            <w:r w:rsidRPr="00852056">
              <w:rPr>
                <w:sz w:val="28"/>
                <w:szCs w:val="28"/>
                <w:lang w:val="uk-UA" w:eastAsia="uk-UA"/>
              </w:rPr>
              <w:t>185</w:t>
            </w:r>
          </w:p>
          <w:p w:rsidR="00D6458A" w:rsidRPr="00852056" w:rsidRDefault="00D6458A" w:rsidP="00923D7F">
            <w:pPr>
              <w:jc w:val="both"/>
              <w:rPr>
                <w:sz w:val="28"/>
                <w:szCs w:val="28"/>
                <w:lang w:val="uk-UA" w:eastAsia="uk-UA"/>
              </w:rPr>
            </w:pPr>
            <w:r w:rsidRPr="00852056">
              <w:rPr>
                <w:sz w:val="28"/>
                <w:szCs w:val="28"/>
                <w:lang w:val="uk-UA" w:eastAsia="uk-UA"/>
              </w:rPr>
              <w:t>100</w:t>
            </w:r>
          </w:p>
          <w:p w:rsidR="00D6458A" w:rsidRPr="00852056" w:rsidRDefault="00D6458A" w:rsidP="00923D7F">
            <w:pPr>
              <w:jc w:val="both"/>
              <w:rPr>
                <w:sz w:val="28"/>
                <w:szCs w:val="28"/>
                <w:lang w:val="uk-UA" w:eastAsia="uk-UA"/>
              </w:rPr>
            </w:pPr>
            <w:r w:rsidRPr="00852056">
              <w:rPr>
                <w:sz w:val="28"/>
                <w:szCs w:val="28"/>
                <w:lang w:val="uk-UA" w:eastAsia="uk-UA"/>
              </w:rPr>
              <w:t>445</w:t>
            </w:r>
          </w:p>
          <w:p w:rsidR="00D6458A" w:rsidRPr="00852056" w:rsidRDefault="00D6458A" w:rsidP="00923D7F">
            <w:pPr>
              <w:jc w:val="both"/>
              <w:rPr>
                <w:sz w:val="28"/>
                <w:szCs w:val="28"/>
                <w:lang w:val="uk-UA" w:eastAsia="uk-UA"/>
              </w:rPr>
            </w:pPr>
            <w:r w:rsidRPr="00852056">
              <w:rPr>
                <w:sz w:val="28"/>
                <w:szCs w:val="28"/>
                <w:lang w:val="uk-UA" w:eastAsia="uk-UA"/>
              </w:rPr>
              <w:t>1</w:t>
            </w:r>
          </w:p>
          <w:p w:rsidR="00D6458A" w:rsidRPr="00852056" w:rsidRDefault="00D6458A" w:rsidP="00923D7F">
            <w:pPr>
              <w:jc w:val="both"/>
              <w:rPr>
                <w:sz w:val="28"/>
                <w:szCs w:val="28"/>
                <w:lang w:eastAsia="uk-UA"/>
              </w:rPr>
            </w:pPr>
            <w:r w:rsidRPr="00852056">
              <w:rPr>
                <w:sz w:val="28"/>
                <w:szCs w:val="28"/>
                <w:lang w:val="uk-UA" w:eastAsia="uk-UA"/>
              </w:rPr>
              <w:t>12</w:t>
            </w:r>
          </w:p>
        </w:tc>
        <w:tc>
          <w:tcPr>
            <w:tcW w:w="1418" w:type="dxa"/>
            <w:tcBorders>
              <w:top w:val="single" w:sz="4" w:space="0" w:color="auto"/>
              <w:left w:val="single" w:sz="4" w:space="0" w:color="auto"/>
              <w:bottom w:val="single" w:sz="4" w:space="0" w:color="auto"/>
              <w:right w:val="single" w:sz="4" w:space="0" w:color="auto"/>
            </w:tcBorders>
          </w:tcPr>
          <w:p w:rsidR="00D6458A" w:rsidRPr="00852056" w:rsidRDefault="00D6458A" w:rsidP="00923D7F">
            <w:pPr>
              <w:jc w:val="both"/>
              <w:rPr>
                <w:sz w:val="28"/>
                <w:szCs w:val="28"/>
                <w:lang w:eastAsia="uk-UA"/>
              </w:rPr>
            </w:pPr>
            <w:r w:rsidRPr="00852056">
              <w:rPr>
                <w:sz w:val="28"/>
                <w:szCs w:val="28"/>
                <w:lang w:eastAsia="uk-UA"/>
              </w:rPr>
              <w:t>6</w:t>
            </w:r>
          </w:p>
          <w:p w:rsidR="00D6458A" w:rsidRPr="00852056" w:rsidRDefault="00D6458A" w:rsidP="00923D7F">
            <w:pPr>
              <w:jc w:val="both"/>
              <w:rPr>
                <w:sz w:val="28"/>
                <w:szCs w:val="28"/>
                <w:lang w:eastAsia="uk-UA"/>
              </w:rPr>
            </w:pPr>
          </w:p>
          <w:p w:rsidR="00D6458A" w:rsidRPr="00852056" w:rsidRDefault="00D6458A" w:rsidP="00923D7F">
            <w:pPr>
              <w:jc w:val="both"/>
              <w:rPr>
                <w:sz w:val="28"/>
                <w:szCs w:val="28"/>
                <w:lang w:eastAsia="uk-UA"/>
              </w:rPr>
            </w:pPr>
            <w:r w:rsidRPr="00852056">
              <w:rPr>
                <w:sz w:val="28"/>
                <w:szCs w:val="28"/>
                <w:lang w:eastAsia="uk-UA"/>
              </w:rPr>
              <w:t>4</w:t>
            </w:r>
          </w:p>
          <w:p w:rsidR="00D6458A" w:rsidRPr="00852056" w:rsidRDefault="00D6458A" w:rsidP="00923D7F">
            <w:pPr>
              <w:jc w:val="both"/>
              <w:rPr>
                <w:sz w:val="28"/>
                <w:szCs w:val="28"/>
                <w:lang w:eastAsia="uk-UA"/>
              </w:rPr>
            </w:pPr>
            <w:r w:rsidRPr="00852056">
              <w:rPr>
                <w:sz w:val="28"/>
                <w:szCs w:val="28"/>
                <w:lang w:eastAsia="uk-UA"/>
              </w:rPr>
              <w:t>4</w:t>
            </w:r>
          </w:p>
          <w:p w:rsidR="00D6458A" w:rsidRPr="00852056" w:rsidRDefault="00D6458A" w:rsidP="00923D7F">
            <w:pPr>
              <w:jc w:val="both"/>
              <w:rPr>
                <w:sz w:val="28"/>
                <w:szCs w:val="28"/>
                <w:lang w:eastAsia="uk-UA"/>
              </w:rPr>
            </w:pPr>
            <w:r w:rsidRPr="00852056">
              <w:rPr>
                <w:sz w:val="28"/>
                <w:szCs w:val="28"/>
                <w:lang w:eastAsia="uk-UA"/>
              </w:rPr>
              <w:t>5</w:t>
            </w:r>
          </w:p>
          <w:p w:rsidR="00D6458A" w:rsidRPr="00852056" w:rsidRDefault="00D6458A" w:rsidP="00923D7F">
            <w:pPr>
              <w:jc w:val="both"/>
              <w:rPr>
                <w:sz w:val="28"/>
                <w:szCs w:val="28"/>
                <w:lang w:eastAsia="uk-UA"/>
              </w:rPr>
            </w:pPr>
            <w:r w:rsidRPr="00852056">
              <w:rPr>
                <w:sz w:val="28"/>
                <w:szCs w:val="28"/>
                <w:lang w:eastAsia="uk-UA"/>
              </w:rPr>
              <w:t>2</w:t>
            </w:r>
          </w:p>
          <w:p w:rsidR="00D6458A" w:rsidRPr="00852056" w:rsidRDefault="00D6458A" w:rsidP="00923D7F">
            <w:pPr>
              <w:jc w:val="both"/>
              <w:rPr>
                <w:sz w:val="28"/>
                <w:szCs w:val="28"/>
                <w:lang w:val="uk-UA" w:eastAsia="uk-UA"/>
              </w:rPr>
            </w:pPr>
            <w:r w:rsidRPr="00852056">
              <w:rPr>
                <w:sz w:val="28"/>
                <w:szCs w:val="28"/>
                <w:lang w:eastAsia="uk-UA"/>
              </w:rPr>
              <w:t>2</w:t>
            </w:r>
          </w:p>
          <w:p w:rsidR="00D6458A" w:rsidRPr="00852056" w:rsidRDefault="00D6458A" w:rsidP="00923D7F">
            <w:pPr>
              <w:jc w:val="both"/>
              <w:rPr>
                <w:sz w:val="28"/>
                <w:szCs w:val="28"/>
                <w:lang w:val="uk-UA" w:eastAsia="uk-UA"/>
              </w:rPr>
            </w:pPr>
          </w:p>
          <w:p w:rsidR="00D6458A" w:rsidRPr="00852056" w:rsidRDefault="00D6458A" w:rsidP="00923D7F">
            <w:pPr>
              <w:jc w:val="both"/>
              <w:rPr>
                <w:sz w:val="28"/>
                <w:szCs w:val="28"/>
                <w:lang w:val="uk-UA" w:eastAsia="uk-UA"/>
              </w:rPr>
            </w:pPr>
          </w:p>
          <w:p w:rsidR="00D6458A" w:rsidRPr="00852056" w:rsidRDefault="00D6458A" w:rsidP="00923D7F">
            <w:pPr>
              <w:jc w:val="both"/>
              <w:rPr>
                <w:sz w:val="28"/>
                <w:szCs w:val="28"/>
                <w:lang w:val="uk-UA" w:eastAsia="uk-UA"/>
              </w:rPr>
            </w:pPr>
            <w:r w:rsidRPr="00852056">
              <w:rPr>
                <w:sz w:val="28"/>
                <w:szCs w:val="28"/>
                <w:lang w:val="uk-UA" w:eastAsia="uk-UA"/>
              </w:rPr>
              <w:t>15</w:t>
            </w:r>
          </w:p>
          <w:p w:rsidR="00D6458A" w:rsidRPr="00852056" w:rsidRDefault="00D6458A" w:rsidP="00923D7F">
            <w:pPr>
              <w:jc w:val="both"/>
              <w:rPr>
                <w:sz w:val="28"/>
                <w:szCs w:val="28"/>
                <w:lang w:val="uk-UA" w:eastAsia="uk-UA"/>
              </w:rPr>
            </w:pPr>
            <w:r w:rsidRPr="00852056">
              <w:rPr>
                <w:sz w:val="28"/>
                <w:szCs w:val="28"/>
                <w:lang w:val="uk-UA" w:eastAsia="uk-UA"/>
              </w:rPr>
              <w:t>11</w:t>
            </w:r>
          </w:p>
          <w:p w:rsidR="00D6458A" w:rsidRPr="00852056" w:rsidRDefault="00D6458A" w:rsidP="00923D7F">
            <w:pPr>
              <w:jc w:val="both"/>
              <w:rPr>
                <w:sz w:val="28"/>
                <w:szCs w:val="28"/>
                <w:lang w:val="uk-UA" w:eastAsia="uk-UA"/>
              </w:rPr>
            </w:pPr>
            <w:r w:rsidRPr="00852056">
              <w:rPr>
                <w:sz w:val="28"/>
                <w:szCs w:val="28"/>
                <w:lang w:val="uk-UA" w:eastAsia="uk-UA"/>
              </w:rPr>
              <w:t>2</w:t>
            </w:r>
          </w:p>
          <w:p w:rsidR="00D6458A" w:rsidRPr="00852056" w:rsidRDefault="00D6458A" w:rsidP="00923D7F">
            <w:pPr>
              <w:jc w:val="both"/>
              <w:rPr>
                <w:sz w:val="28"/>
                <w:szCs w:val="28"/>
                <w:lang w:val="uk-UA" w:eastAsia="uk-UA"/>
              </w:rPr>
            </w:pPr>
            <w:r w:rsidRPr="00852056">
              <w:rPr>
                <w:sz w:val="28"/>
                <w:szCs w:val="28"/>
                <w:lang w:val="uk-UA" w:eastAsia="uk-UA"/>
              </w:rPr>
              <w:t>14</w:t>
            </w:r>
          </w:p>
          <w:p w:rsidR="00D6458A" w:rsidRPr="00852056" w:rsidRDefault="00D6458A" w:rsidP="00923D7F">
            <w:pPr>
              <w:jc w:val="both"/>
              <w:rPr>
                <w:sz w:val="28"/>
                <w:szCs w:val="28"/>
                <w:lang w:val="uk-UA" w:eastAsia="uk-UA"/>
              </w:rPr>
            </w:pPr>
            <w:r w:rsidRPr="00852056">
              <w:rPr>
                <w:sz w:val="28"/>
                <w:szCs w:val="28"/>
                <w:lang w:val="uk-UA" w:eastAsia="uk-UA"/>
              </w:rPr>
              <w:t>9</w:t>
            </w:r>
          </w:p>
          <w:p w:rsidR="00D6458A" w:rsidRPr="00852056" w:rsidRDefault="00D6458A" w:rsidP="00923D7F">
            <w:pPr>
              <w:jc w:val="both"/>
              <w:rPr>
                <w:sz w:val="28"/>
                <w:szCs w:val="28"/>
                <w:lang w:val="uk-UA" w:eastAsia="uk-UA"/>
              </w:rPr>
            </w:pPr>
            <w:r w:rsidRPr="00852056">
              <w:rPr>
                <w:sz w:val="28"/>
                <w:szCs w:val="28"/>
                <w:lang w:val="uk-UA" w:eastAsia="uk-UA"/>
              </w:rPr>
              <w:t>7</w:t>
            </w:r>
          </w:p>
          <w:p w:rsidR="00D6458A" w:rsidRPr="00852056" w:rsidRDefault="00D6458A" w:rsidP="00923D7F">
            <w:pPr>
              <w:jc w:val="both"/>
              <w:rPr>
                <w:sz w:val="28"/>
                <w:szCs w:val="28"/>
                <w:lang w:val="uk-UA" w:eastAsia="uk-UA"/>
              </w:rPr>
            </w:pPr>
            <w:r w:rsidRPr="00852056">
              <w:rPr>
                <w:sz w:val="28"/>
                <w:szCs w:val="28"/>
                <w:lang w:val="uk-UA" w:eastAsia="uk-UA"/>
              </w:rPr>
              <w:t>6</w:t>
            </w:r>
          </w:p>
          <w:p w:rsidR="00D6458A" w:rsidRPr="00852056" w:rsidRDefault="00D6458A" w:rsidP="00923D7F">
            <w:pPr>
              <w:jc w:val="both"/>
              <w:rPr>
                <w:sz w:val="28"/>
                <w:szCs w:val="28"/>
                <w:lang w:val="uk-UA" w:eastAsia="uk-UA"/>
              </w:rPr>
            </w:pPr>
            <w:r w:rsidRPr="00852056">
              <w:rPr>
                <w:sz w:val="28"/>
                <w:szCs w:val="28"/>
                <w:lang w:val="uk-UA" w:eastAsia="uk-UA"/>
              </w:rPr>
              <w:t>18</w:t>
            </w:r>
          </w:p>
          <w:p w:rsidR="00D6458A" w:rsidRPr="00852056" w:rsidRDefault="00D6458A" w:rsidP="00923D7F">
            <w:pPr>
              <w:jc w:val="both"/>
              <w:rPr>
                <w:sz w:val="28"/>
                <w:szCs w:val="28"/>
                <w:lang w:val="uk-UA" w:eastAsia="uk-UA"/>
              </w:rPr>
            </w:pPr>
            <w:r w:rsidRPr="00852056">
              <w:rPr>
                <w:sz w:val="28"/>
                <w:szCs w:val="28"/>
                <w:lang w:val="uk-UA" w:eastAsia="uk-UA"/>
              </w:rPr>
              <w:t>8</w:t>
            </w:r>
          </w:p>
          <w:p w:rsidR="00D6458A" w:rsidRPr="00852056" w:rsidRDefault="00D6458A" w:rsidP="00923D7F">
            <w:pPr>
              <w:jc w:val="both"/>
              <w:rPr>
                <w:sz w:val="28"/>
                <w:szCs w:val="28"/>
                <w:lang w:val="uk-UA" w:eastAsia="uk-UA"/>
              </w:rPr>
            </w:pPr>
            <w:r w:rsidRPr="00852056">
              <w:rPr>
                <w:sz w:val="28"/>
                <w:szCs w:val="28"/>
                <w:lang w:val="uk-UA" w:eastAsia="uk-UA"/>
              </w:rPr>
              <w:t>20</w:t>
            </w:r>
          </w:p>
          <w:p w:rsidR="00D6458A" w:rsidRPr="00852056" w:rsidRDefault="00D6458A" w:rsidP="00923D7F">
            <w:pPr>
              <w:jc w:val="both"/>
              <w:rPr>
                <w:sz w:val="28"/>
                <w:szCs w:val="28"/>
                <w:lang w:val="uk-UA" w:eastAsia="uk-UA"/>
              </w:rPr>
            </w:pPr>
            <w:r w:rsidRPr="00852056">
              <w:rPr>
                <w:sz w:val="28"/>
                <w:szCs w:val="28"/>
                <w:lang w:val="uk-UA" w:eastAsia="uk-UA"/>
              </w:rPr>
              <w:t>11</w:t>
            </w:r>
          </w:p>
          <w:p w:rsidR="00D6458A" w:rsidRPr="00852056" w:rsidRDefault="00D6458A" w:rsidP="00923D7F">
            <w:pPr>
              <w:jc w:val="both"/>
              <w:rPr>
                <w:sz w:val="28"/>
                <w:szCs w:val="28"/>
                <w:lang w:val="uk-UA" w:eastAsia="uk-UA"/>
              </w:rPr>
            </w:pPr>
            <w:r w:rsidRPr="00852056">
              <w:rPr>
                <w:sz w:val="28"/>
                <w:szCs w:val="28"/>
                <w:lang w:val="uk-UA" w:eastAsia="uk-UA"/>
              </w:rPr>
              <w:t>23</w:t>
            </w:r>
          </w:p>
          <w:p w:rsidR="00D6458A" w:rsidRPr="00852056" w:rsidRDefault="00D6458A" w:rsidP="00923D7F">
            <w:pPr>
              <w:jc w:val="both"/>
              <w:rPr>
                <w:sz w:val="28"/>
                <w:szCs w:val="28"/>
                <w:lang w:val="uk-UA" w:eastAsia="uk-UA"/>
              </w:rPr>
            </w:pPr>
            <w:r w:rsidRPr="00852056">
              <w:rPr>
                <w:sz w:val="28"/>
                <w:szCs w:val="28"/>
                <w:lang w:val="uk-UA" w:eastAsia="uk-UA"/>
              </w:rPr>
              <w:t>1</w:t>
            </w:r>
          </w:p>
          <w:p w:rsidR="00D6458A" w:rsidRPr="00852056" w:rsidRDefault="00D6458A" w:rsidP="00923D7F">
            <w:pPr>
              <w:jc w:val="both"/>
              <w:rPr>
                <w:sz w:val="28"/>
                <w:szCs w:val="28"/>
                <w:lang w:val="uk-UA" w:eastAsia="uk-UA"/>
              </w:rPr>
            </w:pPr>
            <w:r w:rsidRPr="00852056">
              <w:rPr>
                <w:sz w:val="28"/>
                <w:szCs w:val="28"/>
                <w:lang w:val="uk-UA" w:eastAsia="uk-UA"/>
              </w:rPr>
              <w:t>12</w:t>
            </w:r>
          </w:p>
        </w:tc>
        <w:tc>
          <w:tcPr>
            <w:tcW w:w="2693" w:type="dxa"/>
            <w:tcBorders>
              <w:top w:val="single" w:sz="4" w:space="0" w:color="auto"/>
              <w:left w:val="single" w:sz="4" w:space="0" w:color="auto"/>
              <w:bottom w:val="single" w:sz="4" w:space="0" w:color="auto"/>
              <w:right w:val="single" w:sz="4" w:space="0" w:color="auto"/>
            </w:tcBorders>
          </w:tcPr>
          <w:p w:rsidR="00D6458A" w:rsidRPr="00852056" w:rsidRDefault="00D6458A" w:rsidP="00923D7F">
            <w:pPr>
              <w:jc w:val="both"/>
              <w:rPr>
                <w:sz w:val="28"/>
                <w:szCs w:val="28"/>
                <w:lang w:eastAsia="uk-UA"/>
              </w:rPr>
            </w:pPr>
            <w:r w:rsidRPr="00852056">
              <w:rPr>
                <w:sz w:val="28"/>
                <w:szCs w:val="28"/>
                <w:lang w:eastAsia="uk-UA"/>
              </w:rPr>
              <w:t xml:space="preserve">1159 </w:t>
            </w:r>
          </w:p>
          <w:p w:rsidR="00D6458A" w:rsidRPr="00852056" w:rsidRDefault="00D6458A" w:rsidP="00923D7F">
            <w:pPr>
              <w:jc w:val="both"/>
              <w:rPr>
                <w:sz w:val="28"/>
                <w:szCs w:val="28"/>
                <w:lang w:eastAsia="uk-UA"/>
              </w:rPr>
            </w:pPr>
          </w:p>
          <w:p w:rsidR="00D6458A" w:rsidRPr="00852056" w:rsidRDefault="00D6458A" w:rsidP="00923D7F">
            <w:pPr>
              <w:jc w:val="both"/>
              <w:rPr>
                <w:sz w:val="28"/>
                <w:szCs w:val="28"/>
                <w:lang w:eastAsia="uk-UA"/>
              </w:rPr>
            </w:pPr>
            <w:r w:rsidRPr="00852056">
              <w:rPr>
                <w:sz w:val="28"/>
                <w:szCs w:val="28"/>
                <w:lang w:eastAsia="uk-UA"/>
              </w:rPr>
              <w:t>1735</w:t>
            </w:r>
          </w:p>
          <w:p w:rsidR="00D6458A" w:rsidRPr="00852056" w:rsidRDefault="00D6458A" w:rsidP="00923D7F">
            <w:pPr>
              <w:jc w:val="both"/>
              <w:rPr>
                <w:sz w:val="28"/>
                <w:szCs w:val="28"/>
                <w:lang w:eastAsia="uk-UA"/>
              </w:rPr>
            </w:pPr>
            <w:r w:rsidRPr="00852056">
              <w:rPr>
                <w:sz w:val="28"/>
                <w:szCs w:val="28"/>
                <w:lang w:eastAsia="uk-UA"/>
              </w:rPr>
              <w:t>1159</w:t>
            </w:r>
          </w:p>
          <w:p w:rsidR="00D6458A" w:rsidRPr="00852056" w:rsidRDefault="00D6458A" w:rsidP="00923D7F">
            <w:pPr>
              <w:jc w:val="both"/>
              <w:rPr>
                <w:sz w:val="28"/>
                <w:szCs w:val="28"/>
                <w:lang w:eastAsia="uk-UA"/>
              </w:rPr>
            </w:pPr>
            <w:r w:rsidRPr="00852056">
              <w:rPr>
                <w:sz w:val="28"/>
                <w:szCs w:val="28"/>
                <w:lang w:eastAsia="uk-UA"/>
              </w:rPr>
              <w:t>649</w:t>
            </w:r>
          </w:p>
          <w:p w:rsidR="00D6458A" w:rsidRPr="00852056" w:rsidRDefault="00D6458A" w:rsidP="00923D7F">
            <w:pPr>
              <w:jc w:val="both"/>
              <w:rPr>
                <w:sz w:val="28"/>
                <w:szCs w:val="28"/>
                <w:lang w:eastAsia="uk-UA"/>
              </w:rPr>
            </w:pPr>
            <w:r w:rsidRPr="00852056">
              <w:rPr>
                <w:sz w:val="28"/>
                <w:szCs w:val="28"/>
                <w:lang w:eastAsia="uk-UA"/>
              </w:rPr>
              <w:t>588</w:t>
            </w:r>
          </w:p>
          <w:p w:rsidR="00D6458A" w:rsidRPr="00852056" w:rsidRDefault="00D6458A" w:rsidP="00923D7F">
            <w:pPr>
              <w:jc w:val="both"/>
              <w:rPr>
                <w:sz w:val="28"/>
                <w:szCs w:val="28"/>
                <w:lang w:val="uk-UA" w:eastAsia="uk-UA"/>
              </w:rPr>
            </w:pPr>
            <w:r w:rsidRPr="00852056">
              <w:rPr>
                <w:sz w:val="28"/>
                <w:szCs w:val="28"/>
                <w:lang w:eastAsia="uk-UA"/>
              </w:rPr>
              <w:t>1085</w:t>
            </w:r>
          </w:p>
          <w:p w:rsidR="00D6458A" w:rsidRPr="00852056" w:rsidRDefault="00D6458A" w:rsidP="00923D7F">
            <w:pPr>
              <w:jc w:val="both"/>
              <w:rPr>
                <w:sz w:val="28"/>
                <w:szCs w:val="28"/>
                <w:lang w:val="uk-UA" w:eastAsia="uk-UA"/>
              </w:rPr>
            </w:pPr>
          </w:p>
          <w:p w:rsidR="00D6458A" w:rsidRPr="00852056" w:rsidRDefault="00D6458A" w:rsidP="00923D7F">
            <w:pPr>
              <w:jc w:val="both"/>
              <w:rPr>
                <w:sz w:val="28"/>
                <w:szCs w:val="28"/>
                <w:lang w:val="uk-UA" w:eastAsia="uk-UA"/>
              </w:rPr>
            </w:pPr>
          </w:p>
          <w:p w:rsidR="00D6458A" w:rsidRPr="00852056" w:rsidRDefault="00D6458A" w:rsidP="00923D7F">
            <w:pPr>
              <w:jc w:val="both"/>
              <w:rPr>
                <w:sz w:val="28"/>
                <w:szCs w:val="28"/>
                <w:lang w:val="uk-UA" w:eastAsia="uk-UA"/>
              </w:rPr>
            </w:pPr>
            <w:r w:rsidRPr="00852056">
              <w:rPr>
                <w:sz w:val="28"/>
                <w:szCs w:val="28"/>
                <w:lang w:val="uk-UA" w:eastAsia="uk-UA"/>
              </w:rPr>
              <w:t>1300</w:t>
            </w:r>
          </w:p>
          <w:p w:rsidR="00D6458A" w:rsidRPr="00852056" w:rsidRDefault="00D6458A" w:rsidP="00923D7F">
            <w:pPr>
              <w:jc w:val="both"/>
              <w:rPr>
                <w:sz w:val="28"/>
                <w:szCs w:val="28"/>
                <w:lang w:val="uk-UA" w:eastAsia="uk-UA"/>
              </w:rPr>
            </w:pPr>
            <w:r w:rsidRPr="00852056">
              <w:rPr>
                <w:sz w:val="28"/>
                <w:szCs w:val="28"/>
                <w:lang w:val="uk-UA" w:eastAsia="uk-UA"/>
              </w:rPr>
              <w:t>715</w:t>
            </w:r>
          </w:p>
          <w:p w:rsidR="00D6458A" w:rsidRPr="00852056" w:rsidRDefault="00D6458A" w:rsidP="00923D7F">
            <w:pPr>
              <w:jc w:val="both"/>
              <w:rPr>
                <w:sz w:val="28"/>
                <w:szCs w:val="28"/>
                <w:lang w:val="uk-UA" w:eastAsia="uk-UA"/>
              </w:rPr>
            </w:pPr>
            <w:r w:rsidRPr="00852056">
              <w:rPr>
                <w:sz w:val="28"/>
                <w:szCs w:val="28"/>
                <w:lang w:val="uk-UA" w:eastAsia="uk-UA"/>
              </w:rPr>
              <w:t>301</w:t>
            </w:r>
          </w:p>
          <w:p w:rsidR="00D6458A" w:rsidRPr="00852056" w:rsidRDefault="00D6458A" w:rsidP="00923D7F">
            <w:pPr>
              <w:jc w:val="both"/>
              <w:rPr>
                <w:sz w:val="28"/>
                <w:szCs w:val="28"/>
                <w:lang w:val="uk-UA" w:eastAsia="uk-UA"/>
              </w:rPr>
            </w:pPr>
            <w:r w:rsidRPr="00852056">
              <w:rPr>
                <w:sz w:val="28"/>
                <w:szCs w:val="28"/>
                <w:lang w:val="uk-UA" w:eastAsia="uk-UA"/>
              </w:rPr>
              <w:t>639</w:t>
            </w:r>
          </w:p>
          <w:p w:rsidR="00D6458A" w:rsidRPr="00852056" w:rsidRDefault="00D6458A" w:rsidP="00923D7F">
            <w:pPr>
              <w:jc w:val="both"/>
              <w:rPr>
                <w:sz w:val="28"/>
                <w:szCs w:val="28"/>
                <w:lang w:val="uk-UA" w:eastAsia="uk-UA"/>
              </w:rPr>
            </w:pPr>
            <w:r w:rsidRPr="00852056">
              <w:rPr>
                <w:sz w:val="28"/>
                <w:szCs w:val="28"/>
                <w:lang w:val="uk-UA" w:eastAsia="uk-UA"/>
              </w:rPr>
              <w:t>276</w:t>
            </w:r>
          </w:p>
          <w:p w:rsidR="00D6458A" w:rsidRPr="00852056" w:rsidRDefault="00D6458A" w:rsidP="00923D7F">
            <w:pPr>
              <w:jc w:val="both"/>
              <w:rPr>
                <w:sz w:val="28"/>
                <w:szCs w:val="28"/>
                <w:lang w:val="uk-UA" w:eastAsia="uk-UA"/>
              </w:rPr>
            </w:pPr>
            <w:r w:rsidRPr="00852056">
              <w:rPr>
                <w:sz w:val="28"/>
                <w:szCs w:val="28"/>
                <w:lang w:val="uk-UA" w:eastAsia="uk-UA"/>
              </w:rPr>
              <w:t>571</w:t>
            </w:r>
          </w:p>
          <w:p w:rsidR="00D6458A" w:rsidRPr="00852056" w:rsidRDefault="00D6458A" w:rsidP="00923D7F">
            <w:pPr>
              <w:jc w:val="both"/>
              <w:rPr>
                <w:sz w:val="28"/>
                <w:szCs w:val="28"/>
                <w:lang w:val="uk-UA" w:eastAsia="uk-UA"/>
              </w:rPr>
            </w:pPr>
            <w:r w:rsidRPr="00852056">
              <w:rPr>
                <w:sz w:val="28"/>
                <w:szCs w:val="28"/>
                <w:lang w:val="uk-UA" w:eastAsia="uk-UA"/>
              </w:rPr>
              <w:t>315</w:t>
            </w:r>
          </w:p>
          <w:p w:rsidR="00D6458A" w:rsidRPr="00852056" w:rsidRDefault="00D6458A" w:rsidP="00923D7F">
            <w:pPr>
              <w:jc w:val="both"/>
              <w:rPr>
                <w:sz w:val="28"/>
                <w:szCs w:val="28"/>
                <w:lang w:val="uk-UA" w:eastAsia="uk-UA"/>
              </w:rPr>
            </w:pPr>
            <w:r w:rsidRPr="00852056">
              <w:rPr>
                <w:sz w:val="28"/>
                <w:szCs w:val="28"/>
                <w:lang w:val="uk-UA" w:eastAsia="uk-UA"/>
              </w:rPr>
              <w:t>375</w:t>
            </w:r>
          </w:p>
          <w:p w:rsidR="00D6458A" w:rsidRPr="00852056" w:rsidRDefault="00D6458A" w:rsidP="00923D7F">
            <w:pPr>
              <w:jc w:val="both"/>
              <w:rPr>
                <w:sz w:val="28"/>
                <w:szCs w:val="28"/>
                <w:lang w:val="uk-UA" w:eastAsia="uk-UA"/>
              </w:rPr>
            </w:pPr>
            <w:r w:rsidRPr="00852056">
              <w:rPr>
                <w:sz w:val="28"/>
                <w:szCs w:val="28"/>
                <w:lang w:val="uk-UA" w:eastAsia="uk-UA"/>
              </w:rPr>
              <w:t>251</w:t>
            </w:r>
          </w:p>
          <w:p w:rsidR="00D6458A" w:rsidRPr="00852056" w:rsidRDefault="00D6458A" w:rsidP="00923D7F">
            <w:pPr>
              <w:jc w:val="both"/>
              <w:rPr>
                <w:sz w:val="28"/>
                <w:szCs w:val="28"/>
                <w:lang w:val="uk-UA" w:eastAsia="uk-UA"/>
              </w:rPr>
            </w:pPr>
            <w:r w:rsidRPr="00852056">
              <w:rPr>
                <w:sz w:val="28"/>
                <w:szCs w:val="28"/>
                <w:lang w:val="uk-UA" w:eastAsia="uk-UA"/>
              </w:rPr>
              <w:t>966</w:t>
            </w:r>
          </w:p>
          <w:p w:rsidR="00D6458A" w:rsidRPr="00852056" w:rsidRDefault="00D6458A" w:rsidP="00923D7F">
            <w:pPr>
              <w:jc w:val="both"/>
              <w:rPr>
                <w:sz w:val="28"/>
                <w:szCs w:val="28"/>
                <w:lang w:val="uk-UA" w:eastAsia="uk-UA"/>
              </w:rPr>
            </w:pPr>
            <w:r w:rsidRPr="00852056">
              <w:rPr>
                <w:sz w:val="28"/>
                <w:szCs w:val="28"/>
                <w:lang w:val="uk-UA" w:eastAsia="uk-UA"/>
              </w:rPr>
              <w:t>200</w:t>
            </w:r>
          </w:p>
          <w:p w:rsidR="00D6458A" w:rsidRPr="00852056" w:rsidRDefault="00D6458A" w:rsidP="00923D7F">
            <w:pPr>
              <w:jc w:val="both"/>
              <w:rPr>
                <w:sz w:val="28"/>
                <w:szCs w:val="28"/>
                <w:lang w:val="uk-UA" w:eastAsia="uk-UA"/>
              </w:rPr>
            </w:pPr>
            <w:r w:rsidRPr="00852056">
              <w:rPr>
                <w:sz w:val="28"/>
                <w:szCs w:val="28"/>
                <w:lang w:val="uk-UA" w:eastAsia="uk-UA"/>
              </w:rPr>
              <w:t>874</w:t>
            </w:r>
          </w:p>
          <w:p w:rsidR="00D6458A" w:rsidRPr="00852056" w:rsidRDefault="00D6458A" w:rsidP="00923D7F">
            <w:pPr>
              <w:jc w:val="both"/>
              <w:rPr>
                <w:sz w:val="28"/>
                <w:szCs w:val="28"/>
                <w:lang w:val="uk-UA" w:eastAsia="uk-UA"/>
              </w:rPr>
            </w:pPr>
            <w:r w:rsidRPr="00852056">
              <w:rPr>
                <w:sz w:val="28"/>
                <w:szCs w:val="28"/>
                <w:lang w:val="uk-UA" w:eastAsia="uk-UA"/>
              </w:rPr>
              <w:t>504</w:t>
            </w:r>
          </w:p>
          <w:p w:rsidR="00D6458A" w:rsidRPr="00852056" w:rsidRDefault="00D6458A" w:rsidP="00923D7F">
            <w:pPr>
              <w:jc w:val="both"/>
              <w:rPr>
                <w:sz w:val="28"/>
                <w:szCs w:val="28"/>
                <w:lang w:val="uk-UA" w:eastAsia="uk-UA"/>
              </w:rPr>
            </w:pPr>
            <w:r w:rsidRPr="00852056">
              <w:rPr>
                <w:sz w:val="28"/>
                <w:szCs w:val="28"/>
                <w:lang w:val="uk-UA" w:eastAsia="uk-UA"/>
              </w:rPr>
              <w:t>311</w:t>
            </w:r>
          </w:p>
        </w:tc>
        <w:tc>
          <w:tcPr>
            <w:tcW w:w="1442" w:type="dxa"/>
            <w:gridSpan w:val="2"/>
            <w:tcBorders>
              <w:top w:val="single" w:sz="4" w:space="0" w:color="auto"/>
              <w:left w:val="single" w:sz="4" w:space="0" w:color="auto"/>
              <w:bottom w:val="single" w:sz="4" w:space="0" w:color="auto"/>
            </w:tcBorders>
          </w:tcPr>
          <w:p w:rsidR="00D6458A" w:rsidRPr="00852056" w:rsidRDefault="00D6458A" w:rsidP="00923D7F">
            <w:pPr>
              <w:jc w:val="both"/>
              <w:rPr>
                <w:sz w:val="28"/>
                <w:szCs w:val="28"/>
                <w:lang w:eastAsia="uk-UA"/>
              </w:rPr>
            </w:pPr>
            <w:r w:rsidRPr="00852056">
              <w:rPr>
                <w:sz w:val="28"/>
                <w:szCs w:val="28"/>
                <w:lang w:eastAsia="uk-UA"/>
              </w:rPr>
              <w:t>135,9</w:t>
            </w:r>
          </w:p>
          <w:p w:rsidR="00D6458A" w:rsidRPr="00852056" w:rsidRDefault="00D6458A" w:rsidP="00923D7F">
            <w:pPr>
              <w:jc w:val="both"/>
              <w:rPr>
                <w:sz w:val="28"/>
                <w:szCs w:val="28"/>
                <w:lang w:eastAsia="uk-UA"/>
              </w:rPr>
            </w:pPr>
          </w:p>
          <w:p w:rsidR="00D6458A" w:rsidRPr="00852056" w:rsidRDefault="00D6458A" w:rsidP="00923D7F">
            <w:pPr>
              <w:jc w:val="both"/>
              <w:rPr>
                <w:sz w:val="28"/>
                <w:szCs w:val="28"/>
                <w:lang w:eastAsia="uk-UA"/>
              </w:rPr>
            </w:pPr>
            <w:r w:rsidRPr="00852056">
              <w:rPr>
                <w:sz w:val="28"/>
                <w:szCs w:val="28"/>
                <w:lang w:eastAsia="uk-UA"/>
              </w:rPr>
              <w:t>108,0</w:t>
            </w:r>
          </w:p>
          <w:p w:rsidR="00D6458A" w:rsidRPr="00852056" w:rsidRDefault="00D6458A" w:rsidP="00923D7F">
            <w:pPr>
              <w:jc w:val="both"/>
              <w:rPr>
                <w:sz w:val="28"/>
                <w:szCs w:val="28"/>
                <w:lang w:eastAsia="uk-UA"/>
              </w:rPr>
            </w:pPr>
            <w:r w:rsidRPr="00852056">
              <w:rPr>
                <w:sz w:val="28"/>
                <w:szCs w:val="28"/>
                <w:lang w:eastAsia="uk-UA"/>
              </w:rPr>
              <w:t>259,3</w:t>
            </w:r>
          </w:p>
          <w:p w:rsidR="00D6458A" w:rsidRPr="00852056" w:rsidRDefault="00D6458A" w:rsidP="00923D7F">
            <w:pPr>
              <w:jc w:val="both"/>
              <w:rPr>
                <w:sz w:val="28"/>
                <w:szCs w:val="28"/>
                <w:lang w:eastAsia="uk-UA"/>
              </w:rPr>
            </w:pPr>
            <w:r w:rsidRPr="00852056">
              <w:rPr>
                <w:sz w:val="28"/>
                <w:szCs w:val="28"/>
                <w:lang w:eastAsia="uk-UA"/>
              </w:rPr>
              <w:t>144,7</w:t>
            </w:r>
          </w:p>
          <w:p w:rsidR="00D6458A" w:rsidRPr="00852056" w:rsidRDefault="00D6458A" w:rsidP="00923D7F">
            <w:pPr>
              <w:jc w:val="both"/>
              <w:rPr>
                <w:sz w:val="28"/>
                <w:szCs w:val="28"/>
                <w:lang w:eastAsia="uk-UA"/>
              </w:rPr>
            </w:pPr>
            <w:r w:rsidRPr="00852056">
              <w:rPr>
                <w:sz w:val="28"/>
                <w:szCs w:val="28"/>
                <w:lang w:eastAsia="uk-UA"/>
              </w:rPr>
              <w:t>129,8</w:t>
            </w:r>
          </w:p>
          <w:p w:rsidR="00D6458A" w:rsidRPr="00852056" w:rsidRDefault="00D6458A" w:rsidP="00923D7F">
            <w:pPr>
              <w:jc w:val="both"/>
              <w:rPr>
                <w:sz w:val="28"/>
                <w:szCs w:val="28"/>
                <w:lang w:eastAsia="uk-UA"/>
              </w:rPr>
            </w:pPr>
            <w:r w:rsidRPr="00852056">
              <w:rPr>
                <w:sz w:val="28"/>
                <w:szCs w:val="28"/>
                <w:lang w:eastAsia="uk-UA"/>
              </w:rPr>
              <w:t>94,9</w:t>
            </w:r>
          </w:p>
          <w:p w:rsidR="00D6458A" w:rsidRPr="00852056" w:rsidRDefault="00D6458A" w:rsidP="00923D7F">
            <w:pPr>
              <w:jc w:val="both"/>
              <w:rPr>
                <w:sz w:val="28"/>
                <w:szCs w:val="28"/>
                <w:lang w:val="uk-UA" w:eastAsia="uk-UA"/>
              </w:rPr>
            </w:pPr>
          </w:p>
          <w:p w:rsidR="00D6458A" w:rsidRPr="00852056" w:rsidRDefault="00D6458A" w:rsidP="00923D7F">
            <w:pPr>
              <w:jc w:val="both"/>
              <w:rPr>
                <w:sz w:val="28"/>
                <w:szCs w:val="28"/>
                <w:lang w:val="uk-UA" w:eastAsia="uk-UA"/>
              </w:rPr>
            </w:pPr>
          </w:p>
          <w:p w:rsidR="00D6458A" w:rsidRPr="00852056" w:rsidRDefault="00D6458A" w:rsidP="00923D7F">
            <w:pPr>
              <w:jc w:val="both"/>
              <w:rPr>
                <w:sz w:val="28"/>
                <w:szCs w:val="28"/>
                <w:lang w:val="uk-UA" w:eastAsia="uk-UA"/>
              </w:rPr>
            </w:pPr>
            <w:r w:rsidRPr="00852056">
              <w:rPr>
                <w:sz w:val="28"/>
                <w:szCs w:val="28"/>
                <w:lang w:val="uk-UA" w:eastAsia="uk-UA"/>
              </w:rPr>
              <w:t>48,9</w:t>
            </w:r>
          </w:p>
          <w:p w:rsidR="00D6458A" w:rsidRPr="00852056" w:rsidRDefault="00D6458A" w:rsidP="00923D7F">
            <w:pPr>
              <w:jc w:val="both"/>
              <w:rPr>
                <w:sz w:val="28"/>
                <w:szCs w:val="28"/>
                <w:lang w:val="uk-UA" w:eastAsia="uk-UA"/>
              </w:rPr>
            </w:pPr>
            <w:r w:rsidRPr="00852056">
              <w:rPr>
                <w:sz w:val="28"/>
                <w:szCs w:val="28"/>
                <w:lang w:val="uk-UA" w:eastAsia="uk-UA"/>
              </w:rPr>
              <w:t>93,8</w:t>
            </w:r>
          </w:p>
          <w:p w:rsidR="00D6458A" w:rsidRPr="00852056" w:rsidRDefault="00D6458A" w:rsidP="00923D7F">
            <w:pPr>
              <w:jc w:val="both"/>
              <w:rPr>
                <w:sz w:val="28"/>
                <w:szCs w:val="28"/>
                <w:lang w:val="uk-UA" w:eastAsia="uk-UA"/>
              </w:rPr>
            </w:pPr>
            <w:r w:rsidRPr="00852056">
              <w:rPr>
                <w:sz w:val="28"/>
                <w:szCs w:val="28"/>
                <w:lang w:val="uk-UA" w:eastAsia="uk-UA"/>
              </w:rPr>
              <w:t>198,2</w:t>
            </w:r>
          </w:p>
          <w:p w:rsidR="00D6458A" w:rsidRPr="00852056" w:rsidRDefault="00D6458A" w:rsidP="00923D7F">
            <w:pPr>
              <w:jc w:val="both"/>
              <w:rPr>
                <w:sz w:val="28"/>
                <w:szCs w:val="28"/>
                <w:lang w:val="uk-UA" w:eastAsia="uk-UA"/>
              </w:rPr>
            </w:pPr>
            <w:r w:rsidRPr="00852056">
              <w:rPr>
                <w:sz w:val="28"/>
                <w:szCs w:val="28"/>
                <w:lang w:val="uk-UA" w:eastAsia="uk-UA"/>
              </w:rPr>
              <w:t>160,0</w:t>
            </w:r>
          </w:p>
          <w:p w:rsidR="00D6458A" w:rsidRPr="00852056" w:rsidRDefault="00D6458A" w:rsidP="00923D7F">
            <w:pPr>
              <w:jc w:val="both"/>
              <w:rPr>
                <w:sz w:val="28"/>
                <w:szCs w:val="28"/>
                <w:lang w:val="uk-UA" w:eastAsia="uk-UA"/>
              </w:rPr>
            </w:pPr>
            <w:r w:rsidRPr="00852056">
              <w:rPr>
                <w:sz w:val="28"/>
                <w:szCs w:val="28"/>
                <w:lang w:val="uk-UA" w:eastAsia="uk-UA"/>
              </w:rPr>
              <w:t>163,5</w:t>
            </w:r>
          </w:p>
          <w:p w:rsidR="00D6458A" w:rsidRPr="00852056" w:rsidRDefault="00D6458A" w:rsidP="00923D7F">
            <w:pPr>
              <w:jc w:val="both"/>
              <w:rPr>
                <w:sz w:val="28"/>
                <w:szCs w:val="28"/>
                <w:lang w:val="uk-UA" w:eastAsia="uk-UA"/>
              </w:rPr>
            </w:pPr>
            <w:r w:rsidRPr="00852056">
              <w:rPr>
                <w:sz w:val="28"/>
                <w:szCs w:val="28"/>
                <w:lang w:val="uk-UA" w:eastAsia="uk-UA"/>
              </w:rPr>
              <w:t>164,4</w:t>
            </w:r>
          </w:p>
          <w:p w:rsidR="00D6458A" w:rsidRPr="00852056" w:rsidRDefault="00D6458A" w:rsidP="00923D7F">
            <w:pPr>
              <w:jc w:val="both"/>
              <w:rPr>
                <w:sz w:val="28"/>
                <w:szCs w:val="28"/>
                <w:lang w:val="uk-UA" w:eastAsia="uk-UA"/>
              </w:rPr>
            </w:pPr>
            <w:r w:rsidRPr="00852056">
              <w:rPr>
                <w:sz w:val="28"/>
                <w:szCs w:val="28"/>
                <w:lang w:val="uk-UA" w:eastAsia="uk-UA"/>
              </w:rPr>
              <w:t>177,1</w:t>
            </w:r>
          </w:p>
          <w:p w:rsidR="00D6458A" w:rsidRPr="00852056" w:rsidRDefault="00D6458A" w:rsidP="00923D7F">
            <w:pPr>
              <w:jc w:val="both"/>
              <w:rPr>
                <w:sz w:val="28"/>
                <w:szCs w:val="28"/>
                <w:lang w:val="uk-UA" w:eastAsia="uk-UA"/>
              </w:rPr>
            </w:pPr>
            <w:r w:rsidRPr="00852056">
              <w:rPr>
                <w:sz w:val="28"/>
                <w:szCs w:val="28"/>
                <w:lang w:val="uk-UA" w:eastAsia="uk-UA"/>
              </w:rPr>
              <w:t>279,8</w:t>
            </w:r>
          </w:p>
          <w:p w:rsidR="00D6458A" w:rsidRPr="00852056" w:rsidRDefault="00D6458A" w:rsidP="00923D7F">
            <w:pPr>
              <w:jc w:val="both"/>
              <w:rPr>
                <w:sz w:val="28"/>
                <w:szCs w:val="28"/>
                <w:lang w:val="uk-UA" w:eastAsia="uk-UA"/>
              </w:rPr>
            </w:pPr>
            <w:r w:rsidRPr="00852056">
              <w:rPr>
                <w:sz w:val="28"/>
                <w:szCs w:val="28"/>
                <w:lang w:val="uk-UA" w:eastAsia="uk-UA"/>
              </w:rPr>
              <w:t>261,3</w:t>
            </w:r>
          </w:p>
          <w:p w:rsidR="00D6458A" w:rsidRPr="00852056" w:rsidRDefault="00D6458A" w:rsidP="00923D7F">
            <w:pPr>
              <w:jc w:val="both"/>
              <w:rPr>
                <w:sz w:val="28"/>
                <w:szCs w:val="28"/>
                <w:lang w:val="uk-UA" w:eastAsia="uk-UA"/>
              </w:rPr>
            </w:pPr>
            <w:r w:rsidRPr="00852056">
              <w:rPr>
                <w:sz w:val="28"/>
                <w:szCs w:val="28"/>
                <w:lang w:val="uk-UA" w:eastAsia="uk-UA"/>
              </w:rPr>
              <w:t>515,7</w:t>
            </w:r>
          </w:p>
          <w:p w:rsidR="00D6458A" w:rsidRPr="00852056" w:rsidRDefault="00D6458A" w:rsidP="00923D7F">
            <w:pPr>
              <w:jc w:val="both"/>
              <w:rPr>
                <w:sz w:val="28"/>
                <w:szCs w:val="28"/>
                <w:lang w:val="uk-UA" w:eastAsia="uk-UA"/>
              </w:rPr>
            </w:pPr>
            <w:r w:rsidRPr="00852056">
              <w:rPr>
                <w:sz w:val="28"/>
                <w:szCs w:val="28"/>
                <w:lang w:val="uk-UA" w:eastAsia="uk-UA"/>
              </w:rPr>
              <w:t>169,0</w:t>
            </w:r>
          </w:p>
          <w:p w:rsidR="00D6458A" w:rsidRPr="00852056" w:rsidRDefault="00D6458A" w:rsidP="00923D7F">
            <w:pPr>
              <w:jc w:val="both"/>
              <w:rPr>
                <w:sz w:val="28"/>
                <w:szCs w:val="28"/>
                <w:lang w:val="uk-UA" w:eastAsia="uk-UA"/>
              </w:rPr>
            </w:pPr>
            <w:r w:rsidRPr="00852056">
              <w:rPr>
                <w:sz w:val="28"/>
                <w:szCs w:val="28"/>
                <w:lang w:val="uk-UA" w:eastAsia="uk-UA"/>
              </w:rPr>
              <w:t>168,5</w:t>
            </w:r>
          </w:p>
          <w:p w:rsidR="00D6458A" w:rsidRPr="00852056" w:rsidRDefault="00D6458A" w:rsidP="00923D7F">
            <w:pPr>
              <w:jc w:val="both"/>
              <w:rPr>
                <w:sz w:val="28"/>
                <w:szCs w:val="28"/>
                <w:lang w:val="uk-UA" w:eastAsia="uk-UA"/>
              </w:rPr>
            </w:pPr>
            <w:r w:rsidRPr="00852056">
              <w:rPr>
                <w:sz w:val="28"/>
                <w:szCs w:val="28"/>
                <w:lang w:val="uk-UA" w:eastAsia="uk-UA"/>
              </w:rPr>
              <w:t>210,0</w:t>
            </w:r>
          </w:p>
          <w:p w:rsidR="00D6458A" w:rsidRPr="00852056" w:rsidRDefault="00D6458A" w:rsidP="00923D7F">
            <w:pPr>
              <w:jc w:val="both"/>
              <w:rPr>
                <w:sz w:val="28"/>
                <w:szCs w:val="28"/>
                <w:lang w:val="uk-UA" w:eastAsia="uk-UA"/>
              </w:rPr>
            </w:pPr>
            <w:r w:rsidRPr="00852056">
              <w:rPr>
                <w:sz w:val="28"/>
                <w:szCs w:val="28"/>
                <w:lang w:val="uk-UA" w:eastAsia="uk-UA"/>
              </w:rPr>
              <w:t>568,6</w:t>
            </w:r>
          </w:p>
          <w:p w:rsidR="00D6458A" w:rsidRPr="00852056" w:rsidRDefault="00D6458A" w:rsidP="00923D7F">
            <w:pPr>
              <w:jc w:val="both"/>
              <w:rPr>
                <w:sz w:val="28"/>
                <w:szCs w:val="28"/>
                <w:lang w:eastAsia="uk-UA"/>
              </w:rPr>
            </w:pPr>
          </w:p>
          <w:p w:rsidR="00D6458A" w:rsidRPr="00852056" w:rsidRDefault="00D6458A" w:rsidP="00923D7F">
            <w:pPr>
              <w:jc w:val="both"/>
              <w:rPr>
                <w:sz w:val="28"/>
                <w:szCs w:val="28"/>
                <w:lang w:eastAsia="uk-UA"/>
              </w:rPr>
            </w:pPr>
          </w:p>
        </w:tc>
      </w:tr>
    </w:tbl>
    <w:p w:rsidR="00D6458A" w:rsidRPr="00852056"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r>
        <w:rPr>
          <w:b/>
          <w:bCs/>
          <w:sz w:val="28"/>
          <w:szCs w:val="28"/>
          <w:lang w:val="uk-UA" w:eastAsia="uk-UA"/>
        </w:rPr>
        <w:t>4.3.4. Культурний комплекс</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 xml:space="preserve">На формування регіональної мережі об’єктів культурного комплексу впливає велика кількість різноманітних за походженням чинників, проте в економічній та суспільно-географічній літературі не існує їх єдиної класифікації. </w:t>
      </w:r>
      <w:r w:rsidRPr="00852056">
        <w:rPr>
          <w:sz w:val="28"/>
          <w:szCs w:val="28"/>
        </w:rPr>
        <w:t>Вивченням даних чинників займалися такі вчені як, Алимов А., Важенин С., Кочерга О., Яцків М. та інші.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 xml:space="preserve">За Алаєвим Е. чинники, ланцюг причинно-наслідкових зв’язків, умови, що регулюють кількісні і якісні характеристики процесу, складають в сукупності механізм процесу [1, с.93]. </w:t>
      </w:r>
      <w:r w:rsidRPr="00852056">
        <w:rPr>
          <w:sz w:val="28"/>
          <w:szCs w:val="28"/>
        </w:rPr>
        <w:t>В економічних дослідженнях під чинником розуміють рушійну силу, умову, необхідну для здійснення господ-дарського процесу, яка в кінцевому випадку впливає на форму територіальної організації продуктивних сил (в нашому випадку на формування культурно</w:t>
      </w:r>
      <w:r w:rsidRPr="00852056">
        <w:rPr>
          <w:sz w:val="28"/>
          <w:szCs w:val="28"/>
          <w:lang w:val="uk-UA"/>
        </w:rPr>
        <w:t xml:space="preserve">го </w:t>
      </w:r>
      <w:r w:rsidRPr="00852056">
        <w:rPr>
          <w:sz w:val="28"/>
          <w:szCs w:val="28"/>
        </w:rPr>
        <w:t xml:space="preserve">комплексу). </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 xml:space="preserve">Яцків М. виділяє групи чинників за системою відповідних ознак, що "подаються ранжовано за їхнім значенням” [3, с.89]: </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1) за економічним змістом (виробничо-економічні та соціально-економічні);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2) за ступенем впливу (основні та другорядні);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3) за ступенем залучення резервів (інтенсивні та екстенсивні);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4) за внутрішнім змістом (кількісні та якісні);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5) за часом дії (постійні і тимчасові);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6) за ступенем охоплення (загальні і специфічні);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7) за характером дії (об’єктивні і суб’єктивні);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8) за ступенем кількісного виміру впливу (фактори, що піддаються кількісній оцінці, і ті, що не піддаються кількісній оцінці);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9) за способом визначення впливу (прямі і розрахункові);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10) за об’єктами маркетингового середовища (демографічні, економічні, природні, науково-технічні, політичні, культурного порядку).</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Крім того, проводяться локаційний та регіональні аналізи чинників. Під локаційним аналізом розуміють економіко-географічний аналіз чинників розміщення виробництва і соціальних об’єктів з метою пізнання закономірностей і особливостей розміщення конкретних виробництв, для визначення оптимальної локації конкретного об’єкту розміщення, а регіональний аналіз – це економіко-географічний аналіз чинників регіонального розвитку для пізнання закономірностей і особливостей розвитку конкретних районів, для визначення раціональних шляхів соціально-економічного розвитку регіону.</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 xml:space="preserve">Усі чинники формування та розміщення культурного комплексу залежно від походження та соціально-економічного змісту можна поділити на такі групи: </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 xml:space="preserve">- економіко-географічні (рівень та темпи розвитку територіально-виробничих комплексів, транспортні зв’язки); </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 соціально-демографічні (чисельність населення, статево-вікова структура, міграційні процеси, освітній рівень населення, установи охорони здоров’я, підприємства торгівлі);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 історико-географічні (національні традиції, особливості розвитку даного регіону);</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 природно-географічні (географічне положення регіону, особливості клімату, рекреаційні умови);</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 інші (екологічні).</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Проте в процесі формування і функціонування культурного  комплексу діють специфічні чинники, які обумовлюються культурною політикою держави, потребою суспільства у відповідному інтелектуальному потенціалі, національними освітніми і культурними традиціями тощо. Ці чинники виступають як національні і є концептуальними. Відповідно до концепцій розвитку освіти в певні періоди висуваються нові вимоги щодо удосконалення змісту та стандартів освіти. Однак ці чинники мають підкріплюватись реальними показниками, які безпосередньо впливають на можливості реалізації освітніх концепцій (фінансування освіти і культури, стан забезпечення її сучасними засобами навчання і виховання, наявний контингент дітей різних вікових груп, фінансові можливості батьків, стан основних засобів освіти і культури та ін.). Важливе значення мають також психологічні чинники, які утверджують мотиваційний вплив на необхідність освітньої підготовки молодих людей до життя і праці в умовах нової соціально-економічної системи [2, с.107].</w:t>
      </w:r>
    </w:p>
    <w:p w:rsidR="00D6458A" w:rsidRPr="00852056" w:rsidRDefault="00D6458A" w:rsidP="00923D7F">
      <w:pPr>
        <w:pStyle w:val="NormalWeb"/>
        <w:spacing w:before="0" w:beforeAutospacing="0" w:after="0" w:afterAutospacing="0" w:line="360" w:lineRule="auto"/>
        <w:ind w:firstLine="708"/>
        <w:jc w:val="both"/>
        <w:rPr>
          <w:b/>
          <w:bCs/>
          <w:i/>
          <w:iCs/>
          <w:sz w:val="28"/>
          <w:szCs w:val="28"/>
          <w:lang w:val="uk-UA"/>
        </w:rPr>
      </w:pPr>
      <w:r w:rsidRPr="00852056">
        <w:rPr>
          <w:sz w:val="28"/>
          <w:szCs w:val="28"/>
          <w:lang w:val="uk-UA"/>
        </w:rPr>
        <w:t xml:space="preserve">Пріоритетність тих чи інших чинників щодо впливу на функціонування культурного комплексу повинна надаватись соціально-економічним, які обумовлюють соціальну базу культури і освіти. </w:t>
      </w:r>
      <w:r w:rsidRPr="00852056">
        <w:rPr>
          <w:sz w:val="28"/>
          <w:szCs w:val="28"/>
        </w:rPr>
        <w:t>При цьому не треба ігнорувати природно-географічні чинники, які створюють середовище навчально-виховного процесу (краєзнавче, природне, традиційне, виховне тощо).</w:t>
      </w:r>
      <w:r w:rsidRPr="00852056">
        <w:rPr>
          <w:sz w:val="28"/>
          <w:szCs w:val="28"/>
          <w:lang w:val="uk-UA"/>
        </w:rPr>
        <w:t xml:space="preserve"> Тому без всебічного аналізу окремих груп чинників неможливо скласти оптимальну схему територіальної організації культурно-освітнього комплексу та визначити найбільш обґрунтовані напрямки внутрішньореґіонального покращення його функціонування. </w:t>
      </w:r>
      <w:r w:rsidRPr="00852056">
        <w:rPr>
          <w:sz w:val="28"/>
          <w:szCs w:val="28"/>
          <w:lang w:val="uk-UA"/>
        </w:rPr>
        <w:br/>
      </w:r>
    </w:p>
    <w:p w:rsidR="00D6458A" w:rsidRPr="00852056" w:rsidRDefault="00D6458A" w:rsidP="00923D7F">
      <w:pPr>
        <w:pStyle w:val="NormalWeb"/>
        <w:spacing w:before="0" w:beforeAutospacing="0" w:after="0" w:afterAutospacing="0" w:line="360" w:lineRule="auto"/>
        <w:jc w:val="both"/>
        <w:rPr>
          <w:b/>
          <w:bCs/>
          <w:i/>
          <w:iCs/>
          <w:sz w:val="28"/>
          <w:szCs w:val="28"/>
          <w:lang w:val="uk-UA"/>
        </w:rPr>
      </w:pPr>
      <w:r w:rsidRPr="00852056">
        <w:rPr>
          <w:b/>
          <w:bCs/>
          <w:i/>
          <w:iCs/>
          <w:sz w:val="28"/>
          <w:szCs w:val="28"/>
          <w:lang w:val="uk-UA"/>
        </w:rPr>
        <w:t>Елементи культурного комплексу та їх приклади у місті Харкові.</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В області паспортизованими є 10 000 об'єктів історичної спадщини, зокрема, в </w:t>
      </w:r>
      <w:hyperlink r:id="rId95" w:tooltip="2009" w:history="1">
        <w:r w:rsidRPr="00852056">
          <w:rPr>
            <w:sz w:val="28"/>
            <w:szCs w:val="28"/>
          </w:rPr>
          <w:t>2009</w:t>
        </w:r>
      </w:hyperlink>
      <w:r w:rsidRPr="00852056">
        <w:rPr>
          <w:sz w:val="28"/>
          <w:szCs w:val="28"/>
        </w:rPr>
        <w:t xml:space="preserve"> році була проведена паспортизація 127 об'єктів. У Харківській області знаходяться 778 пам'яток містобудування й архітектури, з них 553 — у </w:t>
      </w:r>
      <w:hyperlink r:id="rId96" w:tooltip="Харків" w:history="1">
        <w:r w:rsidRPr="00852056">
          <w:rPr>
            <w:sz w:val="28"/>
            <w:szCs w:val="28"/>
          </w:rPr>
          <w:t>Харкові</w:t>
        </w:r>
      </w:hyperlink>
      <w:r w:rsidRPr="00852056">
        <w:rPr>
          <w:sz w:val="28"/>
          <w:szCs w:val="28"/>
        </w:rPr>
        <w:t xml:space="preserve"> і 225 — в області (75 пам'яток мають загальнонаціональне значення. 16 міст області занесено до Списку історичних населених місць України).</w:t>
      </w:r>
    </w:p>
    <w:p w:rsidR="00D6458A" w:rsidRPr="00852056" w:rsidRDefault="00D6458A" w:rsidP="00923D7F">
      <w:pPr>
        <w:pStyle w:val="NormalWeb"/>
        <w:spacing w:before="0" w:beforeAutospacing="0" w:after="0" w:afterAutospacing="0" w:line="360" w:lineRule="auto"/>
        <w:ind w:firstLine="708"/>
        <w:jc w:val="both"/>
        <w:rPr>
          <w:sz w:val="28"/>
          <w:szCs w:val="28"/>
          <w:lang w:val="uk-UA"/>
        </w:rPr>
      </w:pPr>
      <w:r w:rsidRPr="00852056">
        <w:rPr>
          <w:sz w:val="28"/>
          <w:szCs w:val="28"/>
          <w:lang w:val="uk-UA"/>
        </w:rPr>
        <w:t xml:space="preserve">Складовими культурного комплексу є: </w:t>
      </w:r>
    </w:p>
    <w:p w:rsidR="00D6458A" w:rsidRPr="00852056" w:rsidRDefault="00D6458A" w:rsidP="00923D7F">
      <w:pPr>
        <w:pStyle w:val="NormalWeb"/>
        <w:numPr>
          <w:ilvl w:val="0"/>
          <w:numId w:val="22"/>
        </w:numPr>
        <w:spacing w:before="0" w:beforeAutospacing="0" w:after="0" w:afterAutospacing="0" w:line="360" w:lineRule="auto"/>
        <w:jc w:val="both"/>
        <w:rPr>
          <w:sz w:val="28"/>
          <w:szCs w:val="28"/>
          <w:lang w:val="uk-UA"/>
        </w:rPr>
      </w:pPr>
      <w:r w:rsidRPr="00852056">
        <w:rPr>
          <w:sz w:val="28"/>
          <w:szCs w:val="28"/>
          <w:lang w:val="uk-UA"/>
        </w:rPr>
        <w:t>театри</w:t>
      </w:r>
    </w:p>
    <w:p w:rsidR="00D6458A" w:rsidRPr="00852056" w:rsidRDefault="00D6458A" w:rsidP="00923D7F">
      <w:pPr>
        <w:pStyle w:val="NormalWeb"/>
        <w:numPr>
          <w:ilvl w:val="0"/>
          <w:numId w:val="22"/>
        </w:numPr>
        <w:spacing w:before="0" w:beforeAutospacing="0" w:after="0" w:afterAutospacing="0" w:line="360" w:lineRule="auto"/>
        <w:jc w:val="both"/>
        <w:rPr>
          <w:sz w:val="28"/>
          <w:szCs w:val="28"/>
          <w:lang w:val="uk-UA"/>
        </w:rPr>
      </w:pPr>
      <w:r w:rsidRPr="00852056">
        <w:rPr>
          <w:sz w:val="28"/>
          <w:szCs w:val="28"/>
          <w:lang w:val="uk-UA"/>
        </w:rPr>
        <w:t>кінотеатри</w:t>
      </w:r>
    </w:p>
    <w:p w:rsidR="00D6458A" w:rsidRPr="00852056" w:rsidRDefault="00D6458A" w:rsidP="00923D7F">
      <w:pPr>
        <w:pStyle w:val="NormalWeb"/>
        <w:numPr>
          <w:ilvl w:val="0"/>
          <w:numId w:val="22"/>
        </w:numPr>
        <w:spacing w:before="0" w:beforeAutospacing="0" w:after="0" w:afterAutospacing="0" w:line="360" w:lineRule="auto"/>
        <w:jc w:val="both"/>
        <w:rPr>
          <w:sz w:val="28"/>
          <w:szCs w:val="28"/>
          <w:lang w:val="uk-UA"/>
        </w:rPr>
      </w:pPr>
      <w:r w:rsidRPr="00852056">
        <w:rPr>
          <w:sz w:val="28"/>
          <w:szCs w:val="28"/>
          <w:lang w:val="uk-UA"/>
        </w:rPr>
        <w:t>музеї</w:t>
      </w:r>
    </w:p>
    <w:p w:rsidR="00D6458A" w:rsidRPr="00852056" w:rsidRDefault="00D6458A" w:rsidP="00923D7F">
      <w:pPr>
        <w:pStyle w:val="NormalWeb"/>
        <w:numPr>
          <w:ilvl w:val="0"/>
          <w:numId w:val="22"/>
        </w:numPr>
        <w:spacing w:before="0" w:beforeAutospacing="0" w:after="0" w:afterAutospacing="0" w:line="360" w:lineRule="auto"/>
        <w:jc w:val="both"/>
        <w:rPr>
          <w:sz w:val="28"/>
          <w:szCs w:val="28"/>
          <w:lang w:val="uk-UA"/>
        </w:rPr>
      </w:pPr>
      <w:r w:rsidRPr="00852056">
        <w:rPr>
          <w:sz w:val="28"/>
          <w:szCs w:val="28"/>
          <w:lang w:val="uk-UA"/>
        </w:rPr>
        <w:t>бібліотеки</w:t>
      </w:r>
    </w:p>
    <w:p w:rsidR="00D6458A" w:rsidRPr="00852056" w:rsidRDefault="00D6458A" w:rsidP="00923D7F">
      <w:pPr>
        <w:pStyle w:val="NormalWeb"/>
        <w:numPr>
          <w:ilvl w:val="0"/>
          <w:numId w:val="22"/>
        </w:numPr>
        <w:spacing w:before="0" w:beforeAutospacing="0" w:after="0" w:afterAutospacing="0" w:line="360" w:lineRule="auto"/>
        <w:jc w:val="both"/>
        <w:rPr>
          <w:sz w:val="28"/>
          <w:szCs w:val="28"/>
          <w:lang w:val="uk-UA"/>
        </w:rPr>
      </w:pPr>
      <w:r w:rsidRPr="00852056">
        <w:rPr>
          <w:sz w:val="28"/>
          <w:szCs w:val="28"/>
          <w:lang w:val="uk-UA"/>
        </w:rPr>
        <w:t>філармонія</w:t>
      </w:r>
    </w:p>
    <w:p w:rsidR="00D6458A" w:rsidRPr="00852056" w:rsidRDefault="00D6458A" w:rsidP="00923D7F">
      <w:pPr>
        <w:pStyle w:val="NormalWeb"/>
        <w:numPr>
          <w:ilvl w:val="0"/>
          <w:numId w:val="22"/>
        </w:numPr>
        <w:spacing w:before="0" w:beforeAutospacing="0" w:after="0" w:afterAutospacing="0" w:line="360" w:lineRule="auto"/>
        <w:jc w:val="both"/>
        <w:rPr>
          <w:sz w:val="28"/>
          <w:szCs w:val="28"/>
          <w:lang w:val="uk-UA"/>
        </w:rPr>
      </w:pPr>
      <w:r w:rsidRPr="00852056">
        <w:rPr>
          <w:sz w:val="28"/>
          <w:szCs w:val="28"/>
          <w:lang w:val="uk-UA"/>
        </w:rPr>
        <w:t xml:space="preserve">пам’ятки та пам’ятники </w:t>
      </w:r>
    </w:p>
    <w:p w:rsidR="00D6458A" w:rsidRPr="00852056" w:rsidRDefault="00D6458A" w:rsidP="00923D7F">
      <w:pPr>
        <w:ind w:firstLine="708"/>
        <w:jc w:val="both"/>
        <w:rPr>
          <w:sz w:val="28"/>
          <w:szCs w:val="28"/>
        </w:rPr>
      </w:pPr>
      <w:r w:rsidRPr="00852056">
        <w:rPr>
          <w:sz w:val="28"/>
          <w:szCs w:val="28"/>
        </w:rPr>
        <w:t>Для кожного об’єкта культурного комплексу характерний свій індивідуальний розвиток та чинники, що впливають на нього.</w:t>
      </w:r>
    </w:p>
    <w:p w:rsidR="00D6458A" w:rsidRPr="00852056" w:rsidRDefault="00D6458A" w:rsidP="00923D7F">
      <w:pPr>
        <w:shd w:val="clear" w:color="auto" w:fill="F8FCFF"/>
        <w:spacing w:line="360" w:lineRule="auto"/>
        <w:jc w:val="both"/>
        <w:rPr>
          <w:sz w:val="28"/>
          <w:szCs w:val="28"/>
        </w:rPr>
      </w:pPr>
      <w:r w:rsidRPr="00852056">
        <w:rPr>
          <w:b/>
          <w:bCs/>
          <w:i/>
          <w:iCs/>
          <w:sz w:val="28"/>
          <w:szCs w:val="28"/>
          <w:u w:val="single"/>
        </w:rPr>
        <w:t>Театри</w:t>
      </w:r>
    </w:p>
    <w:p w:rsidR="00D6458A" w:rsidRPr="00852056" w:rsidRDefault="00D6458A" w:rsidP="00923D7F">
      <w:pPr>
        <w:shd w:val="clear" w:color="auto" w:fill="F8FCFF"/>
        <w:spacing w:line="360" w:lineRule="auto"/>
        <w:ind w:firstLine="708"/>
        <w:jc w:val="both"/>
        <w:rPr>
          <w:sz w:val="28"/>
          <w:szCs w:val="28"/>
        </w:rPr>
      </w:pPr>
      <w:r>
        <w:rPr>
          <w:noProof/>
        </w:rPr>
        <w:pict>
          <v:shape id="Рисунок 10" o:spid="_x0000_s1027" type="#_x0000_t75" alt="Kharkiv Theater.jpg" href="http://uk.wikipedia.org/wiki/%D0%A4%D0%B0%D0%B9%D0%BB:Kharkiv_Theater.j" style="position:absolute;left:0;text-align:left;margin-left:147.9pt;margin-top:467.2pt;width:187.9pt;height:129.6pt;z-index:251655168;visibility:visible;mso-position-horizontal:right;mso-position-horizontal-relative:margin;mso-position-vertical-relative:margin" o:button="t">
            <v:fill o:detectmouseclick="t"/>
            <v:imagedata r:id="rId97" o:title=""/>
            <w10:wrap type="square" anchorx="margin" anchory="margin"/>
          </v:shape>
        </w:pict>
      </w:r>
      <w:r w:rsidRPr="00852056">
        <w:rPr>
          <w:b/>
          <w:bCs/>
          <w:sz w:val="28"/>
          <w:szCs w:val="28"/>
        </w:rPr>
        <w:t>Харківський національний академічний театр опери та балету імені М. В. Лисенка (ХАТОБ)</w:t>
      </w:r>
      <w:r w:rsidRPr="00852056">
        <w:rPr>
          <w:sz w:val="28"/>
          <w:szCs w:val="28"/>
        </w:rPr>
        <w:t xml:space="preserve"> — перший український стаціонарний оперний </w:t>
      </w:r>
      <w:hyperlink r:id="rId98" w:tooltip="Театр" w:history="1">
        <w:r w:rsidRPr="00852056">
          <w:rPr>
            <w:sz w:val="28"/>
            <w:szCs w:val="28"/>
          </w:rPr>
          <w:t>театр</w:t>
        </w:r>
      </w:hyperlink>
      <w:r w:rsidRPr="00852056">
        <w:rPr>
          <w:sz w:val="28"/>
          <w:szCs w:val="28"/>
        </w:rPr>
        <w:t xml:space="preserve">, що знаходиться у </w:t>
      </w:r>
      <w:hyperlink r:id="rId99" w:tooltip="Харків" w:history="1">
        <w:r w:rsidRPr="00852056">
          <w:rPr>
            <w:sz w:val="28"/>
            <w:szCs w:val="28"/>
          </w:rPr>
          <w:t>Харкові</w:t>
        </w:r>
      </w:hyperlink>
      <w:r w:rsidRPr="00852056">
        <w:rPr>
          <w:sz w:val="28"/>
          <w:szCs w:val="28"/>
        </w:rPr>
        <w:t xml:space="preserve">. Ставить спектаклі </w:t>
      </w:r>
      <w:hyperlink r:id="rId100" w:tooltip="Українська мова" w:history="1">
        <w:r w:rsidRPr="00852056">
          <w:rPr>
            <w:sz w:val="28"/>
            <w:szCs w:val="28"/>
          </w:rPr>
          <w:t>українською</w:t>
        </w:r>
      </w:hyperlink>
      <w:r w:rsidRPr="00852056">
        <w:rPr>
          <w:sz w:val="28"/>
          <w:szCs w:val="28"/>
        </w:rPr>
        <w:t xml:space="preserve">, </w:t>
      </w:r>
      <w:hyperlink r:id="rId101" w:tooltip="Російська мова" w:history="1">
        <w:r w:rsidRPr="00852056">
          <w:rPr>
            <w:sz w:val="28"/>
            <w:szCs w:val="28"/>
          </w:rPr>
          <w:t>російською</w:t>
        </w:r>
      </w:hyperlink>
      <w:r w:rsidRPr="00852056">
        <w:rPr>
          <w:sz w:val="28"/>
          <w:szCs w:val="28"/>
        </w:rPr>
        <w:t xml:space="preserve">, </w:t>
      </w:r>
      <w:hyperlink r:id="rId102" w:tooltip="Французька мова" w:history="1">
        <w:r w:rsidRPr="00852056">
          <w:rPr>
            <w:sz w:val="28"/>
            <w:szCs w:val="28"/>
          </w:rPr>
          <w:t>французькою</w:t>
        </w:r>
      </w:hyperlink>
      <w:r w:rsidRPr="00852056">
        <w:rPr>
          <w:sz w:val="28"/>
          <w:szCs w:val="28"/>
        </w:rPr>
        <w:t xml:space="preserve"> та </w:t>
      </w:r>
      <w:hyperlink r:id="rId103" w:tooltip="Італійська мова" w:history="1">
        <w:r w:rsidRPr="00852056">
          <w:rPr>
            <w:sz w:val="28"/>
            <w:szCs w:val="28"/>
          </w:rPr>
          <w:t>італійською</w:t>
        </w:r>
      </w:hyperlink>
      <w:r w:rsidRPr="00852056">
        <w:rPr>
          <w:sz w:val="28"/>
          <w:szCs w:val="28"/>
        </w:rPr>
        <w:t xml:space="preserve"> мовами.</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Первісна назва — Українська Державна Столична Опера. З </w:t>
      </w:r>
      <w:hyperlink r:id="rId104" w:tooltip="1931" w:history="1">
        <w:r w:rsidRPr="00852056">
          <w:rPr>
            <w:sz w:val="28"/>
            <w:szCs w:val="28"/>
          </w:rPr>
          <w:t>1931</w:t>
        </w:r>
      </w:hyperlink>
      <w:r w:rsidRPr="00852056">
        <w:rPr>
          <w:sz w:val="28"/>
          <w:szCs w:val="28"/>
        </w:rPr>
        <w:t xml:space="preserve"> театр іменувався Харківським театром опери і балету, у </w:t>
      </w:r>
      <w:hyperlink r:id="rId105" w:tooltip="1934" w:history="1">
        <w:r w:rsidRPr="00852056">
          <w:rPr>
            <w:sz w:val="28"/>
            <w:szCs w:val="28"/>
          </w:rPr>
          <w:t>1934</w:t>
        </w:r>
      </w:hyperlink>
      <w:r w:rsidRPr="00852056">
        <w:rPr>
          <w:sz w:val="28"/>
          <w:szCs w:val="28"/>
        </w:rPr>
        <w:t xml:space="preserve"> отримав статус академічного. </w:t>
      </w:r>
      <w:hyperlink r:id="rId106" w:tooltip="1944" w:history="1">
        <w:r w:rsidRPr="00852056">
          <w:rPr>
            <w:sz w:val="28"/>
            <w:szCs w:val="28"/>
          </w:rPr>
          <w:t>1944</w:t>
        </w:r>
      </w:hyperlink>
      <w:r w:rsidRPr="00852056">
        <w:rPr>
          <w:sz w:val="28"/>
          <w:szCs w:val="28"/>
        </w:rPr>
        <w:t xml:space="preserve"> року театру було надано ім'я М.Лисенка, а </w:t>
      </w:r>
      <w:hyperlink r:id="rId107" w:tooltip="1960" w:history="1">
        <w:r w:rsidRPr="00852056">
          <w:rPr>
            <w:sz w:val="28"/>
            <w:szCs w:val="28"/>
          </w:rPr>
          <w:t>1960</w:t>
        </w:r>
      </w:hyperlink>
      <w:r w:rsidRPr="00852056">
        <w:rPr>
          <w:sz w:val="28"/>
          <w:szCs w:val="28"/>
        </w:rPr>
        <w:t xml:space="preserve"> року театр нагороджено </w:t>
      </w:r>
      <w:hyperlink r:id="rId108" w:tooltip="Орден Трудового Червоного Прапора" w:history="1">
        <w:r w:rsidRPr="00852056">
          <w:rPr>
            <w:sz w:val="28"/>
            <w:szCs w:val="28"/>
          </w:rPr>
          <w:t>Орденом Трудового Червоного Прапора</w:t>
        </w:r>
      </w:hyperlink>
      <w:r w:rsidRPr="00852056">
        <w:rPr>
          <w:sz w:val="28"/>
          <w:szCs w:val="28"/>
        </w:rPr>
        <w:t>.</w:t>
      </w:r>
    </w:p>
    <w:p w:rsidR="00D6458A" w:rsidRPr="00852056" w:rsidRDefault="00D6458A" w:rsidP="00923D7F">
      <w:pPr>
        <w:shd w:val="clear" w:color="auto" w:fill="F8FCFF"/>
        <w:spacing w:line="360" w:lineRule="auto"/>
        <w:jc w:val="both"/>
        <w:rPr>
          <w:sz w:val="28"/>
          <w:szCs w:val="28"/>
        </w:rPr>
      </w:pPr>
      <w:r w:rsidRPr="00852056">
        <w:rPr>
          <w:sz w:val="28"/>
          <w:szCs w:val="28"/>
        </w:rPr>
        <w:t xml:space="preserve">Названо на честь </w:t>
      </w:r>
      <w:hyperlink r:id="rId109" w:tooltip="Лисенко Микола Віталійович" w:history="1">
        <w:r w:rsidRPr="00852056">
          <w:rPr>
            <w:sz w:val="28"/>
            <w:szCs w:val="28"/>
          </w:rPr>
          <w:t>Миколи Віталійовича Лисенка</w:t>
        </w:r>
      </w:hyperlink>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b/>
          <w:bCs/>
          <w:sz w:val="28"/>
          <w:szCs w:val="28"/>
        </w:rPr>
        <w:t xml:space="preserve">Харківський академічний український драматичний театр ім. </w:t>
      </w:r>
      <w:hyperlink r:id="rId110" w:tooltip="Шевченко Тарас Григорович" w:history="1">
        <w:r w:rsidRPr="00852056">
          <w:rPr>
            <w:b/>
            <w:bCs/>
            <w:sz w:val="28"/>
            <w:szCs w:val="28"/>
          </w:rPr>
          <w:t>Т. Шевченка</w:t>
        </w:r>
      </w:hyperlink>
      <w:r w:rsidRPr="00852056">
        <w:rPr>
          <w:sz w:val="28"/>
          <w:szCs w:val="28"/>
        </w:rPr>
        <w:t xml:space="preserve"> — </w:t>
      </w:r>
      <w:hyperlink r:id="rId111" w:tooltip="Академічний театр (ще не написана)" w:history="1">
        <w:r w:rsidRPr="00852056">
          <w:rPr>
            <w:sz w:val="28"/>
            <w:szCs w:val="28"/>
          </w:rPr>
          <w:t>академічний театр</w:t>
        </w:r>
      </w:hyperlink>
      <w:r w:rsidRPr="00852056">
        <w:rPr>
          <w:sz w:val="28"/>
          <w:szCs w:val="28"/>
        </w:rPr>
        <w:t xml:space="preserve"> у </w:t>
      </w:r>
      <w:hyperlink r:id="rId112" w:tooltip="Харків" w:history="1">
        <w:r w:rsidRPr="00852056">
          <w:rPr>
            <w:sz w:val="28"/>
            <w:szCs w:val="28"/>
          </w:rPr>
          <w:t>Харкові</w:t>
        </w:r>
      </w:hyperlink>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Постав </w:t>
      </w:r>
      <w:hyperlink r:id="rId113" w:tooltip="1934" w:history="1">
        <w:r w:rsidRPr="00852056">
          <w:rPr>
            <w:sz w:val="28"/>
            <w:szCs w:val="28"/>
          </w:rPr>
          <w:t>1934</w:t>
        </w:r>
      </w:hyperlink>
      <w:r w:rsidRPr="00852056">
        <w:rPr>
          <w:sz w:val="28"/>
          <w:szCs w:val="28"/>
        </w:rPr>
        <w:t xml:space="preserve"> року на базі розгромленого </w:t>
      </w:r>
      <w:hyperlink r:id="rId114" w:tooltip="Березіль" w:history="1">
        <w:r w:rsidRPr="00852056">
          <w:rPr>
            <w:sz w:val="28"/>
            <w:szCs w:val="28"/>
          </w:rPr>
          <w:t>“Березоля»</w:t>
        </w:r>
      </w:hyperlink>
      <w:r w:rsidRPr="00852056">
        <w:rPr>
          <w:sz w:val="28"/>
          <w:szCs w:val="28"/>
        </w:rPr>
        <w:t xml:space="preserve">, як заперечення останнього. </w:t>
      </w:r>
      <w:hyperlink r:id="rId115" w:tooltip="1935" w:history="1">
        <w:r w:rsidRPr="00852056">
          <w:rPr>
            <w:sz w:val="28"/>
            <w:szCs w:val="28"/>
          </w:rPr>
          <w:t>1935</w:t>
        </w:r>
      </w:hyperlink>
      <w:r w:rsidRPr="00852056">
        <w:rPr>
          <w:sz w:val="28"/>
          <w:szCs w:val="28"/>
        </w:rPr>
        <w:t xml:space="preserve"> року театр отримав ім'я </w:t>
      </w:r>
      <w:hyperlink r:id="rId116" w:tooltip="Тарас Григорович Шевченко" w:history="1">
        <w:r w:rsidRPr="00852056">
          <w:rPr>
            <w:sz w:val="28"/>
            <w:szCs w:val="28"/>
          </w:rPr>
          <w:t>Тараса Григоровича Шевченка</w:t>
        </w:r>
      </w:hyperlink>
      <w:r w:rsidRPr="00852056">
        <w:rPr>
          <w:sz w:val="28"/>
          <w:szCs w:val="28"/>
        </w:rPr>
        <w:t xml:space="preserve">. У </w:t>
      </w:r>
      <w:hyperlink r:id="rId117" w:tooltip="1947" w:history="1">
        <w:r w:rsidRPr="00852056">
          <w:rPr>
            <w:sz w:val="28"/>
            <w:szCs w:val="28"/>
          </w:rPr>
          <w:t>1947</w:t>
        </w:r>
      </w:hyperlink>
      <w:r w:rsidRPr="00852056">
        <w:rPr>
          <w:sz w:val="28"/>
          <w:szCs w:val="28"/>
        </w:rPr>
        <w:t xml:space="preserve"> році театру було надано статус «академічного».</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Орієнтація на </w:t>
      </w:r>
      <w:hyperlink r:id="rId118" w:tooltip="Соцреалізм" w:history="1">
        <w:r w:rsidRPr="00852056">
          <w:rPr>
            <w:sz w:val="28"/>
            <w:szCs w:val="28"/>
          </w:rPr>
          <w:t>соцреалістичні позиції</w:t>
        </w:r>
      </w:hyperlink>
      <w:r w:rsidRPr="00852056">
        <w:rPr>
          <w:sz w:val="28"/>
          <w:szCs w:val="28"/>
        </w:rPr>
        <w:t xml:space="preserve">, переважання у </w:t>
      </w:r>
      <w:hyperlink r:id="rId119" w:tooltip="Репертуар" w:history="1">
        <w:r w:rsidRPr="00852056">
          <w:rPr>
            <w:sz w:val="28"/>
            <w:szCs w:val="28"/>
          </w:rPr>
          <w:t>репертуарі</w:t>
        </w:r>
      </w:hyperlink>
      <w:r w:rsidRPr="00852056">
        <w:rPr>
          <w:sz w:val="28"/>
          <w:szCs w:val="28"/>
        </w:rPr>
        <w:t xml:space="preserve"> російської радянської </w:t>
      </w:r>
      <w:hyperlink r:id="rId120" w:tooltip="Драматургія" w:history="1">
        <w:r w:rsidRPr="00852056">
          <w:rPr>
            <w:sz w:val="28"/>
            <w:szCs w:val="28"/>
          </w:rPr>
          <w:t>драматургії</w:t>
        </w:r>
      </w:hyperlink>
      <w:r w:rsidRPr="00852056">
        <w:rPr>
          <w:sz w:val="28"/>
          <w:szCs w:val="28"/>
        </w:rPr>
        <w:t xml:space="preserve">, копіювання театру ім. </w:t>
      </w:r>
      <w:hyperlink r:id="rId121" w:tooltip="Франко Іван Якович" w:history="1">
        <w:r w:rsidRPr="00852056">
          <w:rPr>
            <w:sz w:val="28"/>
            <w:szCs w:val="28"/>
          </w:rPr>
          <w:t>І. Франка</w:t>
        </w:r>
      </w:hyperlink>
      <w:r w:rsidRPr="00852056">
        <w:rPr>
          <w:sz w:val="28"/>
          <w:szCs w:val="28"/>
        </w:rPr>
        <w:t xml:space="preserve">, висунення О. Корнійчука на чоло українських драматургів, обмеження західноєвропейського репертуару до класики </w:t>
      </w:r>
      <w:hyperlink r:id="rId122" w:tooltip="19 століття" w:history="1">
        <w:r w:rsidRPr="00852056">
          <w:rPr>
            <w:sz w:val="28"/>
            <w:szCs w:val="28"/>
          </w:rPr>
          <w:t>19 ст.</w:t>
        </w:r>
      </w:hyperlink>
      <w:r w:rsidRPr="00852056">
        <w:rPr>
          <w:sz w:val="28"/>
          <w:szCs w:val="28"/>
        </w:rPr>
        <w:t xml:space="preserve"> характеризують провідну лінію новоствореного театру. Наказом Народного комісаріату освіти в жовтні 1933 театр (ще тоді «Березіль») очолив </w:t>
      </w:r>
      <w:hyperlink r:id="rId123" w:tooltip="Крушельницький Мар'ян Михайлович" w:history="1">
        <w:r w:rsidRPr="00852056">
          <w:rPr>
            <w:sz w:val="28"/>
            <w:szCs w:val="28"/>
          </w:rPr>
          <w:t>М. Крушельницький</w:t>
        </w:r>
      </w:hyperlink>
      <w:r w:rsidRPr="00852056">
        <w:rPr>
          <w:sz w:val="28"/>
          <w:szCs w:val="28"/>
        </w:rPr>
        <w:t xml:space="preserve"> (1933 — 1952), згодом вихованець Московського художнього академічного театру </w:t>
      </w:r>
      <w:hyperlink r:id="rId124" w:tooltip="Норд Бенедикт Наумович" w:history="1">
        <w:r w:rsidRPr="00852056">
          <w:rPr>
            <w:sz w:val="28"/>
            <w:szCs w:val="28"/>
          </w:rPr>
          <w:t>Б. Норд</w:t>
        </w:r>
      </w:hyperlink>
      <w:r w:rsidRPr="00852056">
        <w:rPr>
          <w:sz w:val="28"/>
          <w:szCs w:val="28"/>
        </w:rPr>
        <w:t xml:space="preserve"> (1952 — 1957), далі </w:t>
      </w:r>
      <w:hyperlink r:id="rId125" w:tooltip="Сердюк Олександр Іванович" w:history="1">
        <w:r w:rsidRPr="00852056">
          <w:rPr>
            <w:sz w:val="28"/>
            <w:szCs w:val="28"/>
          </w:rPr>
          <w:t>О. Сердюк</w:t>
        </w:r>
      </w:hyperlink>
      <w:r w:rsidRPr="00852056">
        <w:rPr>
          <w:sz w:val="28"/>
          <w:szCs w:val="28"/>
        </w:rPr>
        <w:t xml:space="preserve"> (1957 — 1962), якого змінив </w:t>
      </w:r>
      <w:hyperlink r:id="rId126" w:tooltip="Крайниченко Володимир Гаврилович" w:history="1">
        <w:r w:rsidRPr="00852056">
          <w:rPr>
            <w:sz w:val="28"/>
            <w:szCs w:val="28"/>
          </w:rPr>
          <w:t>В. Крайниченко</w:t>
        </w:r>
      </w:hyperlink>
      <w:r w:rsidRPr="00852056">
        <w:rPr>
          <w:sz w:val="28"/>
          <w:szCs w:val="28"/>
        </w:rPr>
        <w:t>. По смерті останнього (</w:t>
      </w:r>
      <w:hyperlink r:id="rId127" w:tooltip="1964" w:history="1">
        <w:r w:rsidRPr="00852056">
          <w:rPr>
            <w:sz w:val="28"/>
            <w:szCs w:val="28"/>
          </w:rPr>
          <w:t>1964</w:t>
        </w:r>
      </w:hyperlink>
      <w:r w:rsidRPr="00852056">
        <w:rPr>
          <w:sz w:val="28"/>
          <w:szCs w:val="28"/>
        </w:rPr>
        <w:t xml:space="preserve">) театр поступово зійшов на репертуар сучасної </w:t>
      </w:r>
      <w:hyperlink r:id="rId128" w:tooltip="Соціалістичний реалізм" w:history="1">
        <w:r w:rsidRPr="00852056">
          <w:rPr>
            <w:sz w:val="28"/>
            <w:szCs w:val="28"/>
          </w:rPr>
          <w:t>соцреалістичної</w:t>
        </w:r>
      </w:hyperlink>
      <w:r w:rsidRPr="00852056">
        <w:rPr>
          <w:sz w:val="28"/>
          <w:szCs w:val="28"/>
        </w:rPr>
        <w:t xml:space="preserve"> драматургії, побутової класики та на щодалі частіші гастролі російських </w:t>
      </w:r>
      <w:hyperlink r:id="rId129" w:tooltip="Режисер" w:history="1">
        <w:r w:rsidRPr="00852056">
          <w:rPr>
            <w:sz w:val="28"/>
            <w:szCs w:val="28"/>
          </w:rPr>
          <w:t>режисерів</w:t>
        </w:r>
      </w:hyperlink>
      <w:r w:rsidRPr="00852056">
        <w:rPr>
          <w:sz w:val="28"/>
          <w:szCs w:val="28"/>
        </w:rPr>
        <w:t xml:space="preserve"> школи </w:t>
      </w:r>
      <w:hyperlink r:id="rId130" w:tooltip="Станіславський Костянтин Сергійович" w:history="1">
        <w:r w:rsidRPr="00852056">
          <w:rPr>
            <w:sz w:val="28"/>
            <w:szCs w:val="28"/>
          </w:rPr>
          <w:t>К. Станіславського</w:t>
        </w:r>
      </w:hyperlink>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З повоєнних випускників </w:t>
      </w:r>
      <w:hyperlink r:id="rId131" w:tooltip="Харківський державний університет мистецтв імені Івана Котляревського" w:history="1">
        <w:r w:rsidRPr="00852056">
          <w:rPr>
            <w:sz w:val="28"/>
            <w:szCs w:val="28"/>
          </w:rPr>
          <w:t>Харківського Інституту Мистецтв</w:t>
        </w:r>
      </w:hyperlink>
      <w:r w:rsidRPr="00852056">
        <w:rPr>
          <w:sz w:val="28"/>
          <w:szCs w:val="28"/>
        </w:rPr>
        <w:t xml:space="preserve"> працював режисером </w:t>
      </w:r>
      <w:hyperlink r:id="rId132" w:tooltip="Кононенко Григорій Йосипович" w:history="1">
        <w:r w:rsidRPr="00852056">
          <w:rPr>
            <w:sz w:val="28"/>
            <w:szCs w:val="28"/>
          </w:rPr>
          <w:t>Г. Кононенко</w:t>
        </w:r>
      </w:hyperlink>
      <w:r w:rsidRPr="00852056">
        <w:rPr>
          <w:sz w:val="28"/>
          <w:szCs w:val="28"/>
        </w:rPr>
        <w:t xml:space="preserve"> (1965 — 1969), з московської школи В. Оглоблін (1967 — 1971), згодом </w:t>
      </w:r>
      <w:hyperlink r:id="rId133" w:tooltip="Мешкіс Броніслав Вікторович (ще не написана)" w:history="1">
        <w:r w:rsidRPr="00852056">
          <w:rPr>
            <w:sz w:val="28"/>
            <w:szCs w:val="28"/>
          </w:rPr>
          <w:t>Б. Мешкіс</w:t>
        </w:r>
      </w:hyperlink>
      <w:r w:rsidRPr="00852056">
        <w:rPr>
          <w:sz w:val="28"/>
          <w:szCs w:val="28"/>
        </w:rPr>
        <w:t xml:space="preserve"> (1971 — 1974), </w:t>
      </w:r>
      <w:hyperlink r:id="rId134" w:tooltip="Літко Анатолій Якович" w:history="1">
        <w:r w:rsidRPr="00852056">
          <w:rPr>
            <w:sz w:val="28"/>
            <w:szCs w:val="28"/>
          </w:rPr>
          <w:t>А. Літко</w:t>
        </w:r>
      </w:hyperlink>
      <w:r w:rsidRPr="00852056">
        <w:rPr>
          <w:sz w:val="28"/>
          <w:szCs w:val="28"/>
        </w:rPr>
        <w:t xml:space="preserve"> та інші. З помітніших вистав повоєнного часу були: «Не називаючи прізвищ» В. Минка. «Примари» Г. Ібсена, «Гамлет» </w:t>
      </w:r>
      <w:hyperlink r:id="rId135" w:tooltip="Шекспір Вільям" w:history="1">
        <w:r w:rsidRPr="00852056">
          <w:rPr>
            <w:sz w:val="28"/>
            <w:szCs w:val="28"/>
          </w:rPr>
          <w:t>В. Шекспіра</w:t>
        </w:r>
      </w:hyperlink>
      <w:r w:rsidRPr="00852056">
        <w:rPr>
          <w:sz w:val="28"/>
          <w:szCs w:val="28"/>
        </w:rPr>
        <w:t>, «Плянета Спераніа» О. Коломійця, «Перекоп» І. Кавалерідзе, «Патетична соната» М. Куліша (1972).</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Художній керівник театру у 2002 — 2005 роках - </w:t>
      </w:r>
      <w:hyperlink r:id="rId136" w:tooltip="Андрій Жолдак" w:history="1">
        <w:r w:rsidRPr="00852056">
          <w:rPr>
            <w:sz w:val="28"/>
            <w:szCs w:val="28"/>
          </w:rPr>
          <w:t>Андрій Жолдак</w:t>
        </w:r>
      </w:hyperlink>
      <w:r w:rsidRPr="00852056">
        <w:rPr>
          <w:sz w:val="28"/>
          <w:szCs w:val="28"/>
        </w:rPr>
        <w:t xml:space="preserve">. Художній керівник театру у 2006 — 2009 роках - </w:t>
      </w:r>
      <w:hyperlink r:id="rId137" w:tooltip="Пасічник Степан Володимирович" w:history="1">
        <w:r w:rsidRPr="00852056">
          <w:rPr>
            <w:sz w:val="28"/>
            <w:szCs w:val="28"/>
          </w:rPr>
          <w:t>Степан Пасічник</w:t>
        </w:r>
      </w:hyperlink>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Декораторами театру працювали: </w:t>
      </w:r>
      <w:hyperlink r:id="rId138" w:tooltip="Меллер Вадим Георгійович" w:history="1">
        <w:r w:rsidRPr="00852056">
          <w:rPr>
            <w:sz w:val="28"/>
            <w:szCs w:val="28"/>
          </w:rPr>
          <w:t>В.Меллер</w:t>
        </w:r>
      </w:hyperlink>
      <w:r w:rsidRPr="00852056">
        <w:rPr>
          <w:sz w:val="28"/>
          <w:szCs w:val="28"/>
        </w:rPr>
        <w:t xml:space="preserve">, В. Греченко, Д. Власюк, Г. Батій, О. Костюченко, В. Кравець, Т. Медвідь та ін. До акторського складу, крім старих «березільців» (А. Бучма, Д. Антонович, І. Мар'яненко, Л. Дубовик, </w:t>
      </w:r>
      <w:hyperlink r:id="rId139" w:tooltip="Бондаренко Євген Васильович" w:history="1">
        <w:r w:rsidRPr="00852056">
          <w:rPr>
            <w:sz w:val="28"/>
            <w:szCs w:val="28"/>
          </w:rPr>
          <w:t>Є. Бондаренко</w:t>
        </w:r>
      </w:hyperlink>
      <w:r w:rsidRPr="00852056">
        <w:rPr>
          <w:sz w:val="28"/>
          <w:szCs w:val="28"/>
        </w:rPr>
        <w:t xml:space="preserve">, Н. Ужвій, С. Федорцева, В. Чистякова), належали: </w:t>
      </w:r>
      <w:hyperlink r:id="rId140" w:tooltip="Криницька Лідія Антонівна" w:history="1">
        <w:r w:rsidRPr="00852056">
          <w:rPr>
            <w:sz w:val="28"/>
            <w:szCs w:val="28"/>
          </w:rPr>
          <w:t>Л. Криницька</w:t>
        </w:r>
      </w:hyperlink>
      <w:r w:rsidRPr="00852056">
        <w:rPr>
          <w:sz w:val="28"/>
          <w:szCs w:val="28"/>
        </w:rPr>
        <w:t xml:space="preserve">, В. Герасимова, Н. Лихо; випускники Харківського Інституту Мистецтв і студії: Р. Колосова, С. .Чибісова, Л. Попова, А. Свистунова, Л. Биков, А. Літко, В. Шестопалов, В. Маляр, А. Дзвонарчук, </w:t>
      </w:r>
      <w:hyperlink r:id="rId141" w:tooltip="Івченко Валерій Михайлович" w:history="1">
        <w:r w:rsidRPr="00852056">
          <w:rPr>
            <w:sz w:val="28"/>
            <w:szCs w:val="28"/>
          </w:rPr>
          <w:t>В. Івченко</w:t>
        </w:r>
      </w:hyperlink>
      <w:r w:rsidRPr="00852056">
        <w:rPr>
          <w:sz w:val="28"/>
          <w:szCs w:val="28"/>
        </w:rPr>
        <w:t>, Л. Тарабаринов і ін.</w:t>
      </w:r>
    </w:p>
    <w:p w:rsidR="00D6458A" w:rsidRPr="00852056" w:rsidRDefault="00D6458A" w:rsidP="00923D7F">
      <w:pPr>
        <w:shd w:val="clear" w:color="auto" w:fill="F8FCFF"/>
        <w:spacing w:line="360" w:lineRule="auto"/>
        <w:ind w:firstLine="708"/>
        <w:jc w:val="both"/>
        <w:rPr>
          <w:sz w:val="28"/>
          <w:szCs w:val="28"/>
        </w:rPr>
      </w:pPr>
      <w:r w:rsidRPr="00852056">
        <w:rPr>
          <w:b/>
          <w:bCs/>
          <w:sz w:val="28"/>
          <w:szCs w:val="28"/>
        </w:rPr>
        <w:t>Харківський державний академічний російський драматичний театр імені О. С. Пушкіна</w:t>
      </w:r>
      <w:r w:rsidRPr="00852056">
        <w:rPr>
          <w:sz w:val="28"/>
          <w:szCs w:val="28"/>
        </w:rPr>
        <w:t xml:space="preserve"> міститься у одному з найкращих зразків театральної архітектури в Україні (після завершення реконструкції і переобладнання </w:t>
      </w:r>
      <w:hyperlink r:id="rId142" w:tooltip="2003" w:history="1">
        <w:r w:rsidRPr="00852056">
          <w:rPr>
            <w:sz w:val="28"/>
            <w:szCs w:val="28"/>
          </w:rPr>
          <w:t>2003</w:t>
        </w:r>
      </w:hyperlink>
      <w:r w:rsidRPr="00852056">
        <w:rPr>
          <w:sz w:val="28"/>
          <w:szCs w:val="28"/>
        </w:rPr>
        <w:t xml:space="preserve"> року), і розташований за адресою: </w:t>
      </w:r>
      <w:r w:rsidRPr="00852056">
        <w:rPr>
          <w:i/>
          <w:iCs/>
          <w:sz w:val="28"/>
          <w:szCs w:val="28"/>
        </w:rPr>
        <w:t>вул. Чернишевського, 11, м. Харків, 61005, Україна</w:t>
      </w:r>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Головний режисер театру — </w:t>
      </w:r>
      <w:r w:rsidRPr="00852056">
        <w:rPr>
          <w:i/>
          <w:iCs/>
          <w:sz w:val="28"/>
          <w:szCs w:val="28"/>
        </w:rPr>
        <w:t>Барсегян Олександр Сергійович</w:t>
      </w:r>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b/>
          <w:bCs/>
          <w:sz w:val="28"/>
          <w:szCs w:val="28"/>
        </w:rPr>
        <w:t>Харківський державний академічний театр ляльок імені В.А. Афанасьєва</w:t>
      </w:r>
      <w:r w:rsidRPr="00852056">
        <w:rPr>
          <w:sz w:val="28"/>
          <w:szCs w:val="28"/>
        </w:rPr>
        <w:t xml:space="preserve"> — державний академічний </w:t>
      </w:r>
      <w:hyperlink r:id="rId143" w:tooltip="Харківська область" w:history="1">
        <w:r w:rsidRPr="00852056">
          <w:rPr>
            <w:sz w:val="28"/>
            <w:szCs w:val="28"/>
          </w:rPr>
          <w:t>обласний</w:t>
        </w:r>
      </w:hyperlink>
      <w:r w:rsidRPr="00852056">
        <w:rPr>
          <w:sz w:val="28"/>
          <w:szCs w:val="28"/>
        </w:rPr>
        <w:t xml:space="preserve"> ляльковий театр у місті </w:t>
      </w:r>
      <w:hyperlink r:id="rId144" w:tooltip="Харків" w:history="1">
        <w:r w:rsidRPr="00852056">
          <w:rPr>
            <w:sz w:val="28"/>
            <w:szCs w:val="28"/>
          </w:rPr>
          <w:t>Харкові</w:t>
        </w:r>
      </w:hyperlink>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Театр розташований у приміщенні колишнього банку, побудованого за проектом архітектора </w:t>
      </w:r>
      <w:hyperlink r:id="rId145" w:tooltip="Бекетов Олексій Миколайович" w:history="1">
        <w:r w:rsidRPr="00852056">
          <w:rPr>
            <w:sz w:val="28"/>
            <w:szCs w:val="28"/>
          </w:rPr>
          <w:t>О. Бекетова</w:t>
        </w:r>
      </w:hyperlink>
      <w:r w:rsidRPr="00852056">
        <w:rPr>
          <w:sz w:val="28"/>
          <w:szCs w:val="28"/>
        </w:rPr>
        <w:t xml:space="preserve">, і спеціально реконструйованого для театру Б. Клейном і О. Любоміловою, за адресою: </w:t>
      </w:r>
      <w:r w:rsidRPr="00852056">
        <w:rPr>
          <w:i/>
          <w:iCs/>
          <w:sz w:val="28"/>
          <w:szCs w:val="28"/>
        </w:rPr>
        <w:t>площа Конституції, 24, м. Харків (Україна)</w:t>
      </w:r>
      <w:r w:rsidRPr="00852056">
        <w:rPr>
          <w:sz w:val="28"/>
          <w:szCs w:val="28"/>
        </w:rPr>
        <w:t xml:space="preserve">. </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За час існування Харківським державним академічним театром ляльок ім. В.А. Афанасьєва поставлено 260 п'єс, зокрема більше 20 з них розраховані на дорослу публіку, за цим показником театр має найбільший в Україні репертуар для дорослих глядачів серед театрів ляльок</w:t>
      </w:r>
      <w:hyperlink r:id="rId146" w:anchor="cite_note-0" w:history="1">
        <w:r w:rsidRPr="00852056">
          <w:rPr>
            <w:sz w:val="28"/>
            <w:szCs w:val="28"/>
            <w:vertAlign w:val="superscript"/>
          </w:rPr>
          <w:t>[1]</w:t>
        </w:r>
      </w:hyperlink>
      <w:r w:rsidRPr="00852056">
        <w:rPr>
          <w:sz w:val="28"/>
          <w:szCs w:val="28"/>
        </w:rPr>
        <w:t xml:space="preserve">. Так, надзвичайним успіхом користується у глядача і у преси постановки для дорослих «Майстер і Маргарита» за </w:t>
      </w:r>
      <w:hyperlink r:id="rId147" w:tooltip="Булгаков Михайло Опанасович" w:history="1">
        <w:r w:rsidRPr="00852056">
          <w:rPr>
            <w:sz w:val="28"/>
            <w:szCs w:val="28"/>
          </w:rPr>
          <w:t>М. Булгаковим</w:t>
        </w:r>
      </w:hyperlink>
      <w:r w:rsidRPr="00852056">
        <w:rPr>
          <w:sz w:val="28"/>
          <w:szCs w:val="28"/>
        </w:rPr>
        <w:t xml:space="preserve"> (постановник Є.Ю. Гімельфарб) та «Ревізор» за </w:t>
      </w:r>
      <w:hyperlink r:id="rId148" w:tooltip="Гоголь Микола Васильович" w:history="1">
        <w:r w:rsidRPr="00852056">
          <w:rPr>
            <w:sz w:val="28"/>
            <w:szCs w:val="28"/>
          </w:rPr>
          <w:t>М. Гоголем</w:t>
        </w:r>
      </w:hyperlink>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Сьогоденний репертуар театру складає понад 30 п'єс. В репертуарі театру вистави для дітей — «Казки джунглів» </w:t>
      </w:r>
      <w:hyperlink r:id="rId149" w:tooltip="Редьярд Кіплінг" w:history="1">
        <w:r w:rsidRPr="00852056">
          <w:rPr>
            <w:sz w:val="28"/>
            <w:szCs w:val="28"/>
          </w:rPr>
          <w:t>Р. Кіплінга</w:t>
        </w:r>
      </w:hyperlink>
      <w:r w:rsidRPr="00852056">
        <w:rPr>
          <w:sz w:val="28"/>
          <w:szCs w:val="28"/>
        </w:rPr>
        <w:t xml:space="preserve">, «Малюк і Карлсон» </w:t>
      </w:r>
      <w:hyperlink r:id="rId150" w:tooltip="Астрід Ліндгрен" w:history="1">
        <w:r w:rsidRPr="00852056">
          <w:rPr>
            <w:sz w:val="28"/>
            <w:szCs w:val="28"/>
          </w:rPr>
          <w:t>А. Ліндгрен</w:t>
        </w:r>
      </w:hyperlink>
      <w:r w:rsidRPr="00852056">
        <w:rPr>
          <w:sz w:val="28"/>
          <w:szCs w:val="28"/>
        </w:rPr>
        <w:t xml:space="preserve">, «Кіт у чоботах» </w:t>
      </w:r>
      <w:hyperlink r:id="rId151" w:tooltip="Шарль Перро" w:history="1">
        <w:r w:rsidRPr="00852056">
          <w:rPr>
            <w:sz w:val="28"/>
            <w:szCs w:val="28"/>
          </w:rPr>
          <w:t>Ш. Перро</w:t>
        </w:r>
      </w:hyperlink>
      <w:r w:rsidRPr="00852056">
        <w:rPr>
          <w:sz w:val="28"/>
          <w:szCs w:val="28"/>
        </w:rPr>
        <w:t xml:space="preserve">, «Кішкін дім» </w:t>
      </w:r>
      <w:hyperlink r:id="rId152" w:tooltip="Маршак Самуїл Якович" w:history="1">
        <w:r w:rsidRPr="00852056">
          <w:rPr>
            <w:sz w:val="28"/>
            <w:szCs w:val="28"/>
          </w:rPr>
          <w:t>С. Маршака</w:t>
        </w:r>
      </w:hyperlink>
      <w:r w:rsidRPr="00852056">
        <w:rPr>
          <w:sz w:val="28"/>
          <w:szCs w:val="28"/>
        </w:rPr>
        <w:t xml:space="preserve"> та інші, п'єси для дорослих</w:t>
      </w:r>
      <w:hyperlink r:id="rId153" w:anchor="cite_note-1" w:history="1">
        <w:r w:rsidRPr="00852056">
          <w:rPr>
            <w:sz w:val="28"/>
            <w:szCs w:val="28"/>
            <w:vertAlign w:val="superscript"/>
          </w:rPr>
          <w:t>[2]</w:t>
        </w:r>
      </w:hyperlink>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Значним досягненням Харківського театру ляльок є спроби з відродження </w:t>
      </w:r>
      <w:hyperlink r:id="rId154" w:tooltip="Фольклор" w:history="1">
        <w:r w:rsidRPr="00852056">
          <w:rPr>
            <w:sz w:val="28"/>
            <w:szCs w:val="28"/>
          </w:rPr>
          <w:t>фольклорної</w:t>
        </w:r>
      </w:hyperlink>
      <w:r w:rsidRPr="00852056">
        <w:rPr>
          <w:sz w:val="28"/>
          <w:szCs w:val="28"/>
        </w:rPr>
        <w:t xml:space="preserve"> форми </w:t>
      </w:r>
      <w:hyperlink r:id="rId155" w:tooltip="Вертеп" w:history="1">
        <w:r w:rsidRPr="00852056">
          <w:rPr>
            <w:sz w:val="28"/>
            <w:szCs w:val="28"/>
          </w:rPr>
          <w:t>вертепу</w:t>
        </w:r>
      </w:hyperlink>
      <w:r w:rsidRPr="00852056">
        <w:rPr>
          <w:sz w:val="28"/>
          <w:szCs w:val="28"/>
        </w:rPr>
        <w:t xml:space="preserve"> на професійній сцені. Вертеп возили в Москву на Міжнародний фестиваль театрів ляльок і ХІІ Конгрес </w:t>
      </w:r>
      <w:hyperlink r:id="rId156" w:tooltip="UNIMA" w:history="1">
        <w:r w:rsidRPr="00852056">
          <w:rPr>
            <w:sz w:val="28"/>
            <w:szCs w:val="28"/>
          </w:rPr>
          <w:t>UNIMA</w:t>
        </w:r>
      </w:hyperlink>
      <w:r w:rsidRPr="00852056">
        <w:rPr>
          <w:sz w:val="28"/>
          <w:szCs w:val="28"/>
        </w:rPr>
        <w:t xml:space="preserve">, а пізніше — до </w:t>
      </w:r>
      <w:hyperlink r:id="rId157" w:tooltip="Бельгія" w:history="1">
        <w:r w:rsidRPr="00852056">
          <w:rPr>
            <w:sz w:val="28"/>
            <w:szCs w:val="28"/>
          </w:rPr>
          <w:t>Бельгії</w:t>
        </w:r>
      </w:hyperlink>
      <w:r w:rsidRPr="00852056">
        <w:rPr>
          <w:sz w:val="28"/>
          <w:szCs w:val="28"/>
        </w:rPr>
        <w:t>, де критика одностайно прийняла спектакль.</w:t>
      </w:r>
    </w:p>
    <w:p w:rsidR="00D6458A" w:rsidRPr="00852056" w:rsidRDefault="00D6458A" w:rsidP="00923D7F">
      <w:pPr>
        <w:shd w:val="clear" w:color="auto" w:fill="F8FCFF"/>
        <w:spacing w:line="360" w:lineRule="auto"/>
        <w:jc w:val="both"/>
        <w:rPr>
          <w:sz w:val="28"/>
          <w:szCs w:val="28"/>
        </w:rPr>
      </w:pPr>
      <w:r w:rsidRPr="00852056">
        <w:rPr>
          <w:sz w:val="28"/>
          <w:szCs w:val="28"/>
        </w:rPr>
        <w:t>Театр постійно успішно виступає на фестивалях лялькових театрів, як усередині країни, так і за кордоном.</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Продовжує театр і традицію проведення виставок. Постійно у фойє театру експонуються виставки дитячого малюнка та прикладного народного мистецтва, виставки сучасних художників та скульпторів Слобожанщини, виставки театрального плакату. Так, за останні роки (</w:t>
      </w:r>
      <w:hyperlink r:id="rId158" w:tooltip="1990-ті" w:history="1">
        <w:r w:rsidRPr="00852056">
          <w:rPr>
            <w:sz w:val="28"/>
            <w:szCs w:val="28"/>
          </w:rPr>
          <w:t>1990</w:t>
        </w:r>
      </w:hyperlink>
      <w:r w:rsidRPr="00852056">
        <w:rPr>
          <w:sz w:val="28"/>
          <w:szCs w:val="28"/>
        </w:rPr>
        <w:t>—</w:t>
      </w:r>
      <w:hyperlink r:id="rId159" w:tooltip="2000-ні" w:history="1">
        <w:r w:rsidRPr="00852056">
          <w:rPr>
            <w:sz w:val="28"/>
            <w:szCs w:val="28"/>
          </w:rPr>
          <w:t>2000-ні</w:t>
        </w:r>
      </w:hyperlink>
      <w:r w:rsidRPr="00852056">
        <w:rPr>
          <w:sz w:val="28"/>
          <w:szCs w:val="28"/>
        </w:rPr>
        <w:t xml:space="preserve"> рр.) відбулися такі експозиції, як «Харківський театральний плакат 1970-1980 рр.» (</w:t>
      </w:r>
      <w:hyperlink r:id="rId160" w:tooltip="1995" w:history="1">
        <w:r w:rsidRPr="00852056">
          <w:rPr>
            <w:sz w:val="28"/>
            <w:szCs w:val="28"/>
          </w:rPr>
          <w:t>1995</w:t>
        </w:r>
      </w:hyperlink>
      <w:r w:rsidRPr="00852056">
        <w:rPr>
          <w:sz w:val="28"/>
          <w:szCs w:val="28"/>
        </w:rPr>
        <w:t>), роботи сім'ї Шигимаг (</w:t>
      </w:r>
      <w:hyperlink r:id="rId161" w:tooltip="1999" w:history="1">
        <w:r w:rsidRPr="00852056">
          <w:rPr>
            <w:sz w:val="28"/>
            <w:szCs w:val="28"/>
          </w:rPr>
          <w:t>1999</w:t>
        </w:r>
      </w:hyperlink>
      <w:r w:rsidRPr="00852056">
        <w:rPr>
          <w:sz w:val="28"/>
          <w:szCs w:val="28"/>
        </w:rPr>
        <w:t>), виставка «Польський театральний плакат» (</w:t>
      </w:r>
      <w:hyperlink r:id="rId162" w:tooltip="2000" w:history="1">
        <w:r w:rsidRPr="00852056">
          <w:rPr>
            <w:sz w:val="28"/>
            <w:szCs w:val="28"/>
          </w:rPr>
          <w:t>2000</w:t>
        </w:r>
      </w:hyperlink>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b/>
          <w:bCs/>
          <w:sz w:val="28"/>
          <w:szCs w:val="28"/>
        </w:rPr>
        <w:t>Харківський театр для дітей та юнацтва</w:t>
      </w:r>
      <w:r w:rsidRPr="00852056">
        <w:rPr>
          <w:sz w:val="28"/>
          <w:szCs w:val="28"/>
        </w:rPr>
        <w:t xml:space="preserve"> (колишня назва </w:t>
      </w:r>
      <w:r w:rsidRPr="00852056">
        <w:rPr>
          <w:i/>
          <w:iCs/>
          <w:sz w:val="28"/>
          <w:szCs w:val="28"/>
        </w:rPr>
        <w:t>Харківський театр юного глядача</w:t>
      </w:r>
      <w:r w:rsidRPr="00852056">
        <w:rPr>
          <w:sz w:val="28"/>
          <w:szCs w:val="28"/>
        </w:rPr>
        <w:t>) — один із найстаріших театрів для дітей на Україні, заснований у Харкові 1920 з ініціативи Вищої театральної школи.</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Харківський </w:t>
      </w:r>
      <w:hyperlink r:id="rId163" w:tooltip="Театр юного глядача" w:history="1">
        <w:r w:rsidRPr="00852056">
          <w:rPr>
            <w:sz w:val="28"/>
            <w:szCs w:val="28"/>
          </w:rPr>
          <w:t>театр юного глядача</w:t>
        </w:r>
      </w:hyperlink>
      <w:r w:rsidRPr="00852056">
        <w:rPr>
          <w:sz w:val="28"/>
          <w:szCs w:val="28"/>
        </w:rPr>
        <w:t xml:space="preserve"> за роки свого існування театр пройшов величезний творчий шлях — від </w:t>
      </w:r>
      <w:hyperlink r:id="rId164" w:tooltip="1920" w:history="1">
        <w:r w:rsidRPr="00852056">
          <w:rPr>
            <w:sz w:val="28"/>
            <w:szCs w:val="28"/>
          </w:rPr>
          <w:t>1920</w:t>
        </w:r>
      </w:hyperlink>
      <w:r w:rsidRPr="00852056">
        <w:rPr>
          <w:sz w:val="28"/>
          <w:szCs w:val="28"/>
        </w:rPr>
        <w:t xml:space="preserve"> року, коли в приміщенні «для видовищ», побудованому в </w:t>
      </w:r>
      <w:hyperlink r:id="rId165" w:tooltip="1835" w:history="1">
        <w:r w:rsidRPr="00852056">
          <w:rPr>
            <w:sz w:val="28"/>
            <w:szCs w:val="28"/>
          </w:rPr>
          <w:t>1835</w:t>
        </w:r>
      </w:hyperlink>
      <w:r w:rsidRPr="00852056">
        <w:rPr>
          <w:sz w:val="28"/>
          <w:szCs w:val="28"/>
        </w:rPr>
        <w:t xml:space="preserve"> році був відкритий «Пержий Державний театр для дітей» в </w:t>
      </w:r>
      <w:hyperlink r:id="rId166" w:tooltip="Україна" w:history="1">
        <w:r w:rsidRPr="00852056">
          <w:rPr>
            <w:sz w:val="28"/>
            <w:szCs w:val="28"/>
          </w:rPr>
          <w:t>Україні</w:t>
        </w:r>
      </w:hyperlink>
      <w:r w:rsidRPr="00852056">
        <w:rPr>
          <w:sz w:val="28"/>
          <w:szCs w:val="28"/>
        </w:rPr>
        <w:t>. Кількакратно реорганізований (Театр Казки, Перший Держ. Театр для дітей, з 1933 ТЮГ ім. М. Ґорького), спочатку рос., з 1925 рос.-укр. З часом з учбово-показового ХТЮГ став проф. театром. У його репертуарі, поруч з укр., світовою і рос. класикою, п'єси сучасних сов. драматургів, часто на політ. актуальт теми. В ХТЮГ працювали режисери В. Скляренко, М. Верхацький, В. Вільнер, Л. Кліщеве, декоратор Б. Косарів. 1944 ХТЮГ переведено до Львова, а в Харкові, по 15-річній перерві, створено на базі обл. муз. драматичного театру новий ТЮГ.</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У </w:t>
      </w:r>
      <w:hyperlink r:id="rId167" w:tooltip="1933" w:history="1">
        <w:r w:rsidRPr="00852056">
          <w:rPr>
            <w:sz w:val="28"/>
            <w:szCs w:val="28"/>
          </w:rPr>
          <w:t>1933</w:t>
        </w:r>
      </w:hyperlink>
      <w:r w:rsidRPr="00852056">
        <w:rPr>
          <w:sz w:val="28"/>
          <w:szCs w:val="28"/>
        </w:rPr>
        <w:t xml:space="preserve"> рокі театр змінив назву на «</w:t>
      </w:r>
      <w:r w:rsidRPr="00852056">
        <w:rPr>
          <w:i/>
          <w:iCs/>
          <w:sz w:val="28"/>
          <w:szCs w:val="28"/>
        </w:rPr>
        <w:t>Театр юного глядача</w:t>
      </w:r>
      <w:r w:rsidRPr="00852056">
        <w:rPr>
          <w:sz w:val="28"/>
          <w:szCs w:val="28"/>
        </w:rPr>
        <w:t xml:space="preserve">». У роки </w:t>
      </w:r>
      <w:hyperlink r:id="rId168" w:tooltip="ВВВ" w:history="1">
        <w:r w:rsidRPr="00852056">
          <w:rPr>
            <w:sz w:val="28"/>
            <w:szCs w:val="28"/>
          </w:rPr>
          <w:t>ВВВ</w:t>
        </w:r>
      </w:hyperlink>
      <w:r w:rsidRPr="00852056">
        <w:rPr>
          <w:sz w:val="28"/>
          <w:szCs w:val="28"/>
        </w:rPr>
        <w:t xml:space="preserve"> був евакуйований в </w:t>
      </w:r>
      <w:hyperlink r:id="rId169" w:tooltip="Сибір" w:history="1">
        <w:r w:rsidRPr="00852056">
          <w:rPr>
            <w:sz w:val="28"/>
            <w:szCs w:val="28"/>
          </w:rPr>
          <w:t>Сибір</w:t>
        </w:r>
      </w:hyperlink>
      <w:r w:rsidRPr="00852056">
        <w:rPr>
          <w:sz w:val="28"/>
          <w:szCs w:val="28"/>
        </w:rPr>
        <w:t xml:space="preserve"> до часів його відродження на рідній землі в </w:t>
      </w:r>
      <w:hyperlink r:id="rId170" w:tooltip="1960" w:history="1">
        <w:r w:rsidRPr="00852056">
          <w:rPr>
            <w:sz w:val="28"/>
            <w:szCs w:val="28"/>
          </w:rPr>
          <w:t>1960</w:t>
        </w:r>
      </w:hyperlink>
      <w:r w:rsidRPr="00852056">
        <w:rPr>
          <w:sz w:val="28"/>
          <w:szCs w:val="28"/>
        </w:rPr>
        <w:t xml:space="preserve"> році. З </w:t>
      </w:r>
      <w:hyperlink r:id="rId171" w:tooltip="1993" w:history="1">
        <w:r w:rsidRPr="00852056">
          <w:rPr>
            <w:sz w:val="28"/>
            <w:szCs w:val="28"/>
          </w:rPr>
          <w:t>1993</w:t>
        </w:r>
      </w:hyperlink>
      <w:r w:rsidRPr="00852056">
        <w:rPr>
          <w:sz w:val="28"/>
          <w:szCs w:val="28"/>
        </w:rPr>
        <w:t xml:space="preserve"> року називається «</w:t>
      </w:r>
      <w:r w:rsidRPr="00852056">
        <w:rPr>
          <w:i/>
          <w:iCs/>
          <w:sz w:val="28"/>
          <w:szCs w:val="28"/>
        </w:rPr>
        <w:t>Театр для дітей та юнацтва</w:t>
      </w:r>
      <w:r w:rsidRPr="00852056">
        <w:rPr>
          <w:sz w:val="28"/>
          <w:szCs w:val="28"/>
        </w:rPr>
        <w:t>».</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У репертуарі театру 28 різних за стилем та жанром спектаклів для дошкільного, молодшого, середнього, старшого шкільного віку і для дорослих глядачів.</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У різні роки в театрі працювали і працюють відомі майстри сцени — народні артисти України </w:t>
      </w:r>
      <w:hyperlink r:id="rId172" w:tooltip="В. Чайкін (ще не написана)" w:history="1">
        <w:r w:rsidRPr="00852056">
          <w:rPr>
            <w:sz w:val="28"/>
            <w:szCs w:val="28"/>
          </w:rPr>
          <w:t>В. Чайкін</w:t>
        </w:r>
      </w:hyperlink>
      <w:r w:rsidRPr="00852056">
        <w:rPr>
          <w:sz w:val="28"/>
          <w:szCs w:val="28"/>
        </w:rPr>
        <w:t xml:space="preserve">, </w:t>
      </w:r>
      <w:hyperlink r:id="rId173" w:tooltip="Антонов Володимир Сергійович" w:history="1">
        <w:r w:rsidRPr="00852056">
          <w:rPr>
            <w:sz w:val="28"/>
            <w:szCs w:val="28"/>
          </w:rPr>
          <w:t>В. Антонов</w:t>
        </w:r>
      </w:hyperlink>
      <w:r w:rsidRPr="00852056">
        <w:rPr>
          <w:sz w:val="28"/>
          <w:szCs w:val="28"/>
        </w:rPr>
        <w:t xml:space="preserve">, </w:t>
      </w:r>
      <w:hyperlink r:id="rId174" w:tooltip="Ю. Головин (ще не написана)" w:history="1">
        <w:r w:rsidRPr="00852056">
          <w:rPr>
            <w:sz w:val="28"/>
            <w:szCs w:val="28"/>
          </w:rPr>
          <w:t>Ю. Головин</w:t>
        </w:r>
      </w:hyperlink>
      <w:r w:rsidRPr="00852056">
        <w:rPr>
          <w:sz w:val="28"/>
          <w:szCs w:val="28"/>
        </w:rPr>
        <w:t xml:space="preserve">; народні артисти Росії </w:t>
      </w:r>
      <w:hyperlink r:id="rId175" w:tooltip="Володимир Конкін" w:history="1">
        <w:r w:rsidRPr="00852056">
          <w:rPr>
            <w:sz w:val="28"/>
            <w:szCs w:val="28"/>
          </w:rPr>
          <w:t>Володимир Конкін</w:t>
        </w:r>
      </w:hyperlink>
      <w:r w:rsidRPr="00852056">
        <w:rPr>
          <w:sz w:val="28"/>
          <w:szCs w:val="28"/>
        </w:rPr>
        <w:t xml:space="preserve">, </w:t>
      </w:r>
      <w:hyperlink r:id="rId176" w:tooltip="О. Єрмаков (ще не написана)" w:history="1">
        <w:r w:rsidRPr="00852056">
          <w:rPr>
            <w:sz w:val="28"/>
            <w:szCs w:val="28"/>
          </w:rPr>
          <w:t>О. Єрмаков</w:t>
        </w:r>
      </w:hyperlink>
      <w:r w:rsidRPr="00852056">
        <w:rPr>
          <w:sz w:val="28"/>
          <w:szCs w:val="28"/>
        </w:rPr>
        <w:t xml:space="preserve">, </w:t>
      </w:r>
      <w:hyperlink r:id="rId177" w:tooltip="В. Петров (ще не написана)" w:history="1">
        <w:r w:rsidRPr="00852056">
          <w:rPr>
            <w:sz w:val="28"/>
            <w:szCs w:val="28"/>
          </w:rPr>
          <w:t>В. Петров</w:t>
        </w:r>
      </w:hyperlink>
      <w:r w:rsidRPr="00852056">
        <w:rPr>
          <w:sz w:val="28"/>
          <w:szCs w:val="28"/>
        </w:rPr>
        <w:t xml:space="preserve">; заслужені атристи України </w:t>
      </w:r>
      <w:hyperlink r:id="rId178" w:tooltip="А. Біляцький (ще не написана)" w:history="1">
        <w:r w:rsidRPr="00852056">
          <w:rPr>
            <w:sz w:val="28"/>
            <w:szCs w:val="28"/>
          </w:rPr>
          <w:t>А. Біляцький</w:t>
        </w:r>
      </w:hyperlink>
      <w:r w:rsidRPr="00852056">
        <w:rPr>
          <w:sz w:val="28"/>
          <w:szCs w:val="28"/>
        </w:rPr>
        <w:t xml:space="preserve">, </w:t>
      </w:r>
      <w:hyperlink r:id="rId179" w:tooltip="Б. Товкач (ще не написана)" w:history="1">
        <w:r w:rsidRPr="00852056">
          <w:rPr>
            <w:sz w:val="28"/>
            <w:szCs w:val="28"/>
          </w:rPr>
          <w:t>Б. Товкач</w:t>
        </w:r>
      </w:hyperlink>
      <w:r w:rsidRPr="00852056">
        <w:rPr>
          <w:sz w:val="28"/>
          <w:szCs w:val="28"/>
        </w:rPr>
        <w:t xml:space="preserve">, </w:t>
      </w:r>
      <w:hyperlink r:id="rId180" w:tooltip="В. Поляков (ще не написана)" w:history="1">
        <w:r w:rsidRPr="00852056">
          <w:rPr>
            <w:sz w:val="28"/>
            <w:szCs w:val="28"/>
          </w:rPr>
          <w:t>В. Поляков</w:t>
        </w:r>
      </w:hyperlink>
      <w:r w:rsidRPr="00852056">
        <w:rPr>
          <w:sz w:val="28"/>
          <w:szCs w:val="28"/>
        </w:rPr>
        <w:t xml:space="preserve">; заслужений діяч мистецтв України, головний режисер театру </w:t>
      </w:r>
      <w:hyperlink r:id="rId181" w:tooltip="Ю. Б. Старченко (ще не написана)" w:history="1">
        <w:r w:rsidRPr="00852056">
          <w:rPr>
            <w:sz w:val="28"/>
            <w:szCs w:val="28"/>
          </w:rPr>
          <w:t>Ю. Б. Старченко</w:t>
        </w:r>
      </w:hyperlink>
      <w:r w:rsidRPr="00852056">
        <w:rPr>
          <w:sz w:val="28"/>
          <w:szCs w:val="28"/>
        </w:rPr>
        <w:t xml:space="preserve">; провідні майстри сцени </w:t>
      </w:r>
      <w:hyperlink r:id="rId182" w:tooltip="О. Двойченкова (ще не написана)" w:history="1">
        <w:r w:rsidRPr="00852056">
          <w:rPr>
            <w:sz w:val="28"/>
            <w:szCs w:val="28"/>
          </w:rPr>
          <w:t>О. Двойченкова</w:t>
        </w:r>
      </w:hyperlink>
      <w:r w:rsidRPr="00852056">
        <w:rPr>
          <w:sz w:val="28"/>
          <w:szCs w:val="28"/>
        </w:rPr>
        <w:t xml:space="preserve">, </w:t>
      </w:r>
      <w:hyperlink r:id="rId183" w:tooltip="С. Городецький (ще не написана)" w:history="1">
        <w:r w:rsidRPr="00852056">
          <w:rPr>
            <w:sz w:val="28"/>
            <w:szCs w:val="28"/>
          </w:rPr>
          <w:t>С. Городецький</w:t>
        </w:r>
      </w:hyperlink>
      <w:r w:rsidRPr="00852056">
        <w:rPr>
          <w:sz w:val="28"/>
          <w:szCs w:val="28"/>
        </w:rPr>
        <w:t xml:space="preserve">, </w:t>
      </w:r>
      <w:hyperlink r:id="rId184" w:tooltip="А. Малий (ще не написана)" w:history="1">
        <w:r w:rsidRPr="00852056">
          <w:rPr>
            <w:sz w:val="28"/>
            <w:szCs w:val="28"/>
          </w:rPr>
          <w:t>А. Малий</w:t>
        </w:r>
      </w:hyperlink>
      <w:r w:rsidRPr="00852056">
        <w:rPr>
          <w:sz w:val="28"/>
          <w:szCs w:val="28"/>
        </w:rPr>
        <w:t xml:space="preserve">, </w:t>
      </w:r>
      <w:hyperlink r:id="rId185" w:tooltip="Н. Сараєв (ще не написана)" w:history="1">
        <w:r w:rsidRPr="00852056">
          <w:rPr>
            <w:sz w:val="28"/>
            <w:szCs w:val="28"/>
          </w:rPr>
          <w:t>Н. Сараєв</w:t>
        </w:r>
      </w:hyperlink>
      <w:r w:rsidRPr="00852056">
        <w:rPr>
          <w:sz w:val="28"/>
          <w:szCs w:val="28"/>
        </w:rPr>
        <w:t xml:space="preserve">, </w:t>
      </w:r>
      <w:hyperlink r:id="rId186" w:tooltip="Р. Фанін (ще не написана)" w:history="1">
        <w:r w:rsidRPr="00852056">
          <w:rPr>
            <w:sz w:val="28"/>
            <w:szCs w:val="28"/>
          </w:rPr>
          <w:t>Р. Фанін</w:t>
        </w:r>
      </w:hyperlink>
      <w:r w:rsidRPr="00852056">
        <w:rPr>
          <w:sz w:val="28"/>
          <w:szCs w:val="28"/>
        </w:rPr>
        <w:t xml:space="preserve"> та інші.</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Спектаклі театру отримали визнання глядачів не тільки рідного міста, а й </w:t>
      </w:r>
      <w:hyperlink r:id="rId187" w:tooltip="Санкт-Петербург" w:history="1">
        <w:r w:rsidRPr="00852056">
          <w:rPr>
            <w:sz w:val="28"/>
            <w:szCs w:val="28"/>
          </w:rPr>
          <w:t>Санкт-Петербургу</w:t>
        </w:r>
      </w:hyperlink>
      <w:r w:rsidRPr="00852056">
        <w:rPr>
          <w:sz w:val="28"/>
          <w:szCs w:val="28"/>
        </w:rPr>
        <w:t xml:space="preserve">, </w:t>
      </w:r>
      <w:hyperlink r:id="rId188" w:tooltip="Тбілісі" w:history="1">
        <w:r w:rsidRPr="00852056">
          <w:rPr>
            <w:sz w:val="28"/>
            <w:szCs w:val="28"/>
          </w:rPr>
          <w:t>Тбілісі</w:t>
        </w:r>
      </w:hyperlink>
      <w:r w:rsidRPr="00852056">
        <w:rPr>
          <w:sz w:val="28"/>
          <w:szCs w:val="28"/>
        </w:rPr>
        <w:t xml:space="preserve">, </w:t>
      </w:r>
      <w:hyperlink r:id="rId189" w:tooltip="Київ" w:history="1">
        <w:r w:rsidRPr="00852056">
          <w:rPr>
            <w:sz w:val="28"/>
            <w:szCs w:val="28"/>
          </w:rPr>
          <w:t>Києва</w:t>
        </w:r>
      </w:hyperlink>
      <w:r w:rsidRPr="00852056">
        <w:rPr>
          <w:sz w:val="28"/>
          <w:szCs w:val="28"/>
        </w:rPr>
        <w:t xml:space="preserve">, </w:t>
      </w:r>
      <w:hyperlink r:id="rId190" w:tooltip="Волгоград" w:history="1">
        <w:r w:rsidRPr="00852056">
          <w:rPr>
            <w:sz w:val="28"/>
            <w:szCs w:val="28"/>
          </w:rPr>
          <w:t>Волгограду</w:t>
        </w:r>
      </w:hyperlink>
      <w:r w:rsidRPr="00852056">
        <w:rPr>
          <w:sz w:val="28"/>
          <w:szCs w:val="28"/>
        </w:rPr>
        <w:t xml:space="preserve">, </w:t>
      </w:r>
      <w:hyperlink r:id="rId191" w:tooltip="Бєлгород" w:history="1">
        <w:r w:rsidRPr="00852056">
          <w:rPr>
            <w:sz w:val="28"/>
            <w:szCs w:val="28"/>
          </w:rPr>
          <w:t>Бєлгорода</w:t>
        </w:r>
      </w:hyperlink>
      <w:r w:rsidRPr="00852056">
        <w:rPr>
          <w:sz w:val="28"/>
          <w:szCs w:val="28"/>
        </w:rPr>
        <w:t xml:space="preserve">, </w:t>
      </w:r>
      <w:hyperlink r:id="rId192" w:tooltip="Перм" w:history="1">
        <w:r w:rsidRPr="00852056">
          <w:rPr>
            <w:sz w:val="28"/>
            <w:szCs w:val="28"/>
          </w:rPr>
          <w:t>Пермі</w:t>
        </w:r>
      </w:hyperlink>
      <w:r w:rsidRPr="00852056">
        <w:rPr>
          <w:sz w:val="28"/>
          <w:szCs w:val="28"/>
        </w:rPr>
        <w:t xml:space="preserve">, </w:t>
      </w:r>
      <w:hyperlink r:id="rId193" w:tooltip="Нарва" w:history="1">
        <w:r w:rsidRPr="00852056">
          <w:rPr>
            <w:sz w:val="28"/>
            <w:szCs w:val="28"/>
          </w:rPr>
          <w:t>Нарви</w:t>
        </w:r>
      </w:hyperlink>
      <w:r w:rsidRPr="00852056">
        <w:rPr>
          <w:sz w:val="28"/>
          <w:szCs w:val="28"/>
        </w:rPr>
        <w:t xml:space="preserve">, </w:t>
      </w:r>
      <w:hyperlink r:id="rId194" w:tooltip="Брянськ" w:history="1">
        <w:r w:rsidRPr="00852056">
          <w:rPr>
            <w:sz w:val="28"/>
            <w:szCs w:val="28"/>
          </w:rPr>
          <w:t>Брянська</w:t>
        </w:r>
      </w:hyperlink>
      <w:r w:rsidRPr="00852056">
        <w:rPr>
          <w:sz w:val="28"/>
          <w:szCs w:val="28"/>
        </w:rPr>
        <w:t xml:space="preserve"> і багатьох інших міст, де з гастролями побував театр.</w:t>
      </w:r>
    </w:p>
    <w:p w:rsidR="00D6458A" w:rsidRPr="00852056" w:rsidRDefault="00D6458A" w:rsidP="00923D7F">
      <w:pPr>
        <w:shd w:val="clear" w:color="auto" w:fill="F8FCFF"/>
        <w:spacing w:line="360" w:lineRule="auto"/>
        <w:jc w:val="both"/>
        <w:rPr>
          <w:sz w:val="28"/>
          <w:szCs w:val="28"/>
        </w:rPr>
      </w:pPr>
      <w:r w:rsidRPr="00852056">
        <w:rPr>
          <w:sz w:val="28"/>
          <w:szCs w:val="28"/>
        </w:rPr>
        <w:t>Творчі перемоги колективу принесли театру звання лауреата і дипломанта на багатьох міжнародних фестивалях.</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У </w:t>
      </w:r>
      <w:hyperlink r:id="rId195" w:tooltip="2007" w:history="1">
        <w:r w:rsidRPr="00852056">
          <w:rPr>
            <w:sz w:val="28"/>
            <w:szCs w:val="28"/>
          </w:rPr>
          <w:t>2007</w:t>
        </w:r>
      </w:hyperlink>
      <w:r w:rsidRPr="00852056">
        <w:rPr>
          <w:sz w:val="28"/>
          <w:szCs w:val="28"/>
        </w:rPr>
        <w:t xml:space="preserve"> році колектив Харківського театру юного глядача визнано найкращим у двох номінаціях І-го Всеукраїнського фестивалю </w:t>
      </w:r>
      <w:hyperlink r:id="rId196" w:tooltip="ТЮГ" w:history="1">
        <w:r w:rsidRPr="00852056">
          <w:rPr>
            <w:sz w:val="28"/>
            <w:szCs w:val="28"/>
          </w:rPr>
          <w:t>«ТЮГ</w:t>
        </w:r>
      </w:hyperlink>
      <w:r w:rsidRPr="00852056">
        <w:rPr>
          <w:sz w:val="28"/>
          <w:szCs w:val="28"/>
        </w:rPr>
        <w:t xml:space="preserve">-2007» — за найкращу жіночу роль та найкращу сценографію. </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Педагогічний підхід до репертуару і глядача багато в чому визначає діяльність театру сьогодні: для кожного віку створюється окремий репертуар, де враховуються особливості його сприйняття. Спектаклі театру стимулюють процес пізнання, гри і роздумів.</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Спектаклі виконуються українською та російською мовами.</w:t>
      </w:r>
    </w:p>
    <w:p w:rsidR="00D6458A" w:rsidRPr="00852056" w:rsidRDefault="00D6458A" w:rsidP="00923D7F">
      <w:pPr>
        <w:shd w:val="clear" w:color="auto" w:fill="F8FCFF"/>
        <w:spacing w:line="360" w:lineRule="auto"/>
        <w:ind w:firstLine="708"/>
        <w:jc w:val="both"/>
        <w:rPr>
          <w:b/>
          <w:bCs/>
          <w:i/>
          <w:iCs/>
          <w:sz w:val="28"/>
          <w:szCs w:val="28"/>
          <w:u w:val="single"/>
        </w:rPr>
      </w:pPr>
      <w:r w:rsidRPr="00852056">
        <w:rPr>
          <w:b/>
          <w:bCs/>
          <w:i/>
          <w:iCs/>
          <w:sz w:val="28"/>
          <w:szCs w:val="28"/>
          <w:u w:val="single"/>
        </w:rPr>
        <w:t>Кінотеатри</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В Харкові існують і діють кілька крупних кінотеатрів : Кінотеатр ім. О.П. Довженка, кінотеатр «Парк» тощо.</w:t>
      </w:r>
    </w:p>
    <w:p w:rsidR="00D6458A" w:rsidRPr="00852056" w:rsidRDefault="00D6458A" w:rsidP="00923D7F">
      <w:pPr>
        <w:ind w:left="708"/>
        <w:jc w:val="both"/>
        <w:rPr>
          <w:b/>
          <w:bCs/>
          <w:i/>
          <w:iCs/>
          <w:sz w:val="28"/>
          <w:szCs w:val="28"/>
          <w:u w:val="single"/>
        </w:rPr>
      </w:pPr>
      <w:r w:rsidRPr="00852056">
        <w:rPr>
          <w:b/>
          <w:bCs/>
          <w:i/>
          <w:iCs/>
          <w:sz w:val="28"/>
          <w:szCs w:val="28"/>
          <w:u w:val="single"/>
        </w:rPr>
        <w:t>Музеї</w:t>
      </w:r>
    </w:p>
    <w:p w:rsidR="00D6458A" w:rsidRPr="00852056" w:rsidRDefault="00D6458A" w:rsidP="00923D7F">
      <w:pPr>
        <w:shd w:val="clear" w:color="auto" w:fill="F8FCFF"/>
        <w:spacing w:line="360" w:lineRule="auto"/>
        <w:ind w:firstLine="348"/>
        <w:jc w:val="both"/>
        <w:rPr>
          <w:sz w:val="28"/>
          <w:szCs w:val="28"/>
        </w:rPr>
      </w:pPr>
      <w:r w:rsidRPr="00852056">
        <w:rPr>
          <w:b/>
          <w:bCs/>
          <w:sz w:val="28"/>
          <w:szCs w:val="28"/>
        </w:rPr>
        <w:t xml:space="preserve">Харківський історичний музей </w:t>
      </w:r>
      <w:r w:rsidRPr="00852056">
        <w:rPr>
          <w:sz w:val="28"/>
          <w:szCs w:val="28"/>
        </w:rPr>
        <w:t>— колишній Музей Слобідської України ім. Г.Сковороди (М. С. У.), що постав у Харкові 1920 з ініціативи і під управою М.Сумцова.</w:t>
      </w:r>
    </w:p>
    <w:p w:rsidR="00D6458A" w:rsidRPr="00852056" w:rsidRDefault="00D6458A" w:rsidP="00923D7F">
      <w:pPr>
        <w:shd w:val="clear" w:color="auto" w:fill="F8FCFF"/>
        <w:spacing w:line="360" w:lineRule="auto"/>
        <w:ind w:firstLine="348"/>
        <w:jc w:val="both"/>
        <w:rPr>
          <w:sz w:val="28"/>
          <w:szCs w:val="28"/>
        </w:rPr>
      </w:pPr>
      <w:r w:rsidRPr="00852056">
        <w:rPr>
          <w:sz w:val="28"/>
          <w:szCs w:val="28"/>
        </w:rPr>
        <w:t xml:space="preserve">До М. С. У. увійшли зб. з колекції харківських музеїв: Міського Художнього (з 1886, заснованого з ініціативи Г.Данилевського з експонатів Далекосхідньої і Етнографічної виставки VII Археологічного з'їзду 1902, вилучених зі збільшенням </w:t>
      </w:r>
      <w:hyperlink r:id="rId197" w:tooltip="Харківський університет" w:history="1">
        <w:r w:rsidRPr="00852056">
          <w:rPr>
            <w:sz w:val="28"/>
            <w:szCs w:val="28"/>
          </w:rPr>
          <w:t>Харківського університету</w:t>
        </w:r>
      </w:hyperlink>
      <w:r w:rsidRPr="00852056">
        <w:rPr>
          <w:sz w:val="28"/>
          <w:szCs w:val="28"/>
        </w:rPr>
        <w:t>), Історично-Філолософського Товариства, Музейного фонду, поповнені націоналізованими приватними колекціями та новими фондами з експедицій музейних працівників.</w:t>
      </w:r>
    </w:p>
    <w:p w:rsidR="00D6458A" w:rsidRPr="00852056" w:rsidRDefault="00D6458A" w:rsidP="00923D7F">
      <w:pPr>
        <w:shd w:val="clear" w:color="auto" w:fill="F8FCFF"/>
        <w:spacing w:line="360" w:lineRule="auto"/>
        <w:ind w:firstLine="348"/>
        <w:jc w:val="both"/>
        <w:rPr>
          <w:sz w:val="28"/>
          <w:szCs w:val="28"/>
        </w:rPr>
      </w:pPr>
      <w:r w:rsidRPr="00852056">
        <w:rPr>
          <w:sz w:val="28"/>
          <w:szCs w:val="28"/>
        </w:rPr>
        <w:t>Найцінніші експонати М. С. У. були: сковородинські, шевченківські, харківських театрів, друку, цехів.</w:t>
      </w:r>
    </w:p>
    <w:p w:rsidR="00D6458A" w:rsidRPr="00852056" w:rsidRDefault="00D6458A" w:rsidP="00923D7F">
      <w:pPr>
        <w:shd w:val="clear" w:color="auto" w:fill="F8FCFF"/>
        <w:spacing w:line="360" w:lineRule="auto"/>
        <w:ind w:firstLine="348"/>
        <w:jc w:val="both"/>
        <w:rPr>
          <w:sz w:val="28"/>
          <w:szCs w:val="28"/>
        </w:rPr>
      </w:pPr>
      <w:r w:rsidRPr="00852056">
        <w:rPr>
          <w:sz w:val="28"/>
          <w:szCs w:val="28"/>
        </w:rPr>
        <w:t>Під час війни музей був ушкоджений; відновлений п. н. Харківського Держ. Іст. музею, згодом поповнений експедиціями з районів обл. та місц. етногр. матеріалом.</w:t>
      </w:r>
    </w:p>
    <w:p w:rsidR="00D6458A" w:rsidRPr="00852056" w:rsidRDefault="00D6458A" w:rsidP="00923D7F">
      <w:pPr>
        <w:shd w:val="clear" w:color="auto" w:fill="F8FCFF"/>
        <w:spacing w:line="360" w:lineRule="auto"/>
        <w:jc w:val="both"/>
        <w:rPr>
          <w:sz w:val="28"/>
          <w:szCs w:val="28"/>
        </w:rPr>
      </w:pPr>
      <w:r w:rsidRPr="00852056">
        <w:rPr>
          <w:sz w:val="28"/>
          <w:szCs w:val="28"/>
        </w:rPr>
        <w:t>Сучасний Х. І. М. має 4 відділи: первісного суспільства, феодалізму, капіталізму і сов. доби.</w:t>
      </w:r>
    </w:p>
    <w:p w:rsidR="00D6458A" w:rsidRPr="00852056" w:rsidRDefault="00D6458A" w:rsidP="00923D7F">
      <w:pPr>
        <w:shd w:val="clear" w:color="auto" w:fill="F8FCFF"/>
        <w:spacing w:line="360" w:lineRule="auto"/>
        <w:ind w:firstLine="348"/>
        <w:jc w:val="both"/>
        <w:rPr>
          <w:sz w:val="28"/>
          <w:szCs w:val="28"/>
        </w:rPr>
      </w:pPr>
      <w:r w:rsidRPr="00852056">
        <w:rPr>
          <w:sz w:val="28"/>
          <w:szCs w:val="28"/>
        </w:rPr>
        <w:t>Крім археологічних пам'яток (матеріали з розкопів поселень бронзового віку, зокрема, О.Городцева з Ізюмського району, пам'ятки Салтівського катакомбного могильника VIII—X в., комплект речей з Донецького городища XI—XII в. тощо), експонати з історії постання Харкова, нумізматики, етнографічні збірки, колекції зброї, прапорів, мистецьких творів; сов. період представлений пропагандивним матеріалом, зброєю та особистими речами больш. діячів.</w:t>
      </w:r>
    </w:p>
    <w:p w:rsidR="00D6458A" w:rsidRPr="00852056" w:rsidRDefault="00D6458A" w:rsidP="00923D7F">
      <w:pPr>
        <w:shd w:val="clear" w:color="auto" w:fill="F8FCFF"/>
        <w:spacing w:line="360" w:lineRule="auto"/>
        <w:ind w:firstLine="348"/>
        <w:jc w:val="both"/>
        <w:rPr>
          <w:sz w:val="28"/>
          <w:szCs w:val="28"/>
        </w:rPr>
      </w:pPr>
      <w:hyperlink r:id="rId198" w:tooltip="2010" w:history="1">
        <w:r w:rsidRPr="00852056">
          <w:rPr>
            <w:sz w:val="28"/>
            <w:szCs w:val="28"/>
          </w:rPr>
          <w:t>2010</w:t>
        </w:r>
      </w:hyperlink>
      <w:r w:rsidRPr="00852056">
        <w:rPr>
          <w:sz w:val="28"/>
          <w:szCs w:val="28"/>
        </w:rPr>
        <w:t xml:space="preserve"> року </w:t>
      </w:r>
      <w:hyperlink r:id="rId199" w:tooltip="Харківська обласна рада" w:history="1">
        <w:r w:rsidRPr="00852056">
          <w:rPr>
            <w:sz w:val="28"/>
            <w:szCs w:val="28"/>
          </w:rPr>
          <w:t>Харківська обласна рада</w:t>
        </w:r>
      </w:hyperlink>
      <w:r w:rsidRPr="00852056">
        <w:rPr>
          <w:sz w:val="28"/>
          <w:szCs w:val="28"/>
        </w:rPr>
        <w:t xml:space="preserve"> на власній сесії планує розглянути питання про присвоєння Харківському історичному музею імені його засновника </w:t>
      </w:r>
      <w:hyperlink r:id="rId200" w:tooltip="Сумцов Микола Федорович" w:history="1">
        <w:r w:rsidRPr="00852056">
          <w:rPr>
            <w:sz w:val="28"/>
            <w:szCs w:val="28"/>
          </w:rPr>
          <w:t>Миколи Сумцова</w:t>
        </w:r>
      </w:hyperlink>
    </w:p>
    <w:p w:rsidR="00D6458A" w:rsidRPr="00852056" w:rsidRDefault="00D6458A" w:rsidP="00923D7F">
      <w:pPr>
        <w:shd w:val="clear" w:color="auto" w:fill="F8FCFF"/>
        <w:spacing w:line="360" w:lineRule="auto"/>
        <w:ind w:firstLine="348"/>
        <w:jc w:val="both"/>
        <w:rPr>
          <w:sz w:val="28"/>
          <w:szCs w:val="28"/>
        </w:rPr>
      </w:pPr>
      <w:r w:rsidRPr="00852056">
        <w:rPr>
          <w:b/>
          <w:bCs/>
          <w:sz w:val="28"/>
          <w:szCs w:val="28"/>
        </w:rPr>
        <w:t>Харківський художній музей</w:t>
      </w:r>
      <w:r w:rsidRPr="00852056">
        <w:rPr>
          <w:sz w:val="28"/>
          <w:szCs w:val="28"/>
        </w:rPr>
        <w:t xml:space="preserve"> — художній музей (один з найбільших в </w:t>
      </w:r>
      <w:hyperlink r:id="rId201" w:tooltip="Україна" w:history="1">
        <w:r w:rsidRPr="00852056">
          <w:rPr>
            <w:sz w:val="28"/>
            <w:szCs w:val="28"/>
          </w:rPr>
          <w:t>Україні</w:t>
        </w:r>
      </w:hyperlink>
      <w:r w:rsidRPr="00852056">
        <w:rPr>
          <w:sz w:val="28"/>
          <w:szCs w:val="28"/>
        </w:rPr>
        <w:t xml:space="preserve">) в місті </w:t>
      </w:r>
      <w:hyperlink r:id="rId202" w:tooltip="Харків" w:history="1">
        <w:r w:rsidRPr="00852056">
          <w:rPr>
            <w:sz w:val="28"/>
            <w:szCs w:val="28"/>
          </w:rPr>
          <w:t>Харкові</w:t>
        </w:r>
      </w:hyperlink>
      <w:r w:rsidRPr="00852056">
        <w:rPr>
          <w:sz w:val="28"/>
          <w:szCs w:val="28"/>
        </w:rPr>
        <w:t>, значне зібрання творів образотворчого і ужиткового мистецтва України, Росії та західних країн.</w:t>
      </w:r>
    </w:p>
    <w:p w:rsidR="00D6458A" w:rsidRPr="00852056" w:rsidRDefault="00D6458A" w:rsidP="00923D7F">
      <w:pPr>
        <w:shd w:val="clear" w:color="auto" w:fill="F8FCFF"/>
        <w:spacing w:line="360" w:lineRule="auto"/>
        <w:ind w:firstLine="348"/>
        <w:jc w:val="both"/>
        <w:rPr>
          <w:sz w:val="28"/>
          <w:szCs w:val="28"/>
        </w:rPr>
      </w:pPr>
      <w:r>
        <w:rPr>
          <w:noProof/>
        </w:rPr>
        <w:pict>
          <v:shape id="Рисунок 11" o:spid="_x0000_s1028" type="#_x0000_t75" alt="Kharkov art museum.jpg" href="http://uk.wikipedia.org/wiki/%D0%A4%D0%B0%D0%B9%D0%BB:Kharkov_art_museum.j" style="position:absolute;left:0;text-align:left;margin-left:131.3pt;margin-top:493.8pt;width:171.3pt;height:189.4pt;z-index:251654144;visibility:visible;mso-position-horizontal:right;mso-position-horizontal-relative:margin;mso-position-vertical-relative:margin" o:button="t">
            <v:fill o:detectmouseclick="t"/>
            <v:imagedata r:id="rId203" o:title=""/>
            <w10:wrap type="square" anchorx="margin" anchory="margin"/>
          </v:shape>
        </w:pict>
      </w:r>
      <w:r w:rsidRPr="00852056">
        <w:rPr>
          <w:sz w:val="28"/>
          <w:szCs w:val="28"/>
        </w:rPr>
        <w:t xml:space="preserve">Харківський художній музей розташований за адресою: </w:t>
      </w:r>
      <w:r w:rsidRPr="00852056">
        <w:rPr>
          <w:i/>
          <w:iCs/>
          <w:sz w:val="28"/>
          <w:szCs w:val="28"/>
        </w:rPr>
        <w:t>вул. Совнаркомівська, 11, м. Харків (Україна)</w:t>
      </w:r>
      <w:r w:rsidRPr="00852056">
        <w:rPr>
          <w:sz w:val="28"/>
          <w:szCs w:val="28"/>
        </w:rPr>
        <w:t xml:space="preserve">. Міститься в колишньому особняку промисловця-мільйонера Ігнатищева (до </w:t>
      </w:r>
      <w:hyperlink r:id="rId204" w:tooltip="Жовтневий переворот 1917" w:history="1">
        <w:r w:rsidRPr="00852056">
          <w:rPr>
            <w:sz w:val="28"/>
            <w:szCs w:val="28"/>
          </w:rPr>
          <w:t>Жовтневого перевороту 1917 року</w:t>
        </w:r>
      </w:hyperlink>
      <w:r w:rsidRPr="00852056">
        <w:rPr>
          <w:sz w:val="28"/>
          <w:szCs w:val="28"/>
        </w:rPr>
        <w:t xml:space="preserve"> володів Іванівським пивзаводом) — будівля зводилась як жиле приміщення (для однієї родини) </w:t>
      </w:r>
      <w:hyperlink r:id="rId205" w:tooltip="1912" w:history="1">
        <w:r w:rsidRPr="00852056">
          <w:rPr>
            <w:sz w:val="28"/>
            <w:szCs w:val="28"/>
          </w:rPr>
          <w:t>1912</w:t>
        </w:r>
      </w:hyperlink>
      <w:r w:rsidRPr="00852056">
        <w:rPr>
          <w:sz w:val="28"/>
          <w:szCs w:val="28"/>
        </w:rPr>
        <w:t xml:space="preserve"> року за проектом академіка архітектури </w:t>
      </w:r>
      <w:hyperlink r:id="rId206" w:tooltip="Бекетов Андрій Миколайович" w:history="1">
        <w:r w:rsidRPr="00852056">
          <w:rPr>
            <w:sz w:val="28"/>
            <w:szCs w:val="28"/>
          </w:rPr>
          <w:t>А.М. Бекетова</w:t>
        </w:r>
      </w:hyperlink>
      <w:r w:rsidRPr="00852056">
        <w:rPr>
          <w:sz w:val="28"/>
          <w:szCs w:val="28"/>
        </w:rPr>
        <w:t xml:space="preserve"> в стилі </w:t>
      </w:r>
      <w:hyperlink r:id="rId207" w:tooltip="Класицизм" w:history="1">
        <w:r w:rsidRPr="00852056">
          <w:rPr>
            <w:sz w:val="28"/>
            <w:szCs w:val="28"/>
          </w:rPr>
          <w:t>класицизм</w:t>
        </w:r>
      </w:hyperlink>
      <w:r w:rsidRPr="00852056">
        <w:rPr>
          <w:sz w:val="28"/>
          <w:szCs w:val="28"/>
        </w:rPr>
        <w:t xml:space="preserve"> з елементами </w:t>
      </w:r>
      <w:hyperlink r:id="rId208" w:tooltip="Бароко" w:history="1">
        <w:r w:rsidRPr="00852056">
          <w:rPr>
            <w:sz w:val="28"/>
            <w:szCs w:val="28"/>
          </w:rPr>
          <w:t>бароко</w:t>
        </w:r>
      </w:hyperlink>
      <w:r w:rsidRPr="00852056">
        <w:rPr>
          <w:sz w:val="28"/>
          <w:szCs w:val="28"/>
        </w:rPr>
        <w:t xml:space="preserve"> і </w:t>
      </w:r>
      <w:hyperlink r:id="rId209" w:tooltip="Модерн" w:history="1">
        <w:r w:rsidRPr="00852056">
          <w:rPr>
            <w:sz w:val="28"/>
            <w:szCs w:val="28"/>
          </w:rPr>
          <w:t>модерну</w:t>
        </w:r>
      </w:hyperlink>
      <w:r w:rsidRPr="00852056">
        <w:rPr>
          <w:sz w:val="28"/>
          <w:szCs w:val="28"/>
        </w:rPr>
        <w:t>.</w:t>
      </w:r>
    </w:p>
    <w:p w:rsidR="00D6458A" w:rsidRPr="00852056" w:rsidRDefault="00D6458A" w:rsidP="00923D7F">
      <w:pPr>
        <w:shd w:val="clear" w:color="auto" w:fill="F8FCFF"/>
        <w:spacing w:line="360" w:lineRule="auto"/>
        <w:ind w:firstLine="348"/>
        <w:jc w:val="both"/>
        <w:rPr>
          <w:sz w:val="28"/>
          <w:szCs w:val="28"/>
        </w:rPr>
      </w:pPr>
      <w:r w:rsidRPr="00852056">
        <w:rPr>
          <w:sz w:val="28"/>
          <w:szCs w:val="28"/>
        </w:rPr>
        <w:t>Експозиція Х. Х. М. займає 25 заль, складена з відділів дорев. укр. і рос., сов., закордонного (дуже вбогий) і декоративно-прикладного мистецтва.</w:t>
      </w:r>
    </w:p>
    <w:p w:rsidR="00D6458A" w:rsidRPr="00852056" w:rsidRDefault="00D6458A" w:rsidP="00923D7F">
      <w:pPr>
        <w:shd w:val="clear" w:color="auto" w:fill="F8FCFF"/>
        <w:spacing w:line="360" w:lineRule="auto"/>
        <w:ind w:firstLine="348"/>
        <w:jc w:val="both"/>
        <w:rPr>
          <w:sz w:val="28"/>
          <w:szCs w:val="28"/>
        </w:rPr>
      </w:pPr>
      <w:r w:rsidRPr="00852056">
        <w:rPr>
          <w:sz w:val="28"/>
          <w:szCs w:val="28"/>
        </w:rPr>
        <w:t xml:space="preserve">Твори визначних українських майстрів: </w:t>
      </w:r>
      <w:hyperlink r:id="rId210" w:tooltip="Боровиковський Володимир Лукич" w:history="1">
        <w:r w:rsidRPr="00852056">
          <w:rPr>
            <w:sz w:val="28"/>
            <w:szCs w:val="28"/>
          </w:rPr>
          <w:t>В.Боровиковського</w:t>
        </w:r>
      </w:hyperlink>
      <w:r w:rsidRPr="00852056">
        <w:rPr>
          <w:sz w:val="28"/>
          <w:szCs w:val="28"/>
        </w:rPr>
        <w:t xml:space="preserve">, Д.Левицького, А.Лосенка, І. Айвазовського, М.Ярошенка та ін. експонуються у відділі рос. мистецтва.В укр. відділі значне місце займає зб. творів </w:t>
      </w:r>
      <w:hyperlink r:id="rId211" w:tooltip="Васильківський Сергій Іванович" w:history="1">
        <w:r w:rsidRPr="00852056">
          <w:rPr>
            <w:sz w:val="28"/>
            <w:szCs w:val="28"/>
          </w:rPr>
          <w:t>С.Васильківського</w:t>
        </w:r>
      </w:hyperlink>
      <w:r w:rsidRPr="00852056">
        <w:rPr>
          <w:sz w:val="28"/>
          <w:szCs w:val="28"/>
        </w:rPr>
        <w:t xml:space="preserve">, картини П.Мартиновича, П.Левченка, М.Беркоса, Д.Безперчого, М.Ткаченка, </w:t>
      </w:r>
      <w:hyperlink r:id="rId212" w:tooltip="Шевченко Тарас Григорович" w:history="1">
        <w:r w:rsidRPr="00852056">
          <w:rPr>
            <w:sz w:val="28"/>
            <w:szCs w:val="28"/>
          </w:rPr>
          <w:t>Т.Шевченка</w:t>
        </w:r>
      </w:hyperlink>
      <w:r w:rsidRPr="00852056">
        <w:rPr>
          <w:sz w:val="28"/>
          <w:szCs w:val="28"/>
        </w:rPr>
        <w:t xml:space="preserve"> (автопортрет). Окрему кімнату приділено </w:t>
      </w:r>
      <w:hyperlink r:id="rId213" w:tooltip="Рєпін Ілля" w:history="1">
        <w:r w:rsidRPr="00852056">
          <w:rPr>
            <w:sz w:val="28"/>
            <w:szCs w:val="28"/>
          </w:rPr>
          <w:t>І.Репіну</w:t>
        </w:r>
      </w:hyperlink>
      <w:r w:rsidRPr="00852056">
        <w:rPr>
          <w:sz w:val="28"/>
          <w:szCs w:val="28"/>
        </w:rPr>
        <w:t xml:space="preserve"> (варіант картини «Запорожці пишуть листа …»).У відділі радянського мистецтва експонуються  суміш українського і російського  мистецтва; з українсбкого помітніші твори </w:t>
      </w:r>
      <w:hyperlink r:id="rId214" w:tooltip="Самокиша Микола" w:history="1">
        <w:r w:rsidRPr="00852056">
          <w:rPr>
            <w:sz w:val="28"/>
            <w:szCs w:val="28"/>
          </w:rPr>
          <w:t>М.Самокиша</w:t>
        </w:r>
      </w:hyperlink>
      <w:r w:rsidRPr="00852056">
        <w:rPr>
          <w:sz w:val="28"/>
          <w:szCs w:val="28"/>
        </w:rPr>
        <w:t xml:space="preserve">, </w:t>
      </w:r>
      <w:hyperlink r:id="rId215" w:tooltip="Бурачек Микола Григорович" w:history="1">
        <w:r w:rsidRPr="00852056">
          <w:rPr>
            <w:sz w:val="28"/>
            <w:szCs w:val="28"/>
          </w:rPr>
          <w:t>М.Бурачека</w:t>
        </w:r>
      </w:hyperlink>
      <w:r w:rsidRPr="00852056">
        <w:rPr>
          <w:sz w:val="28"/>
          <w:szCs w:val="28"/>
        </w:rPr>
        <w:t xml:space="preserve">, </w:t>
      </w:r>
      <w:hyperlink r:id="rId216" w:tooltip="Сластіон Опанас" w:history="1">
        <w:r w:rsidRPr="00852056">
          <w:rPr>
            <w:sz w:val="28"/>
            <w:szCs w:val="28"/>
          </w:rPr>
          <w:t>О.Сластіона</w:t>
        </w:r>
      </w:hyperlink>
      <w:r w:rsidRPr="00852056">
        <w:rPr>
          <w:sz w:val="28"/>
          <w:szCs w:val="28"/>
        </w:rPr>
        <w:t xml:space="preserve">, Ф.Кричевського, </w:t>
      </w:r>
      <w:hyperlink r:id="rId217" w:tooltip="Мурашко Олександр Олександрович" w:history="1">
        <w:r w:rsidRPr="00852056">
          <w:rPr>
            <w:sz w:val="28"/>
            <w:szCs w:val="28"/>
          </w:rPr>
          <w:t>О.Мурашка</w:t>
        </w:r>
      </w:hyperlink>
      <w:r w:rsidRPr="00852056">
        <w:rPr>
          <w:sz w:val="28"/>
          <w:szCs w:val="28"/>
        </w:rPr>
        <w:t xml:space="preserve">, М.Дерегуса, </w:t>
      </w:r>
      <w:hyperlink r:id="rId218" w:tooltip="Їжакевич Іван Сидорович" w:history="1">
        <w:r w:rsidRPr="00852056">
          <w:rPr>
            <w:sz w:val="28"/>
            <w:szCs w:val="28"/>
          </w:rPr>
          <w:t>І.Їжакевича</w:t>
        </w:r>
      </w:hyperlink>
      <w:r w:rsidRPr="00852056">
        <w:rPr>
          <w:sz w:val="28"/>
          <w:szCs w:val="28"/>
        </w:rPr>
        <w:t xml:space="preserve">, </w:t>
      </w:r>
      <w:hyperlink r:id="rId219" w:tooltip="Нарбут Георгій Іванович" w:history="1">
        <w:r w:rsidRPr="00852056">
          <w:rPr>
            <w:sz w:val="28"/>
            <w:szCs w:val="28"/>
          </w:rPr>
          <w:t>Ю.Нарбута</w:t>
        </w:r>
      </w:hyperlink>
      <w:r w:rsidRPr="00852056">
        <w:rPr>
          <w:sz w:val="28"/>
          <w:szCs w:val="28"/>
        </w:rPr>
        <w:t xml:space="preserve">, М.Пимоненка, Т.Яблонської, </w:t>
      </w:r>
      <w:hyperlink r:id="rId220" w:tooltip="Федоров Митрофан Семенович" w:history="1">
        <w:r w:rsidRPr="00852056">
          <w:rPr>
            <w:sz w:val="28"/>
            <w:szCs w:val="28"/>
          </w:rPr>
          <w:t>М. Федорова</w:t>
        </w:r>
      </w:hyperlink>
      <w:r w:rsidRPr="00852056">
        <w:rPr>
          <w:sz w:val="28"/>
          <w:szCs w:val="28"/>
        </w:rPr>
        <w:t xml:space="preserve"> та ін.</w:t>
      </w:r>
    </w:p>
    <w:p w:rsidR="00D6458A" w:rsidRPr="00852056" w:rsidRDefault="00D6458A" w:rsidP="00923D7F">
      <w:pPr>
        <w:shd w:val="clear" w:color="auto" w:fill="F8FCFF"/>
        <w:spacing w:line="360" w:lineRule="auto"/>
        <w:ind w:firstLine="348"/>
        <w:jc w:val="both"/>
        <w:rPr>
          <w:sz w:val="28"/>
          <w:szCs w:val="28"/>
        </w:rPr>
      </w:pPr>
      <w:r w:rsidRPr="00852056">
        <w:rPr>
          <w:sz w:val="28"/>
          <w:szCs w:val="28"/>
        </w:rPr>
        <w:t xml:space="preserve"> Під час війни музей був частково пошкоджений. У 1980-их pp. у фондах мав бл. 20 000 творів мистців. Х. Х. М. влаштовує індивідуальні, тематичні та пересувні виставки.</w:t>
      </w:r>
    </w:p>
    <w:p w:rsidR="00D6458A" w:rsidRPr="00852056" w:rsidRDefault="00D6458A" w:rsidP="00923D7F">
      <w:pPr>
        <w:shd w:val="clear" w:color="auto" w:fill="F8FCFF"/>
        <w:spacing w:line="360" w:lineRule="auto"/>
        <w:ind w:firstLine="348"/>
        <w:jc w:val="both"/>
        <w:rPr>
          <w:sz w:val="28"/>
          <w:szCs w:val="28"/>
        </w:rPr>
      </w:pPr>
      <w:r w:rsidRPr="00852056">
        <w:rPr>
          <w:b/>
          <w:bCs/>
          <w:sz w:val="28"/>
          <w:szCs w:val="28"/>
        </w:rPr>
        <w:t>Харківський літературний музей</w:t>
      </w:r>
      <w:r w:rsidRPr="00852056">
        <w:rPr>
          <w:sz w:val="28"/>
          <w:szCs w:val="28"/>
        </w:rPr>
        <w:t xml:space="preserve"> (неофіц. назва </w:t>
      </w:r>
      <w:r w:rsidRPr="00852056">
        <w:rPr>
          <w:i/>
          <w:iCs/>
          <w:sz w:val="28"/>
          <w:szCs w:val="28"/>
        </w:rPr>
        <w:t>Літмузей</w:t>
      </w:r>
      <w:r w:rsidRPr="00852056">
        <w:rPr>
          <w:sz w:val="28"/>
          <w:szCs w:val="28"/>
        </w:rPr>
        <w:t xml:space="preserve">) - державний музей у </w:t>
      </w:r>
      <w:hyperlink r:id="rId221" w:tooltip="Харків" w:history="1">
        <w:r w:rsidRPr="00852056">
          <w:rPr>
            <w:sz w:val="28"/>
            <w:szCs w:val="28"/>
          </w:rPr>
          <w:t>Харкові</w:t>
        </w:r>
      </w:hyperlink>
      <w:r w:rsidRPr="00852056">
        <w:rPr>
          <w:sz w:val="28"/>
          <w:szCs w:val="28"/>
        </w:rPr>
        <w:t>.</w:t>
      </w:r>
    </w:p>
    <w:p w:rsidR="00D6458A" w:rsidRPr="00852056" w:rsidRDefault="00D6458A" w:rsidP="00923D7F">
      <w:pPr>
        <w:shd w:val="clear" w:color="auto" w:fill="F8FCFF"/>
        <w:spacing w:line="360" w:lineRule="auto"/>
        <w:ind w:firstLine="348"/>
        <w:jc w:val="both"/>
        <w:rPr>
          <w:sz w:val="28"/>
          <w:szCs w:val="28"/>
        </w:rPr>
      </w:pPr>
      <w:r w:rsidRPr="00852056">
        <w:rPr>
          <w:sz w:val="28"/>
          <w:szCs w:val="28"/>
        </w:rPr>
        <w:t xml:space="preserve">Музей знайомить з </w:t>
      </w:r>
      <w:hyperlink r:id="rId222" w:tooltip="Художня література" w:history="1">
        <w:r w:rsidRPr="00852056">
          <w:rPr>
            <w:sz w:val="28"/>
            <w:szCs w:val="28"/>
          </w:rPr>
          <w:t>художньою літературою</w:t>
        </w:r>
      </w:hyperlink>
      <w:r w:rsidRPr="00852056">
        <w:rPr>
          <w:sz w:val="28"/>
          <w:szCs w:val="28"/>
        </w:rPr>
        <w:t xml:space="preserve">, з історією літератури на </w:t>
      </w:r>
      <w:hyperlink r:id="rId223" w:tooltip="Слобідська Україна" w:history="1">
        <w:r w:rsidRPr="00852056">
          <w:rPr>
            <w:sz w:val="28"/>
            <w:szCs w:val="28"/>
          </w:rPr>
          <w:t>Слобожанщині</w:t>
        </w:r>
      </w:hyperlink>
      <w:r w:rsidRPr="00852056">
        <w:rPr>
          <w:sz w:val="28"/>
          <w:szCs w:val="28"/>
        </w:rPr>
        <w:t>, із сучасною літературною теорією. Виставки та освітні програми Літературного музею показують, як література впливає на життя людей, як вона акумулює у собі культурний досвід різних спільнот.</w:t>
      </w:r>
    </w:p>
    <w:p w:rsidR="00D6458A" w:rsidRPr="00852056" w:rsidRDefault="00D6458A" w:rsidP="00923D7F">
      <w:pPr>
        <w:shd w:val="clear" w:color="auto" w:fill="F8FCFF"/>
        <w:spacing w:line="360" w:lineRule="auto"/>
        <w:ind w:firstLine="348"/>
        <w:jc w:val="both"/>
        <w:outlineLvl w:val="1"/>
        <w:rPr>
          <w:i/>
          <w:iCs/>
          <w:sz w:val="28"/>
          <w:szCs w:val="28"/>
        </w:rPr>
      </w:pPr>
      <w:r w:rsidRPr="00852056">
        <w:rPr>
          <w:i/>
          <w:iCs/>
          <w:sz w:val="28"/>
          <w:szCs w:val="28"/>
        </w:rPr>
        <w:t xml:space="preserve">Колекція. </w:t>
      </w:r>
      <w:r w:rsidRPr="00852056">
        <w:rPr>
          <w:sz w:val="28"/>
          <w:szCs w:val="28"/>
        </w:rPr>
        <w:t xml:space="preserve">Ядро колекції становлять експонати 1910-1930-х років з архівів </w:t>
      </w:r>
      <w:hyperlink r:id="rId224" w:tooltip="Дніпровський Іван Данилович" w:history="1">
        <w:r w:rsidRPr="00852056">
          <w:rPr>
            <w:sz w:val="28"/>
            <w:szCs w:val="28"/>
          </w:rPr>
          <w:t>І. Дніпровського</w:t>
        </w:r>
      </w:hyperlink>
      <w:r w:rsidRPr="00852056">
        <w:rPr>
          <w:sz w:val="28"/>
          <w:szCs w:val="28"/>
        </w:rPr>
        <w:t xml:space="preserve">, В. Титаря, А. Чернишова (книги з автографами, унікальне листування письменників, періодичні виданя з коментарями письменників, фотокартки, особисті речі), оригінальний живопис харківський художників-авангардистів (колекція Н. Косарєвої), копії та оригінали документів, які були передані МВС України (карна справа </w:t>
      </w:r>
      <w:hyperlink r:id="rId225" w:tooltip="Хоткевич Гнат Мартинович" w:history="1">
        <w:r w:rsidRPr="00852056">
          <w:rPr>
            <w:sz w:val="28"/>
            <w:szCs w:val="28"/>
          </w:rPr>
          <w:t>Г. Хоткевича</w:t>
        </w:r>
      </w:hyperlink>
      <w:r w:rsidRPr="00852056">
        <w:rPr>
          <w:sz w:val="28"/>
          <w:szCs w:val="28"/>
        </w:rPr>
        <w:t xml:space="preserve">, паспорт </w:t>
      </w:r>
      <w:hyperlink r:id="rId226" w:tooltip="Лесь Курбас" w:history="1">
        <w:r w:rsidRPr="00852056">
          <w:rPr>
            <w:sz w:val="28"/>
            <w:szCs w:val="28"/>
          </w:rPr>
          <w:t>Леся Курбаса</w:t>
        </w:r>
      </w:hyperlink>
      <w:r w:rsidRPr="00852056">
        <w:rPr>
          <w:sz w:val="28"/>
          <w:szCs w:val="28"/>
        </w:rPr>
        <w:t xml:space="preserve"> тощо), меморіальні експонати </w:t>
      </w:r>
      <w:hyperlink r:id="rId227" w:tooltip="Вільна Академія Пролетарської Літератури" w:history="1">
        <w:r w:rsidRPr="00852056">
          <w:rPr>
            <w:sz w:val="28"/>
            <w:szCs w:val="28"/>
          </w:rPr>
          <w:t>"Вапліте"</w:t>
        </w:r>
      </w:hyperlink>
      <w:r w:rsidRPr="00852056">
        <w:rPr>
          <w:sz w:val="28"/>
          <w:szCs w:val="28"/>
        </w:rPr>
        <w:t xml:space="preserve"> тощо.</w:t>
      </w:r>
    </w:p>
    <w:p w:rsidR="00D6458A" w:rsidRPr="00852056" w:rsidRDefault="00D6458A" w:rsidP="00923D7F">
      <w:pPr>
        <w:shd w:val="clear" w:color="auto" w:fill="F8FCFF"/>
        <w:spacing w:line="360" w:lineRule="auto"/>
        <w:jc w:val="both"/>
        <w:rPr>
          <w:sz w:val="28"/>
          <w:szCs w:val="28"/>
        </w:rPr>
      </w:pPr>
      <w:r w:rsidRPr="00852056">
        <w:rPr>
          <w:sz w:val="28"/>
          <w:szCs w:val="28"/>
        </w:rPr>
        <w:t xml:space="preserve">Ця колекція має особливу цінність для Харкова, оскільки в 1920-х - поч. 1930-х місто було місцем діяльності письменників періоду </w:t>
      </w:r>
      <w:hyperlink r:id="rId228" w:tooltip="Розстріляне відродження" w:history="1">
        <w:r w:rsidRPr="00852056">
          <w:rPr>
            <w:sz w:val="28"/>
            <w:szCs w:val="28"/>
          </w:rPr>
          <w:t>Розстріляного відродження</w:t>
        </w:r>
      </w:hyperlink>
      <w:r w:rsidRPr="00852056">
        <w:rPr>
          <w:sz w:val="28"/>
          <w:szCs w:val="28"/>
        </w:rPr>
        <w:t>.</w:t>
      </w:r>
    </w:p>
    <w:p w:rsidR="00D6458A" w:rsidRPr="00852056" w:rsidRDefault="00D6458A" w:rsidP="00923D7F">
      <w:pPr>
        <w:shd w:val="clear" w:color="auto" w:fill="F8FCFF"/>
        <w:spacing w:line="360" w:lineRule="auto"/>
        <w:jc w:val="both"/>
        <w:rPr>
          <w:sz w:val="28"/>
          <w:szCs w:val="28"/>
        </w:rPr>
      </w:pPr>
      <w:r w:rsidRPr="00852056">
        <w:rPr>
          <w:sz w:val="28"/>
          <w:szCs w:val="28"/>
        </w:rPr>
        <w:tab/>
      </w:r>
      <w:r w:rsidRPr="00852056">
        <w:rPr>
          <w:b/>
          <w:bCs/>
          <w:sz w:val="28"/>
          <w:szCs w:val="28"/>
        </w:rPr>
        <w:t>Музей археології та етнографії Слобідської України</w:t>
      </w:r>
      <w:r w:rsidRPr="00852056">
        <w:rPr>
          <w:sz w:val="28"/>
          <w:szCs w:val="28"/>
        </w:rPr>
        <w:t xml:space="preserve"> при </w:t>
      </w:r>
      <w:hyperlink r:id="rId229" w:tooltip="Харківський національний університет імені Василя Каразіна" w:history="1">
        <w:r w:rsidRPr="00852056">
          <w:rPr>
            <w:sz w:val="28"/>
            <w:szCs w:val="28"/>
          </w:rPr>
          <w:t>Харківському національному університеті ім. В.Н. Каразіна</w:t>
        </w:r>
      </w:hyperlink>
      <w:r w:rsidRPr="00852056">
        <w:rPr>
          <w:sz w:val="28"/>
          <w:szCs w:val="28"/>
        </w:rPr>
        <w:t xml:space="preserve"> розташований у </w:t>
      </w:r>
      <w:hyperlink r:id="rId230" w:tooltip="Харків" w:history="1">
        <w:r w:rsidRPr="00852056">
          <w:rPr>
            <w:sz w:val="28"/>
            <w:szCs w:val="28"/>
          </w:rPr>
          <w:t>Харкові</w:t>
        </w:r>
      </w:hyperlink>
      <w:r w:rsidRPr="00852056">
        <w:rPr>
          <w:sz w:val="28"/>
          <w:szCs w:val="28"/>
        </w:rPr>
        <w:t xml:space="preserve"> по вул. Тринклера, 8.</w:t>
      </w:r>
    </w:p>
    <w:p w:rsidR="00D6458A" w:rsidRPr="00852056" w:rsidRDefault="00D6458A" w:rsidP="00923D7F">
      <w:pPr>
        <w:shd w:val="clear" w:color="auto" w:fill="F8FCFF"/>
        <w:spacing w:line="360" w:lineRule="auto"/>
        <w:jc w:val="both"/>
        <w:rPr>
          <w:sz w:val="28"/>
          <w:szCs w:val="28"/>
        </w:rPr>
      </w:pPr>
    </w:p>
    <w:p w:rsidR="00D6458A" w:rsidRPr="00852056" w:rsidRDefault="00D6458A" w:rsidP="00923D7F">
      <w:pPr>
        <w:shd w:val="clear" w:color="auto" w:fill="F8FCFF"/>
        <w:spacing w:line="360" w:lineRule="auto"/>
        <w:jc w:val="both"/>
        <w:rPr>
          <w:b/>
          <w:bCs/>
          <w:i/>
          <w:iCs/>
          <w:sz w:val="28"/>
          <w:szCs w:val="28"/>
          <w:u w:val="single"/>
        </w:rPr>
      </w:pPr>
      <w:r w:rsidRPr="00852056">
        <w:rPr>
          <w:b/>
          <w:bCs/>
          <w:i/>
          <w:iCs/>
          <w:sz w:val="28"/>
          <w:szCs w:val="28"/>
          <w:u w:val="single"/>
        </w:rPr>
        <w:t>Біблеотеки</w:t>
      </w:r>
    </w:p>
    <w:p w:rsidR="00D6458A" w:rsidRPr="00852056" w:rsidRDefault="00D6458A" w:rsidP="00923D7F">
      <w:pPr>
        <w:shd w:val="clear" w:color="auto" w:fill="F8FCFF"/>
        <w:spacing w:line="360" w:lineRule="auto"/>
        <w:jc w:val="both"/>
        <w:rPr>
          <w:sz w:val="28"/>
          <w:szCs w:val="28"/>
        </w:rPr>
      </w:pPr>
      <w:r w:rsidRPr="00852056">
        <w:rPr>
          <w:sz w:val="28"/>
          <w:szCs w:val="28"/>
        </w:rPr>
        <w:tab/>
        <w:t>В Харкові є два типа бібліотек:</w:t>
      </w:r>
    </w:p>
    <w:p w:rsidR="00D6458A" w:rsidRPr="00852056" w:rsidRDefault="00D6458A" w:rsidP="00923D7F">
      <w:pPr>
        <w:pStyle w:val="ListParagraph"/>
        <w:numPr>
          <w:ilvl w:val="0"/>
          <w:numId w:val="23"/>
        </w:numPr>
        <w:shd w:val="clear" w:color="auto" w:fill="F8FCFF"/>
        <w:spacing w:line="360" w:lineRule="auto"/>
        <w:jc w:val="both"/>
        <w:rPr>
          <w:sz w:val="28"/>
          <w:szCs w:val="28"/>
        </w:rPr>
      </w:pPr>
      <w:r w:rsidRPr="00852056">
        <w:rPr>
          <w:sz w:val="28"/>
          <w:szCs w:val="28"/>
        </w:rPr>
        <w:t>державного і обласного значення</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0A0"/>
      </w:tblPr>
      <w:tblGrid>
        <w:gridCol w:w="9830"/>
      </w:tblGrid>
      <w:tr w:rsidR="00D6458A" w:rsidRPr="00852056">
        <w:trPr>
          <w:tblCellSpacing w:w="15" w:type="dxa"/>
        </w:trPr>
        <w:tc>
          <w:tcPr>
            <w:tcW w:w="0" w:type="auto"/>
            <w:tcBorders>
              <w:top w:val="outset" w:sz="6" w:space="0" w:color="auto"/>
              <w:bottom w:val="outset" w:sz="6" w:space="0" w:color="auto"/>
            </w:tcBorders>
            <w:vAlign w:val="center"/>
          </w:tcPr>
          <w:p w:rsidR="00D6458A" w:rsidRPr="00852056" w:rsidRDefault="00D6458A" w:rsidP="00923D7F">
            <w:pPr>
              <w:spacing w:line="360" w:lineRule="auto"/>
              <w:jc w:val="both"/>
              <w:rPr>
                <w:sz w:val="28"/>
                <w:szCs w:val="28"/>
              </w:rPr>
            </w:pPr>
            <w:hyperlink r:id="rId231" w:tooltip="Державна наукова бібліотека імені Володимира Короленка в Харкові" w:history="1">
              <w:r w:rsidRPr="00852056">
                <w:rPr>
                  <w:sz w:val="28"/>
                  <w:szCs w:val="28"/>
                </w:rPr>
                <w:t>Державна наукова бібліотека імені Володимира Короленка в Харкові</w:t>
              </w:r>
            </w:hyperlink>
          </w:p>
        </w:tc>
      </w:tr>
      <w:tr w:rsidR="00D6458A" w:rsidRPr="00852056">
        <w:trPr>
          <w:tblCellSpacing w:w="15" w:type="dxa"/>
        </w:trPr>
        <w:tc>
          <w:tcPr>
            <w:tcW w:w="0" w:type="auto"/>
            <w:tcBorders>
              <w:top w:val="outset" w:sz="6" w:space="0" w:color="auto"/>
              <w:bottom w:val="outset" w:sz="6" w:space="0" w:color="auto"/>
            </w:tcBorders>
            <w:vAlign w:val="center"/>
          </w:tcPr>
          <w:p w:rsidR="00D6458A" w:rsidRPr="00852056" w:rsidRDefault="00D6458A" w:rsidP="00923D7F">
            <w:pPr>
              <w:spacing w:line="360" w:lineRule="auto"/>
              <w:jc w:val="both"/>
              <w:rPr>
                <w:sz w:val="28"/>
                <w:szCs w:val="28"/>
              </w:rPr>
            </w:pPr>
            <w:hyperlink r:id="rId232" w:tooltip="Харківська державна наукова медична бібліотека" w:history="1">
              <w:r w:rsidRPr="00852056">
                <w:rPr>
                  <w:sz w:val="28"/>
                  <w:szCs w:val="28"/>
                </w:rPr>
                <w:t>Харківська державна наукова медична бібліотека</w:t>
              </w:r>
            </w:hyperlink>
          </w:p>
        </w:tc>
      </w:tr>
      <w:tr w:rsidR="00D6458A" w:rsidRPr="00852056">
        <w:trPr>
          <w:tblCellSpacing w:w="15" w:type="dxa"/>
        </w:trPr>
        <w:tc>
          <w:tcPr>
            <w:tcW w:w="0" w:type="auto"/>
            <w:tcBorders>
              <w:top w:val="outset" w:sz="6" w:space="0" w:color="auto"/>
              <w:bottom w:val="outset" w:sz="6" w:space="0" w:color="auto"/>
            </w:tcBorders>
            <w:vAlign w:val="center"/>
          </w:tcPr>
          <w:p w:rsidR="00D6458A" w:rsidRPr="00852056" w:rsidRDefault="00D6458A" w:rsidP="00923D7F">
            <w:pPr>
              <w:spacing w:line="360" w:lineRule="auto"/>
              <w:jc w:val="both"/>
              <w:rPr>
                <w:sz w:val="28"/>
                <w:szCs w:val="28"/>
              </w:rPr>
            </w:pPr>
            <w:hyperlink r:id="rId233" w:tooltip="Харківська міська спеціалізована музично-театральна бібліотека ім. К.С. Станіславського" w:history="1">
              <w:r w:rsidRPr="00852056">
                <w:rPr>
                  <w:sz w:val="28"/>
                  <w:szCs w:val="28"/>
                </w:rPr>
                <w:t>Харківська міська спеціалізована музично-театральна бібліотека ім. К.С. Станіславського</w:t>
              </w:r>
            </w:hyperlink>
          </w:p>
        </w:tc>
      </w:tr>
      <w:tr w:rsidR="00D6458A" w:rsidRPr="00852056">
        <w:trPr>
          <w:tblCellSpacing w:w="15" w:type="dxa"/>
        </w:trPr>
        <w:tc>
          <w:tcPr>
            <w:tcW w:w="0" w:type="auto"/>
            <w:tcBorders>
              <w:top w:val="outset" w:sz="6" w:space="0" w:color="auto"/>
              <w:bottom w:val="outset" w:sz="6" w:space="0" w:color="auto"/>
            </w:tcBorders>
            <w:vAlign w:val="center"/>
          </w:tcPr>
          <w:p w:rsidR="00D6458A" w:rsidRPr="00852056" w:rsidRDefault="00D6458A" w:rsidP="00923D7F">
            <w:pPr>
              <w:spacing w:line="360" w:lineRule="auto"/>
              <w:jc w:val="both"/>
              <w:rPr>
                <w:sz w:val="28"/>
                <w:szCs w:val="28"/>
              </w:rPr>
            </w:pPr>
            <w:hyperlink r:id="rId234" w:tooltip="Харківська обласна бібліотека для дітей" w:history="1">
              <w:r w:rsidRPr="00852056">
                <w:rPr>
                  <w:sz w:val="28"/>
                  <w:szCs w:val="28"/>
                </w:rPr>
                <w:t>Харківська обласна бібліотека для дітей</w:t>
              </w:r>
            </w:hyperlink>
          </w:p>
        </w:tc>
      </w:tr>
      <w:tr w:rsidR="00D6458A" w:rsidRPr="00852056">
        <w:trPr>
          <w:tblCellSpacing w:w="15" w:type="dxa"/>
        </w:trPr>
        <w:tc>
          <w:tcPr>
            <w:tcW w:w="0" w:type="auto"/>
            <w:tcBorders>
              <w:top w:val="outset" w:sz="6" w:space="0" w:color="auto"/>
              <w:bottom w:val="outset" w:sz="6" w:space="0" w:color="auto"/>
            </w:tcBorders>
            <w:vAlign w:val="center"/>
          </w:tcPr>
          <w:p w:rsidR="00D6458A" w:rsidRPr="00852056" w:rsidRDefault="00D6458A" w:rsidP="00923D7F">
            <w:pPr>
              <w:spacing w:line="360" w:lineRule="auto"/>
              <w:jc w:val="both"/>
              <w:rPr>
                <w:sz w:val="28"/>
                <w:szCs w:val="28"/>
              </w:rPr>
            </w:pPr>
            <w:r w:rsidRPr="00852056">
              <w:rPr>
                <w:sz w:val="28"/>
                <w:szCs w:val="28"/>
              </w:rPr>
              <w:t>Харківська обласна бібліотека для юнацтва</w:t>
            </w:r>
          </w:p>
        </w:tc>
      </w:tr>
      <w:tr w:rsidR="00D6458A" w:rsidRPr="00852056">
        <w:trPr>
          <w:tblCellSpacing w:w="15" w:type="dxa"/>
        </w:trPr>
        <w:tc>
          <w:tcPr>
            <w:tcW w:w="0" w:type="auto"/>
            <w:tcBorders>
              <w:top w:val="outset" w:sz="6" w:space="0" w:color="auto"/>
              <w:bottom w:val="outset" w:sz="6" w:space="0" w:color="auto"/>
            </w:tcBorders>
            <w:vAlign w:val="center"/>
          </w:tcPr>
          <w:p w:rsidR="00D6458A" w:rsidRPr="00852056" w:rsidRDefault="00D6458A" w:rsidP="00923D7F">
            <w:pPr>
              <w:spacing w:line="360" w:lineRule="auto"/>
              <w:jc w:val="both"/>
              <w:rPr>
                <w:sz w:val="28"/>
                <w:szCs w:val="28"/>
              </w:rPr>
            </w:pPr>
            <w:r w:rsidRPr="00852056">
              <w:rPr>
                <w:sz w:val="28"/>
                <w:szCs w:val="28"/>
              </w:rPr>
              <w:t>Харківська обласна універсальна наукова бібліотека</w:t>
            </w:r>
          </w:p>
        </w:tc>
      </w:tr>
    </w:tbl>
    <w:p w:rsidR="00D6458A" w:rsidRPr="00852056" w:rsidRDefault="00D6458A" w:rsidP="00923D7F">
      <w:pPr>
        <w:shd w:val="clear" w:color="auto" w:fill="F8FCFF"/>
        <w:spacing w:line="360" w:lineRule="auto"/>
        <w:jc w:val="both"/>
        <w:rPr>
          <w:sz w:val="28"/>
          <w:szCs w:val="28"/>
        </w:rPr>
      </w:pPr>
    </w:p>
    <w:p w:rsidR="00D6458A" w:rsidRPr="00852056" w:rsidRDefault="00D6458A" w:rsidP="00923D7F">
      <w:pPr>
        <w:pStyle w:val="ListParagraph"/>
        <w:numPr>
          <w:ilvl w:val="0"/>
          <w:numId w:val="23"/>
        </w:numPr>
        <w:shd w:val="clear" w:color="auto" w:fill="F8FCFF"/>
        <w:spacing w:line="360" w:lineRule="auto"/>
        <w:jc w:val="both"/>
        <w:rPr>
          <w:sz w:val="28"/>
          <w:szCs w:val="28"/>
        </w:rPr>
      </w:pPr>
      <w:r w:rsidRPr="00852056">
        <w:rPr>
          <w:sz w:val="28"/>
          <w:szCs w:val="28"/>
        </w:rPr>
        <w:t>міського значення</w:t>
      </w:r>
    </w:p>
    <w:p w:rsidR="00D6458A" w:rsidRPr="00852056" w:rsidRDefault="00D6458A" w:rsidP="00923D7F">
      <w:pPr>
        <w:shd w:val="clear" w:color="auto" w:fill="F8FCFF"/>
        <w:spacing w:line="360" w:lineRule="auto"/>
        <w:ind w:firstLine="360"/>
        <w:jc w:val="both"/>
        <w:rPr>
          <w:sz w:val="28"/>
          <w:szCs w:val="28"/>
        </w:rPr>
      </w:pPr>
      <w:r w:rsidRPr="00852056">
        <w:rPr>
          <w:sz w:val="28"/>
          <w:szCs w:val="28"/>
        </w:rPr>
        <w:t>В кожному із 8 районів Харкова є своя кількість. як дитячих так і дорослих бібліотек.</w:t>
      </w:r>
    </w:p>
    <w:p w:rsidR="00D6458A" w:rsidRPr="00852056" w:rsidRDefault="00D6458A" w:rsidP="00923D7F">
      <w:pPr>
        <w:shd w:val="clear" w:color="auto" w:fill="F8FCFF"/>
        <w:spacing w:line="360" w:lineRule="auto"/>
        <w:ind w:firstLine="360"/>
        <w:jc w:val="both"/>
        <w:rPr>
          <w:b/>
          <w:bCs/>
          <w:i/>
          <w:iCs/>
          <w:sz w:val="28"/>
          <w:szCs w:val="28"/>
          <w:u w:val="single"/>
        </w:rPr>
      </w:pPr>
      <w:r>
        <w:rPr>
          <w:noProof/>
        </w:rPr>
        <w:pict>
          <v:shape id="Рисунок 2" o:spid="_x0000_s1029" type="#_x0000_t75" alt="http://upload.wikimedia.org/wikipedia/commons/thumb/a/ac/Filarmonia.jpg/180px-Filarmonia.jpg" href="http://uk.wikipedia.org/wiki/%D0%A4%D0%B0%D0%B9%D0%BB:Filarmonia.j" style="position:absolute;left:0;text-align:left;margin-left:93.6pt;margin-top:29.7pt;width:133.6pt;height:95.25pt;z-index:251656192;visibility:visible;mso-position-horizontal:right;mso-position-horizontal-relative:margin;mso-position-vertical-relative:margin" o:button="t">
            <v:fill o:detectmouseclick="t"/>
            <v:imagedata r:id="rId235" o:title=""/>
            <w10:wrap type="square" anchorx="margin" anchory="margin"/>
          </v:shape>
        </w:pict>
      </w:r>
      <w:r w:rsidRPr="00852056">
        <w:rPr>
          <w:b/>
          <w:bCs/>
          <w:i/>
          <w:iCs/>
          <w:sz w:val="28"/>
          <w:szCs w:val="28"/>
          <w:u w:val="single"/>
        </w:rPr>
        <w:t>Філармонія</w:t>
      </w:r>
    </w:p>
    <w:p w:rsidR="00D6458A" w:rsidRPr="00852056" w:rsidRDefault="00D6458A" w:rsidP="00923D7F">
      <w:pPr>
        <w:shd w:val="clear" w:color="auto" w:fill="F8FCFF"/>
        <w:spacing w:line="360" w:lineRule="auto"/>
        <w:jc w:val="both"/>
        <w:outlineLvl w:val="1"/>
        <w:rPr>
          <w:b/>
          <w:bCs/>
          <w:sz w:val="28"/>
          <w:szCs w:val="28"/>
        </w:rPr>
      </w:pPr>
      <w:r w:rsidRPr="00852056">
        <w:rPr>
          <w:b/>
          <w:bCs/>
          <w:sz w:val="28"/>
          <w:szCs w:val="28"/>
        </w:rPr>
        <w:t>Харківська обласна філармонія</w:t>
      </w:r>
    </w:p>
    <w:p w:rsidR="00D6458A" w:rsidRPr="00852056" w:rsidRDefault="00D6458A" w:rsidP="00923D7F">
      <w:pPr>
        <w:shd w:val="clear" w:color="auto" w:fill="F8FCFF"/>
        <w:spacing w:line="360" w:lineRule="auto"/>
        <w:jc w:val="both"/>
        <w:rPr>
          <w:sz w:val="28"/>
          <w:szCs w:val="28"/>
        </w:rPr>
      </w:pPr>
      <w:r w:rsidRPr="00852056">
        <w:rPr>
          <w:sz w:val="28"/>
          <w:szCs w:val="28"/>
        </w:rPr>
        <w:t> </w:t>
      </w:r>
      <w:r w:rsidRPr="00852056">
        <w:rPr>
          <w:sz w:val="28"/>
          <w:szCs w:val="28"/>
        </w:rPr>
        <w:tab/>
        <w:t>   </w:t>
      </w:r>
      <w:r w:rsidRPr="00852056">
        <w:rPr>
          <w:sz w:val="28"/>
          <w:szCs w:val="28"/>
        </w:rPr>
        <w:tab/>
        <w:t>У старій будівлі старого оперного театру розпочалася нова сторінка (Радянського періоду) існування Харківської филармонії, найстарішої концертної організації України. Будівля філармонії - відома пам'ятка архітектури та визначний культурний центр міста.</w:t>
      </w:r>
    </w:p>
    <w:p w:rsidR="00D6458A" w:rsidRPr="00852056" w:rsidRDefault="00D6458A" w:rsidP="00923D7F">
      <w:pPr>
        <w:shd w:val="clear" w:color="auto" w:fill="F8FCFF"/>
        <w:spacing w:line="360" w:lineRule="auto"/>
        <w:jc w:val="both"/>
        <w:rPr>
          <w:sz w:val="28"/>
          <w:szCs w:val="28"/>
        </w:rPr>
      </w:pPr>
      <w:r w:rsidRPr="00852056">
        <w:rPr>
          <w:sz w:val="28"/>
          <w:szCs w:val="28"/>
        </w:rPr>
        <w:t>  </w:t>
      </w:r>
      <w:r w:rsidRPr="00852056">
        <w:rPr>
          <w:sz w:val="28"/>
          <w:szCs w:val="28"/>
        </w:rPr>
        <w:tab/>
        <w:t xml:space="preserve">У будівлі філармонії з концертами бували </w:t>
      </w:r>
      <w:hyperlink r:id="rId236" w:tooltip="Генрик Венявський" w:history="1">
        <w:r w:rsidRPr="00852056">
          <w:rPr>
            <w:sz w:val="28"/>
            <w:szCs w:val="28"/>
          </w:rPr>
          <w:t>Генрик Венявський</w:t>
        </w:r>
      </w:hyperlink>
      <w:r w:rsidRPr="00852056">
        <w:rPr>
          <w:sz w:val="28"/>
          <w:szCs w:val="28"/>
        </w:rPr>
        <w:t xml:space="preserve">, </w:t>
      </w:r>
      <w:hyperlink r:id="rId237" w:tooltip="Пабло Сарасате" w:history="1">
        <w:r w:rsidRPr="00852056">
          <w:rPr>
            <w:sz w:val="28"/>
            <w:szCs w:val="28"/>
          </w:rPr>
          <w:t>Пабло Сарасате</w:t>
        </w:r>
      </w:hyperlink>
      <w:r w:rsidRPr="00852056">
        <w:rPr>
          <w:sz w:val="28"/>
          <w:szCs w:val="28"/>
        </w:rPr>
        <w:t xml:space="preserve">, </w:t>
      </w:r>
      <w:hyperlink r:id="rId238" w:tooltip="Маттіа Баттістіні" w:history="1">
        <w:r w:rsidRPr="00852056">
          <w:rPr>
            <w:sz w:val="28"/>
            <w:szCs w:val="28"/>
          </w:rPr>
          <w:t>Маттіа Баттістіні</w:t>
        </w:r>
      </w:hyperlink>
      <w:r w:rsidRPr="00852056">
        <w:rPr>
          <w:sz w:val="28"/>
          <w:szCs w:val="28"/>
        </w:rPr>
        <w:t xml:space="preserve">, Тітта Руфо, </w:t>
      </w:r>
      <w:hyperlink r:id="rId239" w:tooltip="Петро Чайковський" w:history="1">
        <w:r w:rsidRPr="00852056">
          <w:rPr>
            <w:sz w:val="28"/>
            <w:szCs w:val="28"/>
          </w:rPr>
          <w:t>Петро Чайковський</w:t>
        </w:r>
      </w:hyperlink>
      <w:r w:rsidRPr="00852056">
        <w:rPr>
          <w:sz w:val="28"/>
          <w:szCs w:val="28"/>
        </w:rPr>
        <w:t xml:space="preserve">, </w:t>
      </w:r>
      <w:hyperlink r:id="rId240" w:tooltip="Сергій Рахманінов" w:history="1">
        <w:r w:rsidRPr="00852056">
          <w:rPr>
            <w:sz w:val="28"/>
            <w:szCs w:val="28"/>
          </w:rPr>
          <w:t>Сергій Рахманінов</w:t>
        </w:r>
      </w:hyperlink>
      <w:r w:rsidRPr="00852056">
        <w:rPr>
          <w:sz w:val="28"/>
          <w:szCs w:val="28"/>
        </w:rPr>
        <w:t xml:space="preserve">, </w:t>
      </w:r>
      <w:hyperlink r:id="rId241" w:tooltip="Федір Шаляпін" w:history="1">
        <w:r w:rsidRPr="00852056">
          <w:rPr>
            <w:sz w:val="28"/>
            <w:szCs w:val="28"/>
          </w:rPr>
          <w:t>Федір Шаляпін</w:t>
        </w:r>
      </w:hyperlink>
      <w:r w:rsidRPr="00852056">
        <w:rPr>
          <w:sz w:val="28"/>
          <w:szCs w:val="28"/>
        </w:rPr>
        <w:t xml:space="preserve">, </w:t>
      </w:r>
      <w:hyperlink r:id="rId242" w:tooltip="Олександр Скрябін" w:history="1">
        <w:r w:rsidRPr="00852056">
          <w:rPr>
            <w:sz w:val="28"/>
            <w:szCs w:val="28"/>
          </w:rPr>
          <w:t>Олександр Скрябін</w:t>
        </w:r>
      </w:hyperlink>
      <w:r w:rsidRPr="00852056">
        <w:rPr>
          <w:sz w:val="28"/>
          <w:szCs w:val="28"/>
        </w:rPr>
        <w:t xml:space="preserve">, </w:t>
      </w:r>
      <w:hyperlink r:id="rId243" w:tooltip="Арам Хачатурян" w:history="1">
        <w:r w:rsidRPr="00852056">
          <w:rPr>
            <w:sz w:val="28"/>
            <w:szCs w:val="28"/>
          </w:rPr>
          <w:t>Арам Хачатурян</w:t>
        </w:r>
      </w:hyperlink>
      <w:r w:rsidRPr="00852056">
        <w:rPr>
          <w:sz w:val="28"/>
          <w:szCs w:val="28"/>
        </w:rPr>
        <w:t xml:space="preserve">, </w:t>
      </w:r>
      <w:hyperlink r:id="rId244" w:tooltip="Мстислав Ростропович" w:history="1">
        <w:r w:rsidRPr="00852056">
          <w:rPr>
            <w:sz w:val="28"/>
            <w:szCs w:val="28"/>
          </w:rPr>
          <w:t>Мстислав Ростропович</w:t>
        </w:r>
      </w:hyperlink>
      <w:r w:rsidRPr="00852056">
        <w:rPr>
          <w:sz w:val="28"/>
          <w:szCs w:val="28"/>
        </w:rPr>
        <w:t xml:space="preserve">, </w:t>
      </w:r>
      <w:hyperlink r:id="rId245" w:tooltip="Дмитро Шостакович" w:history="1">
        <w:r w:rsidRPr="00852056">
          <w:rPr>
            <w:sz w:val="28"/>
            <w:szCs w:val="28"/>
          </w:rPr>
          <w:t>Дмитро Шостакович</w:t>
        </w:r>
      </w:hyperlink>
      <w:r w:rsidRPr="00852056">
        <w:rPr>
          <w:sz w:val="28"/>
          <w:szCs w:val="28"/>
        </w:rPr>
        <w:t xml:space="preserve"> та багато інших видатних композиторів та музикантів.</w:t>
      </w:r>
    </w:p>
    <w:p w:rsidR="00D6458A" w:rsidRPr="00852056" w:rsidRDefault="00D6458A" w:rsidP="00923D7F">
      <w:pPr>
        <w:shd w:val="clear" w:color="auto" w:fill="F8FCFF"/>
        <w:spacing w:line="360" w:lineRule="auto"/>
        <w:jc w:val="both"/>
        <w:rPr>
          <w:sz w:val="28"/>
          <w:szCs w:val="28"/>
        </w:rPr>
      </w:pPr>
      <w:r w:rsidRPr="00852056">
        <w:rPr>
          <w:sz w:val="28"/>
          <w:szCs w:val="28"/>
        </w:rPr>
        <w:t>  </w:t>
      </w:r>
      <w:r w:rsidRPr="00852056">
        <w:rPr>
          <w:sz w:val="28"/>
          <w:szCs w:val="28"/>
        </w:rPr>
        <w:tab/>
        <w:t xml:space="preserve">Тут у </w:t>
      </w:r>
      <w:hyperlink r:id="rId246" w:tooltip="1896" w:history="1">
        <w:r w:rsidRPr="00852056">
          <w:rPr>
            <w:sz w:val="28"/>
            <w:szCs w:val="28"/>
          </w:rPr>
          <w:t>1896</w:t>
        </w:r>
      </w:hyperlink>
      <w:r w:rsidRPr="00852056">
        <w:rPr>
          <w:sz w:val="28"/>
          <w:szCs w:val="28"/>
        </w:rPr>
        <w:t xml:space="preserve"> р. фотограф </w:t>
      </w:r>
      <w:hyperlink r:id="rId247" w:tooltip="Альфред Федецький" w:history="1">
        <w:r w:rsidRPr="00852056">
          <w:rPr>
            <w:sz w:val="28"/>
            <w:szCs w:val="28"/>
          </w:rPr>
          <w:t>Альфред Федецький</w:t>
        </w:r>
      </w:hyperlink>
      <w:r w:rsidRPr="00852056">
        <w:rPr>
          <w:sz w:val="28"/>
          <w:szCs w:val="28"/>
        </w:rPr>
        <w:t xml:space="preserve"> провів перший в Україні кіносеанс, звідси у </w:t>
      </w:r>
      <w:hyperlink r:id="rId248" w:tooltip="1929" w:history="1">
        <w:r w:rsidRPr="00852056">
          <w:rPr>
            <w:sz w:val="28"/>
            <w:szCs w:val="28"/>
          </w:rPr>
          <w:t>1929р</w:t>
        </w:r>
      </w:hyperlink>
      <w:r w:rsidRPr="00852056">
        <w:rPr>
          <w:sz w:val="28"/>
          <w:szCs w:val="28"/>
        </w:rPr>
        <w:t>. вийшла в ефір перша українська радіостанція.</w:t>
      </w:r>
    </w:p>
    <w:p w:rsidR="00D6458A" w:rsidRPr="00852056" w:rsidRDefault="00D6458A" w:rsidP="00923D7F">
      <w:pPr>
        <w:shd w:val="clear" w:color="auto" w:fill="F8FCFF"/>
        <w:spacing w:line="360" w:lineRule="auto"/>
        <w:jc w:val="both"/>
        <w:rPr>
          <w:sz w:val="28"/>
          <w:szCs w:val="28"/>
        </w:rPr>
      </w:pPr>
      <w:r w:rsidRPr="00852056">
        <w:rPr>
          <w:sz w:val="28"/>
          <w:szCs w:val="28"/>
        </w:rPr>
        <w:t>  </w:t>
      </w:r>
      <w:r w:rsidRPr="00852056">
        <w:rPr>
          <w:sz w:val="28"/>
          <w:szCs w:val="28"/>
        </w:rPr>
        <w:tab/>
        <w:t>Провідний колектив Харківської філармонії - Академічний симфонічний оркестр, який нараховує 100 високо-професійних музикантів, більшість яких має нагороди національних та міжнародних конкурсів.</w:t>
      </w:r>
    </w:p>
    <w:p w:rsidR="00D6458A" w:rsidRPr="00852056" w:rsidRDefault="00D6458A" w:rsidP="00923D7F">
      <w:pPr>
        <w:shd w:val="clear" w:color="auto" w:fill="F8FCFF"/>
        <w:spacing w:line="360" w:lineRule="auto"/>
        <w:jc w:val="both"/>
        <w:rPr>
          <w:sz w:val="28"/>
          <w:szCs w:val="28"/>
        </w:rPr>
      </w:pPr>
      <w:r w:rsidRPr="00852056">
        <w:rPr>
          <w:sz w:val="28"/>
          <w:szCs w:val="28"/>
        </w:rPr>
        <w:t>  </w:t>
      </w:r>
      <w:r w:rsidRPr="00852056">
        <w:rPr>
          <w:sz w:val="28"/>
          <w:szCs w:val="28"/>
        </w:rPr>
        <w:tab/>
        <w:t>Харківська обласна філармонія - одна з провідних концертних організацій України, що активно пропагандує кращі зразки класичної та сучасної музики, українску народну та класичну музику а також приділяє багато уваги заохочуванню молоді, привносить вагомий внесок до культурного життя України.</w:t>
      </w:r>
    </w:p>
    <w:p w:rsidR="00D6458A" w:rsidRPr="00852056" w:rsidRDefault="00D6458A" w:rsidP="00923D7F">
      <w:pPr>
        <w:shd w:val="clear" w:color="auto" w:fill="F8FCFF"/>
        <w:spacing w:line="360" w:lineRule="auto"/>
        <w:jc w:val="both"/>
        <w:rPr>
          <w:sz w:val="28"/>
          <w:szCs w:val="28"/>
        </w:rPr>
      </w:pPr>
      <w:r w:rsidRPr="00852056">
        <w:rPr>
          <w:sz w:val="28"/>
          <w:szCs w:val="28"/>
        </w:rPr>
        <w:t>  З 1986 року при харківській філармонії діє також Будинок органної та камерної музики.</w:t>
      </w:r>
    </w:p>
    <w:p w:rsidR="00D6458A" w:rsidRPr="00852056" w:rsidRDefault="00D6458A" w:rsidP="00923D7F">
      <w:pPr>
        <w:jc w:val="both"/>
        <w:rPr>
          <w:b/>
          <w:bCs/>
          <w:i/>
          <w:iCs/>
          <w:sz w:val="28"/>
          <w:szCs w:val="28"/>
          <w:u w:val="single"/>
        </w:rPr>
      </w:pPr>
      <w:r w:rsidRPr="00852056">
        <w:rPr>
          <w:b/>
          <w:bCs/>
          <w:i/>
          <w:iCs/>
          <w:sz w:val="28"/>
          <w:szCs w:val="28"/>
          <w:u w:val="single"/>
        </w:rPr>
        <w:t>Парки та сади</w:t>
      </w:r>
    </w:p>
    <w:p w:rsidR="00D6458A" w:rsidRPr="00852056" w:rsidRDefault="00D6458A" w:rsidP="00923D7F">
      <w:pPr>
        <w:shd w:val="clear" w:color="auto" w:fill="F8FCFF"/>
        <w:spacing w:line="360" w:lineRule="auto"/>
        <w:ind w:firstLine="708"/>
        <w:jc w:val="both"/>
        <w:rPr>
          <w:sz w:val="28"/>
          <w:szCs w:val="28"/>
        </w:rPr>
      </w:pPr>
      <w:r w:rsidRPr="00852056">
        <w:rPr>
          <w:sz w:val="28"/>
          <w:szCs w:val="28"/>
        </w:rPr>
        <w:t xml:space="preserve">Серед 27 парків і садів міста найстаршим є </w:t>
      </w:r>
      <w:hyperlink r:id="rId249" w:tooltip="Сад імені Тараса Шевченка (Харків)" w:history="1">
        <w:r w:rsidRPr="00852056">
          <w:rPr>
            <w:sz w:val="28"/>
            <w:szCs w:val="28"/>
          </w:rPr>
          <w:t>Сад імені Шевченка</w:t>
        </w:r>
      </w:hyperlink>
      <w:r w:rsidRPr="00852056">
        <w:rPr>
          <w:sz w:val="28"/>
          <w:szCs w:val="28"/>
        </w:rPr>
        <w:t>. Найбільш молоді парки Харкова закладені в 70-ті роки ХХ ст.: парк ім. 50-річчя СРСР, Молодіжний парк, парк «Юність» і парк «Перемога».</w:t>
      </w:r>
    </w:p>
    <w:p w:rsidR="00D6458A" w:rsidRDefault="00D6458A" w:rsidP="00923D7F">
      <w:pPr>
        <w:shd w:val="clear" w:color="auto" w:fill="F8FCFF"/>
        <w:spacing w:line="360" w:lineRule="auto"/>
        <w:jc w:val="both"/>
        <w:rPr>
          <w:sz w:val="28"/>
          <w:szCs w:val="28"/>
        </w:rPr>
      </w:pPr>
    </w:p>
    <w:p w:rsidR="00D6458A" w:rsidRPr="00852056" w:rsidRDefault="00D6458A" w:rsidP="00923D7F">
      <w:pPr>
        <w:jc w:val="both"/>
        <w:rPr>
          <w:b/>
          <w:bCs/>
          <w:sz w:val="28"/>
          <w:szCs w:val="28"/>
          <w:lang w:eastAsia="uk-UA"/>
        </w:rPr>
      </w:pPr>
    </w:p>
    <w:p w:rsidR="00D6458A" w:rsidRDefault="00D6458A" w:rsidP="00923D7F">
      <w:pPr>
        <w:jc w:val="both"/>
        <w:rPr>
          <w:b/>
          <w:bCs/>
          <w:sz w:val="28"/>
          <w:szCs w:val="28"/>
          <w:lang w:val="uk-UA" w:eastAsia="uk-UA"/>
        </w:rPr>
      </w:pPr>
      <w:r>
        <w:rPr>
          <w:b/>
          <w:bCs/>
          <w:sz w:val="28"/>
          <w:szCs w:val="28"/>
          <w:lang w:val="uk-UA" w:eastAsia="uk-UA"/>
        </w:rPr>
        <w:t>4.3.6.  Спортивна інфраструктура</w:t>
      </w:r>
    </w:p>
    <w:p w:rsidR="00D6458A" w:rsidRPr="00555C0E" w:rsidRDefault="00D6458A" w:rsidP="00923D7F">
      <w:pPr>
        <w:spacing w:after="58" w:line="360" w:lineRule="auto"/>
        <w:ind w:left="20" w:right="160"/>
        <w:jc w:val="both"/>
        <w:rPr>
          <w:color w:val="000000"/>
          <w:sz w:val="28"/>
          <w:szCs w:val="28"/>
        </w:rPr>
      </w:pPr>
      <w:r w:rsidRPr="00555C0E">
        <w:rPr>
          <w:color w:val="000000"/>
          <w:sz w:val="28"/>
          <w:szCs w:val="28"/>
          <w:lang w:val="uk-UA"/>
        </w:rPr>
        <w:t>К</w:t>
      </w:r>
      <w:r w:rsidRPr="00555C0E">
        <w:rPr>
          <w:color w:val="000000"/>
          <w:sz w:val="28"/>
          <w:szCs w:val="28"/>
        </w:rPr>
        <w:t>лубу поставило перед командою задачу — посісти п'яте місце за підсумками першого кола. У грудні 2007 року головним тренером команди став Юрій Погребняк.</w:t>
      </w:r>
    </w:p>
    <w:p w:rsidR="00D6458A" w:rsidRPr="00555C0E" w:rsidRDefault="00D6458A" w:rsidP="00923D7F">
      <w:pPr>
        <w:spacing w:after="62" w:line="360" w:lineRule="auto"/>
        <w:ind w:left="20" w:right="160"/>
        <w:jc w:val="both"/>
        <w:rPr>
          <w:color w:val="000000"/>
          <w:sz w:val="28"/>
          <w:szCs w:val="28"/>
        </w:rPr>
      </w:pPr>
      <w:r w:rsidRPr="00555C0E">
        <w:rPr>
          <w:color w:val="000000"/>
          <w:sz w:val="28"/>
          <w:szCs w:val="28"/>
        </w:rPr>
        <w:t>26 квітня 2009 року футболістам був представлений новий головний тренер — Сергій Кандауров</w:t>
      </w:r>
      <w:r w:rsidRPr="00555C0E">
        <w:rPr>
          <w:color w:val="000000"/>
          <w:sz w:val="28"/>
          <w:szCs w:val="28"/>
          <w:vertAlign w:val="superscript"/>
        </w:rPr>
        <w:t>[2</w:t>
      </w:r>
      <w:r w:rsidRPr="00555C0E">
        <w:rPr>
          <w:color w:val="000000"/>
          <w:sz w:val="28"/>
          <w:szCs w:val="28"/>
        </w:rPr>
        <w:t>1</w:t>
      </w:r>
    </w:p>
    <w:p w:rsidR="00D6458A" w:rsidRPr="00555C0E" w:rsidRDefault="00D6458A" w:rsidP="00923D7F">
      <w:pPr>
        <w:spacing w:after="180" w:line="360" w:lineRule="auto"/>
        <w:ind w:left="20" w:right="160"/>
        <w:jc w:val="both"/>
        <w:rPr>
          <w:color w:val="000000"/>
          <w:sz w:val="28"/>
          <w:szCs w:val="28"/>
        </w:rPr>
      </w:pPr>
      <w:r w:rsidRPr="00555C0E">
        <w:rPr>
          <w:b/>
          <w:bCs/>
          <w:color w:val="000000"/>
          <w:sz w:val="28"/>
          <w:szCs w:val="28"/>
        </w:rPr>
        <w:t>Футбольний клуб «Харків»</w:t>
      </w:r>
      <w:r w:rsidRPr="00555C0E">
        <w:rPr>
          <w:color w:val="000000"/>
          <w:sz w:val="28"/>
          <w:szCs w:val="28"/>
        </w:rPr>
        <w:t xml:space="preserve"> — український футбольний клуб. Заснований у 2005 році.</w:t>
      </w:r>
    </w:p>
    <w:p w:rsidR="00D6458A" w:rsidRPr="00555C0E" w:rsidRDefault="00D6458A" w:rsidP="00923D7F">
      <w:pPr>
        <w:spacing w:after="78" w:line="360" w:lineRule="auto"/>
        <w:ind w:left="20"/>
        <w:jc w:val="both"/>
        <w:rPr>
          <w:color w:val="000000"/>
          <w:sz w:val="28"/>
          <w:szCs w:val="28"/>
        </w:rPr>
      </w:pPr>
      <w:r w:rsidRPr="00555C0E">
        <w:rPr>
          <w:color w:val="000000"/>
          <w:sz w:val="28"/>
          <w:szCs w:val="28"/>
        </w:rPr>
        <w:t>Історія</w:t>
      </w:r>
    </w:p>
    <w:p w:rsidR="00D6458A" w:rsidRPr="00555C0E" w:rsidRDefault="00D6458A" w:rsidP="00923D7F">
      <w:pPr>
        <w:spacing w:after="60" w:line="360" w:lineRule="auto"/>
        <w:ind w:left="20" w:right="160"/>
        <w:jc w:val="both"/>
        <w:rPr>
          <w:color w:val="000000"/>
          <w:sz w:val="28"/>
          <w:szCs w:val="28"/>
        </w:rPr>
      </w:pPr>
      <w:r w:rsidRPr="00555C0E">
        <w:rPr>
          <w:color w:val="000000"/>
          <w:sz w:val="28"/>
          <w:szCs w:val="28"/>
        </w:rPr>
        <w:t>Клуб утворений шляхом перетворення футбольного клубу «Арсенал» (Харків) після його виходу у вищу лігу чемпіонату України в2005 році. Була здійснена передача прав на граючих футболістів та тренерів новому президенту, в той час як під старим брендом з'явився колектив у другій лізі чемпіонату України.</w:t>
      </w:r>
    </w:p>
    <w:p w:rsidR="00D6458A" w:rsidRPr="00555C0E" w:rsidRDefault="00D6458A" w:rsidP="00923D7F">
      <w:pPr>
        <w:spacing w:after="180" w:line="360" w:lineRule="auto"/>
        <w:ind w:left="20" w:right="160"/>
        <w:jc w:val="both"/>
        <w:rPr>
          <w:color w:val="000000"/>
          <w:sz w:val="28"/>
          <w:szCs w:val="28"/>
        </w:rPr>
      </w:pPr>
      <w:r w:rsidRPr="00555C0E">
        <w:rPr>
          <w:color w:val="000000"/>
          <w:sz w:val="28"/>
          <w:szCs w:val="28"/>
        </w:rPr>
        <w:t>ФК «Харків» почав свою історію з виступу у вищій лізі 15-го чемпіонату України (сезон 2005—2006 рр.). 12 липня 2005 року «Харків» зіграв у рідних стінах внічию 1:1 з криворізьким «Кривбасом».</w:t>
      </w:r>
    </w:p>
    <w:p w:rsidR="00D6458A" w:rsidRPr="00555C0E" w:rsidRDefault="00D6458A" w:rsidP="00923D7F">
      <w:pPr>
        <w:spacing w:after="78" w:line="360" w:lineRule="auto"/>
        <w:ind w:left="20"/>
        <w:jc w:val="both"/>
        <w:rPr>
          <w:color w:val="000000"/>
          <w:sz w:val="28"/>
          <w:szCs w:val="28"/>
        </w:rPr>
      </w:pPr>
      <w:r w:rsidRPr="00555C0E">
        <w:rPr>
          <w:color w:val="000000"/>
          <w:sz w:val="28"/>
          <w:szCs w:val="28"/>
        </w:rPr>
        <w:t>Свій дебютний сезон «Харків» завершив на 13-му місці.</w:t>
      </w:r>
    </w:p>
    <w:p w:rsidR="00D6458A" w:rsidRPr="00555C0E" w:rsidRDefault="00D6458A" w:rsidP="00923D7F">
      <w:pPr>
        <w:spacing w:after="58" w:line="360" w:lineRule="auto"/>
        <w:ind w:left="20" w:right="160"/>
        <w:jc w:val="both"/>
        <w:rPr>
          <w:color w:val="000000"/>
          <w:sz w:val="28"/>
          <w:szCs w:val="28"/>
        </w:rPr>
      </w:pPr>
      <w:r w:rsidRPr="00555C0E">
        <w:rPr>
          <w:color w:val="000000"/>
          <w:sz w:val="28"/>
          <w:szCs w:val="28"/>
        </w:rPr>
        <w:t>Четверо футболістів «Харкова» (Яценко Олександр, Максимов Олександр, Чеберячко Свген і Обремко Андрій) у складі молодіжної збірної України завоювали срібні медалі молодіжної першості Європи—2006 (И-21)</w:t>
      </w:r>
    </w:p>
    <w:p w:rsidR="00D6458A" w:rsidRPr="00555C0E" w:rsidRDefault="00D6458A" w:rsidP="00923D7F">
      <w:pPr>
        <w:spacing w:after="62" w:line="360" w:lineRule="auto"/>
        <w:ind w:left="20" w:right="160"/>
        <w:jc w:val="both"/>
        <w:rPr>
          <w:color w:val="000000"/>
          <w:sz w:val="28"/>
          <w:szCs w:val="28"/>
        </w:rPr>
      </w:pPr>
      <w:r w:rsidRPr="00555C0E">
        <w:rPr>
          <w:color w:val="000000"/>
          <w:sz w:val="28"/>
          <w:szCs w:val="28"/>
        </w:rPr>
        <w:t>Яценко Олександр в складі збірної України став четвертьфіналістом чемпіонату світу 2006 року.</w:t>
      </w:r>
    </w:p>
    <w:p w:rsidR="00D6458A" w:rsidRPr="00555C0E" w:rsidRDefault="00D6458A" w:rsidP="00923D7F">
      <w:pPr>
        <w:spacing w:after="58" w:line="360" w:lineRule="auto"/>
        <w:ind w:left="20" w:right="160"/>
        <w:jc w:val="both"/>
        <w:rPr>
          <w:color w:val="000000"/>
          <w:sz w:val="28"/>
          <w:szCs w:val="28"/>
        </w:rPr>
      </w:pPr>
      <w:r w:rsidRPr="00555C0E">
        <w:rPr>
          <w:color w:val="000000"/>
          <w:sz w:val="28"/>
          <w:szCs w:val="28"/>
        </w:rPr>
        <w:t>Головним тренером «Харкова» у сезоні 2005—2006 рр. був Геннадій Литовченко. По завершенні сезону команду очолив Володимир Кулаєв.</w:t>
      </w:r>
    </w:p>
    <w:p w:rsidR="00D6458A" w:rsidRPr="00555C0E" w:rsidRDefault="00D6458A" w:rsidP="00923D7F">
      <w:pPr>
        <w:spacing w:line="360" w:lineRule="auto"/>
        <w:ind w:left="20" w:right="160"/>
        <w:jc w:val="both"/>
        <w:rPr>
          <w:color w:val="000000"/>
          <w:sz w:val="28"/>
          <w:szCs w:val="28"/>
        </w:rPr>
        <w:sectPr w:rsidR="00D6458A" w:rsidRPr="00555C0E" w:rsidSect="006B142D">
          <w:headerReference w:type="default" r:id="rId250"/>
          <w:pgSz w:w="11909" w:h="16834"/>
          <w:pgMar w:top="1135" w:right="529" w:bottom="1135" w:left="1700" w:header="0" w:footer="3" w:gutter="0"/>
          <w:cols w:space="720"/>
          <w:noEndnote/>
          <w:docGrid w:linePitch="360"/>
        </w:sectPr>
      </w:pPr>
      <w:r w:rsidRPr="00555C0E">
        <w:rPr>
          <w:color w:val="000000"/>
          <w:sz w:val="28"/>
          <w:szCs w:val="28"/>
        </w:rPr>
        <w:t>Цей спеціаліст пробув на тренерському містку «Харкова» неповні півроку. Першу частину 16-го чемпіонату України команда завершувала під керівництвом в. о. головоного тренера Михайла Стельмаха</w:t>
      </w:r>
    </w:p>
    <w:p w:rsidR="00D6458A" w:rsidRPr="00555C0E" w:rsidRDefault="00D6458A" w:rsidP="00923D7F">
      <w:pPr>
        <w:spacing w:line="360" w:lineRule="auto"/>
        <w:ind w:left="20"/>
        <w:jc w:val="both"/>
        <w:rPr>
          <w:color w:val="000000"/>
          <w:sz w:val="28"/>
          <w:szCs w:val="28"/>
        </w:rPr>
        <w:sectPr w:rsidR="00D6458A" w:rsidRPr="00555C0E">
          <w:headerReference w:type="default" r:id="rId251"/>
          <w:type w:val="continuous"/>
          <w:pgSz w:w="11909" w:h="16834"/>
          <w:pgMar w:top="1135" w:right="850" w:bottom="1135" w:left="1700" w:header="0" w:footer="3" w:gutter="0"/>
          <w:cols w:space="720"/>
          <w:noEndnote/>
          <w:titlePg/>
          <w:docGrid w:linePitch="360"/>
        </w:sectPr>
      </w:pPr>
      <w:r w:rsidRPr="00555C0E">
        <w:rPr>
          <w:color w:val="000000"/>
          <w:sz w:val="28"/>
          <w:szCs w:val="28"/>
        </w:rPr>
        <w:t>28 листопада 2006 року команді був представлений новий тренер — Володимир Безсонов, який пішов у відставку по завершенні сезону 2007— 2008, а його місце зайняв Михайло Стельмах.</w:t>
      </w:r>
    </w:p>
    <w:p w:rsidR="00D6458A" w:rsidRPr="00555C0E" w:rsidRDefault="00D6458A" w:rsidP="00923D7F">
      <w:pPr>
        <w:spacing w:after="62" w:line="360" w:lineRule="auto"/>
        <w:ind w:left="20" w:right="240"/>
        <w:jc w:val="both"/>
        <w:rPr>
          <w:color w:val="000000"/>
          <w:sz w:val="28"/>
          <w:szCs w:val="28"/>
        </w:rPr>
      </w:pPr>
      <w:r w:rsidRPr="00555C0E">
        <w:rPr>
          <w:color w:val="000000"/>
          <w:sz w:val="28"/>
          <w:szCs w:val="28"/>
        </w:rPr>
        <w:t>У липні 2005 року головним тренером команди став В. В. Шеховцев. Провівши тренувальний збір в Севастополі, ЗО липня «сонячні» стартували в дебютному для клубу чемпіонаті серед команд першої ліги.</w:t>
      </w:r>
    </w:p>
    <w:p w:rsidR="00D6458A" w:rsidRPr="00555C0E" w:rsidRDefault="00D6458A" w:rsidP="00923D7F">
      <w:pPr>
        <w:spacing w:after="60" w:line="360" w:lineRule="auto"/>
        <w:ind w:left="20" w:right="240"/>
        <w:jc w:val="both"/>
        <w:rPr>
          <w:color w:val="000000"/>
          <w:sz w:val="28"/>
          <w:szCs w:val="28"/>
        </w:rPr>
      </w:pPr>
      <w:r w:rsidRPr="00555C0E">
        <w:rPr>
          <w:color w:val="000000"/>
          <w:sz w:val="28"/>
          <w:szCs w:val="28"/>
        </w:rPr>
        <w:t>27 вересня виконувачем обов'язків головного тренера «Геліоса» став Р. І. Лисенко. Під його керівництвом харків'яни в першому колі чемпіонату провели 9 ігор, в яких програли лише один раз — у Львові з мінімальним рахунком 0:1 поступились «Карпатам». У восьми інших матчах команда здобула 4 перемоги і 4 матчі завершила внічию. За підсумками першого кола клуб-дебютант набрав 23 очки і посів десяте місце.</w:t>
      </w:r>
    </w:p>
    <w:p w:rsidR="00D6458A" w:rsidRPr="00555C0E" w:rsidRDefault="00D6458A" w:rsidP="00923D7F">
      <w:pPr>
        <w:spacing w:after="60" w:line="360" w:lineRule="auto"/>
        <w:ind w:left="20" w:right="240"/>
        <w:jc w:val="both"/>
        <w:rPr>
          <w:color w:val="000000"/>
          <w:sz w:val="28"/>
          <w:szCs w:val="28"/>
        </w:rPr>
      </w:pPr>
      <w:r w:rsidRPr="00555C0E">
        <w:rPr>
          <w:color w:val="000000"/>
          <w:sz w:val="28"/>
          <w:szCs w:val="28"/>
        </w:rPr>
        <w:t>29 листопада 2005 року Ростислав Лисенко затверджений на посаді головного тренера команди. Із чотирьох дебютантів першої ліги сезону 2005/2006 років найбільш оптимістичні прогнози робились стосовно харківського «Геліоса», і команда цілком виправдала покладені на неї сподівання. Проте, проваливши фініш першості (шість поразок поспіль), підопічні на той час уже колишнього головного тренера клубу Ростислава Лисенка завершили змагання на дванадцятій сходинці турнірної таблиці.</w:t>
      </w:r>
    </w:p>
    <w:p w:rsidR="00D6458A" w:rsidRPr="00555C0E" w:rsidRDefault="00D6458A" w:rsidP="00923D7F">
      <w:pPr>
        <w:spacing w:after="60" w:line="360" w:lineRule="auto"/>
        <w:ind w:left="20" w:right="240"/>
        <w:jc w:val="both"/>
        <w:rPr>
          <w:color w:val="000000"/>
          <w:sz w:val="28"/>
          <w:szCs w:val="28"/>
        </w:rPr>
      </w:pPr>
      <w:r w:rsidRPr="00555C0E">
        <w:rPr>
          <w:color w:val="000000"/>
          <w:sz w:val="28"/>
          <w:szCs w:val="28"/>
        </w:rPr>
        <w:t>1 липня 2006 року президент клубу Олександр Гельштейн представив колективу нового головного тренера. Ним став 36-тирічний Олександр Севидов, в тренерському послужному списку якого є бронзова нагорода чемпіонату України 2002/2003 років, яку він виборов із донецьким «Металургом».</w:t>
      </w:r>
    </w:p>
    <w:p w:rsidR="00D6458A" w:rsidRPr="00555C0E" w:rsidRDefault="00D6458A" w:rsidP="00923D7F">
      <w:pPr>
        <w:spacing w:after="58" w:line="360" w:lineRule="auto"/>
        <w:ind w:left="20" w:right="240"/>
        <w:jc w:val="both"/>
        <w:rPr>
          <w:color w:val="000000"/>
          <w:sz w:val="28"/>
          <w:szCs w:val="28"/>
        </w:rPr>
      </w:pPr>
      <w:r w:rsidRPr="00555C0E">
        <w:rPr>
          <w:color w:val="000000"/>
          <w:sz w:val="28"/>
          <w:szCs w:val="28"/>
        </w:rPr>
        <w:t>«Геліос» вдало розпочав шістнадцяту першість: у дев'яти стартових матчах команда здобула шість перемог і перебувала на вершині турнірної таблиці, а його бомбардир Сергій Зелді був залучений до молодіжної збірної. Спурт на старті завершився провалом перед зимовою перервою, і все ж навесні харків'янам вдалось вирівняти ситуацію і завершити змагання на сьомому місці.</w:t>
      </w:r>
    </w:p>
    <w:p w:rsidR="00D6458A" w:rsidRPr="00555C0E" w:rsidRDefault="00D6458A" w:rsidP="00923D7F">
      <w:pPr>
        <w:spacing w:line="360" w:lineRule="auto"/>
        <w:ind w:left="20" w:right="240"/>
        <w:jc w:val="both"/>
        <w:rPr>
          <w:color w:val="000000"/>
          <w:sz w:val="28"/>
          <w:szCs w:val="28"/>
        </w:rPr>
      </w:pPr>
      <w:r w:rsidRPr="00555C0E">
        <w:rPr>
          <w:color w:val="000000"/>
          <w:sz w:val="28"/>
          <w:szCs w:val="28"/>
        </w:rPr>
        <w:t>На початку сімнадцятої першості України новим старим головним тренером було призначене заслуженого тренера України Ігоря Надєїна. Керівництво</w:t>
      </w:r>
    </w:p>
    <w:p w:rsidR="00D6458A" w:rsidRPr="00555C0E" w:rsidRDefault="00D6458A" w:rsidP="00923D7F">
      <w:pPr>
        <w:spacing w:after="60" w:line="360" w:lineRule="auto"/>
        <w:ind w:left="20" w:right="160"/>
        <w:jc w:val="both"/>
        <w:rPr>
          <w:color w:val="000000"/>
          <w:sz w:val="28"/>
          <w:szCs w:val="28"/>
        </w:rPr>
      </w:pPr>
      <w:r w:rsidRPr="00555C0E">
        <w:rPr>
          <w:color w:val="000000"/>
          <w:sz w:val="28"/>
          <w:szCs w:val="28"/>
        </w:rPr>
        <w:t>Із 20 квітня по 2 липня 2003 року «Геліос» брав участь у груповому турнірі чемпіонату України серед колективів фізкультури і спортивних клубів. Харків'яни посіли перше місце в третій групі, випередивши ФК «Черкаси» за кращою різницею м'ячів, підтвердивши серйозність своїх намірів виступати на професіональному рівні. У липні того ж року рішенням Ради ПФЛ«Геліос» набув професіонального статусу і став учасником групи «В» другої ліги.</w:t>
      </w:r>
    </w:p>
    <w:p w:rsidR="00D6458A" w:rsidRPr="00555C0E" w:rsidRDefault="00D6458A" w:rsidP="00923D7F">
      <w:pPr>
        <w:spacing w:after="60" w:line="360" w:lineRule="auto"/>
        <w:ind w:left="20" w:right="160"/>
        <w:jc w:val="both"/>
        <w:rPr>
          <w:color w:val="000000"/>
          <w:sz w:val="28"/>
          <w:szCs w:val="28"/>
        </w:rPr>
      </w:pPr>
      <w:r w:rsidRPr="00555C0E">
        <w:rPr>
          <w:color w:val="000000"/>
          <w:sz w:val="28"/>
          <w:szCs w:val="28"/>
        </w:rPr>
        <w:t>26 квітня 2003 року стартував черговий чемпіонат Харківської області (вища ліга), який став першою офіційною першістю клубу. «Геліос» встиг зіграти 15 ігор, в тринадцяти з них переміг при одній нічиїй і одній поразці. «Сонячні» були змушені залишити змагання, будучи беззаперечним лідером — 40 очок, різниця м'ячів 45:12.</w:t>
      </w:r>
    </w:p>
    <w:p w:rsidR="00D6458A" w:rsidRPr="00555C0E" w:rsidRDefault="00D6458A" w:rsidP="00923D7F">
      <w:pPr>
        <w:spacing w:after="60" w:line="360" w:lineRule="auto"/>
        <w:ind w:left="20" w:right="160"/>
        <w:jc w:val="both"/>
        <w:rPr>
          <w:color w:val="000000"/>
          <w:sz w:val="28"/>
          <w:szCs w:val="28"/>
        </w:rPr>
      </w:pPr>
      <w:r w:rsidRPr="00555C0E">
        <w:rPr>
          <w:color w:val="000000"/>
          <w:sz w:val="28"/>
          <w:szCs w:val="28"/>
        </w:rPr>
        <w:t>Перший матч у другій лізі чемпіонату України команда провела вдома на стадіоні ХТЗ 2 серпня 2003 року протировеньківського «Авангарду». Матч закінчився з рахунком 1:1. Дебютний сезон для «сонячних» був вдалим: колектив закріпився в середині турнірної таблиці, посівши шосте місце з 16 команд.</w:t>
      </w:r>
    </w:p>
    <w:p w:rsidR="00D6458A" w:rsidRPr="00555C0E" w:rsidRDefault="00D6458A" w:rsidP="00923D7F">
      <w:pPr>
        <w:spacing w:line="360" w:lineRule="auto"/>
        <w:ind w:left="20" w:right="160"/>
        <w:jc w:val="both"/>
        <w:rPr>
          <w:color w:val="000000"/>
          <w:sz w:val="28"/>
          <w:szCs w:val="28"/>
        </w:rPr>
      </w:pPr>
      <w:r w:rsidRPr="00555C0E">
        <w:rPr>
          <w:color w:val="000000"/>
          <w:sz w:val="28"/>
          <w:szCs w:val="28"/>
        </w:rPr>
        <w:t>Провівши двотижневий навчально-тренувальний збір в Алуштц 24 липня 2004 року «Геліос», очолюваний заслуженим тренером України, майстром спорту СРСР І.О. Надєїним, розпочав виступи в чотирнадцятому чемпіонаті серед команд другої ліги (група «В»). Колектив упевнено долав турнірну дистанцію, здобувши 15 перемог поспіль. За три тури до завершення першості «Геліос» достроково отримав перепустку до першої ліги, перемігши «Дніпро» на Центральному стадіоні Черкас, за підсумками чемпіонату команда здобула 25 перемог при двох нічиїх і одній поразці, набравши 77 очок. Ці показники — найкращі з усіх трьох груп другої ліги. Команда також забила найбільше м'ячів серед усіх команд ліги — 68.</w:t>
      </w:r>
    </w:p>
    <w:p w:rsidR="00D6458A" w:rsidRPr="00555C0E" w:rsidRDefault="00D6458A" w:rsidP="00923D7F">
      <w:pPr>
        <w:spacing w:line="360" w:lineRule="auto"/>
        <w:ind w:left="20" w:right="240"/>
        <w:jc w:val="both"/>
        <w:rPr>
          <w:color w:val="000000"/>
          <w:sz w:val="28"/>
          <w:szCs w:val="28"/>
        </w:rPr>
      </w:pPr>
      <w:r w:rsidRPr="00555C0E">
        <w:rPr>
          <w:color w:val="000000"/>
          <w:sz w:val="28"/>
          <w:szCs w:val="28"/>
        </w:rPr>
        <w:t>В еліті клуб був 14 сезонів. Найвищим місцем стало 6-е у 1961 році. Найбільше матчів у вищій лізі за «Металіст» зіграв Юрій Тарасов —</w:t>
      </w:r>
      <w:r w:rsidRPr="00555C0E">
        <w:rPr>
          <w:b/>
          <w:bCs/>
          <w:color w:val="000000"/>
          <w:sz w:val="28"/>
          <w:szCs w:val="28"/>
        </w:rPr>
        <w:t xml:space="preserve"> 220.</w:t>
      </w:r>
      <w:r w:rsidRPr="00555C0E">
        <w:rPr>
          <w:color w:val="000000"/>
          <w:sz w:val="28"/>
          <w:szCs w:val="28"/>
        </w:rPr>
        <w:t xml:space="preserve"> Він же став найкращим голеадором харків'ян у «вишці» —</w:t>
      </w:r>
      <w:r w:rsidRPr="00555C0E">
        <w:rPr>
          <w:b/>
          <w:bCs/>
          <w:color w:val="000000"/>
          <w:sz w:val="28"/>
          <w:szCs w:val="28"/>
        </w:rPr>
        <w:t xml:space="preserve"> 61</w:t>
      </w:r>
      <w:r w:rsidRPr="00555C0E">
        <w:rPr>
          <w:color w:val="000000"/>
          <w:sz w:val="28"/>
          <w:szCs w:val="28"/>
        </w:rPr>
        <w:t xml:space="preserve"> забитий м'яч.</w:t>
      </w:r>
    </w:p>
    <w:p w:rsidR="00D6458A" w:rsidRPr="00555C0E" w:rsidRDefault="00D6458A" w:rsidP="00923D7F">
      <w:pPr>
        <w:spacing w:after="83" w:line="360" w:lineRule="auto"/>
        <w:ind w:left="20"/>
        <w:jc w:val="both"/>
        <w:rPr>
          <w:color w:val="000000"/>
          <w:sz w:val="28"/>
          <w:szCs w:val="28"/>
        </w:rPr>
      </w:pPr>
      <w:r w:rsidRPr="00555C0E">
        <w:rPr>
          <w:color w:val="000000"/>
          <w:sz w:val="28"/>
          <w:szCs w:val="28"/>
        </w:rPr>
        <w:t>Єврокубки</w:t>
      </w:r>
    </w:p>
    <w:p w:rsidR="00D6458A" w:rsidRPr="00555C0E" w:rsidRDefault="00D6458A" w:rsidP="00923D7F">
      <w:pPr>
        <w:spacing w:line="360" w:lineRule="auto"/>
        <w:ind w:left="20" w:right="240"/>
        <w:jc w:val="both"/>
        <w:rPr>
          <w:color w:val="000000"/>
          <w:sz w:val="28"/>
          <w:szCs w:val="28"/>
        </w:rPr>
      </w:pPr>
      <w:r w:rsidRPr="00555C0E">
        <w:rPr>
          <w:color w:val="000000"/>
          <w:sz w:val="28"/>
          <w:szCs w:val="28"/>
        </w:rPr>
        <w:t>Вперше «Металіст» здобув право грати у єврокубках після перемоги в Кубку Радянського Союзу 1988 року. У сезоні 1988/89 клуб стартував у КВК, де в 1/16 фіналу обіграв югославський «Борап», а в 1/8 поступився голландській «Роді».</w:t>
      </w:r>
    </w:p>
    <w:p w:rsidR="00D6458A" w:rsidRPr="00555C0E" w:rsidRDefault="00D6458A" w:rsidP="00923D7F">
      <w:pPr>
        <w:spacing w:line="360" w:lineRule="auto"/>
        <w:ind w:left="20" w:right="240"/>
        <w:jc w:val="both"/>
        <w:rPr>
          <w:color w:val="000000"/>
          <w:sz w:val="28"/>
          <w:szCs w:val="28"/>
        </w:rPr>
      </w:pPr>
      <w:r w:rsidRPr="00555C0E">
        <w:rPr>
          <w:color w:val="000000"/>
          <w:sz w:val="28"/>
          <w:szCs w:val="28"/>
        </w:rPr>
        <w:t>Після здобуття «бронзи» чемпіонату України 2006/2007 «Металіст» потрапив до Кубка УСФА на сезон 2007/2008, де в першому раунді поступився англійському «Евертону».</w:t>
      </w:r>
    </w:p>
    <w:p w:rsidR="00D6458A" w:rsidRPr="00555C0E" w:rsidRDefault="00D6458A" w:rsidP="00923D7F">
      <w:pPr>
        <w:spacing w:line="360" w:lineRule="auto"/>
        <w:ind w:left="20"/>
        <w:jc w:val="both"/>
        <w:rPr>
          <w:color w:val="000000"/>
          <w:sz w:val="28"/>
          <w:szCs w:val="28"/>
        </w:rPr>
      </w:pPr>
      <w:r w:rsidRPr="00555C0E">
        <w:rPr>
          <w:color w:val="000000"/>
          <w:sz w:val="28"/>
          <w:szCs w:val="28"/>
        </w:rPr>
        <w:t>Після повторного здобуття «бронзи» чемпіонату України</w:t>
      </w:r>
    </w:p>
    <w:p w:rsidR="00D6458A" w:rsidRPr="00555C0E" w:rsidRDefault="00D6458A" w:rsidP="00923D7F">
      <w:pPr>
        <w:spacing w:line="360" w:lineRule="auto"/>
        <w:ind w:left="20"/>
        <w:jc w:val="both"/>
        <w:rPr>
          <w:color w:val="000000"/>
          <w:sz w:val="28"/>
          <w:szCs w:val="28"/>
        </w:rPr>
      </w:pPr>
      <w:r w:rsidRPr="00555C0E">
        <w:rPr>
          <w:color w:val="000000"/>
          <w:sz w:val="28"/>
          <w:szCs w:val="28"/>
        </w:rPr>
        <w:t>2007/2008 «Металіст» знову потрапив до Кубка УСФА на сезон 2008/2009, де</w:t>
      </w:r>
    </w:p>
    <w:p w:rsidR="00D6458A" w:rsidRPr="00555C0E" w:rsidRDefault="00D6458A" w:rsidP="00923D7F">
      <w:pPr>
        <w:spacing w:line="360" w:lineRule="auto"/>
        <w:ind w:left="20"/>
        <w:jc w:val="both"/>
        <w:rPr>
          <w:color w:val="000000"/>
          <w:sz w:val="28"/>
          <w:szCs w:val="28"/>
        </w:rPr>
      </w:pPr>
      <w:r w:rsidRPr="00555C0E">
        <w:rPr>
          <w:color w:val="000000"/>
          <w:sz w:val="28"/>
          <w:szCs w:val="28"/>
        </w:rPr>
        <w:t>в першому раунді обіграв турецький «Бешикташ» за сумою двох матчів.</w:t>
      </w:r>
    </w:p>
    <w:p w:rsidR="00D6458A" w:rsidRPr="00555C0E" w:rsidRDefault="00D6458A" w:rsidP="00923D7F">
      <w:pPr>
        <w:spacing w:after="80" w:line="360" w:lineRule="auto"/>
        <w:ind w:left="20"/>
        <w:jc w:val="both"/>
        <w:rPr>
          <w:color w:val="000000"/>
          <w:sz w:val="28"/>
          <w:szCs w:val="28"/>
        </w:rPr>
      </w:pPr>
      <w:r w:rsidRPr="00555C0E">
        <w:rPr>
          <w:color w:val="000000"/>
          <w:sz w:val="28"/>
          <w:szCs w:val="28"/>
        </w:rPr>
        <w:t>Геліос (футбольний клуб)</w:t>
      </w:r>
    </w:p>
    <w:p w:rsidR="00D6458A" w:rsidRPr="00555C0E" w:rsidRDefault="00D6458A" w:rsidP="00923D7F">
      <w:pPr>
        <w:spacing w:line="360" w:lineRule="auto"/>
        <w:ind w:left="20" w:right="240"/>
        <w:jc w:val="both"/>
        <w:rPr>
          <w:color w:val="000000"/>
          <w:sz w:val="28"/>
          <w:szCs w:val="28"/>
        </w:rPr>
      </w:pPr>
      <w:r w:rsidRPr="00555C0E">
        <w:rPr>
          <w:b/>
          <w:bCs/>
          <w:color w:val="000000"/>
          <w:sz w:val="28"/>
          <w:szCs w:val="28"/>
        </w:rPr>
        <w:t>«Геліос»</w:t>
      </w:r>
      <w:r w:rsidRPr="00555C0E">
        <w:rPr>
          <w:color w:val="000000"/>
          <w:sz w:val="28"/>
          <w:szCs w:val="28"/>
        </w:rPr>
        <w:t xml:space="preserve"> — український футбольний клуб з міста Харкова. Виступає у першій лізі чемпіонату України.</w:t>
      </w:r>
    </w:p>
    <w:p w:rsidR="00D6458A" w:rsidRPr="00555C0E" w:rsidRDefault="00D6458A" w:rsidP="00923D7F">
      <w:pPr>
        <w:spacing w:line="360" w:lineRule="auto"/>
        <w:ind w:left="20" w:right="240"/>
        <w:jc w:val="both"/>
        <w:rPr>
          <w:color w:val="000000"/>
          <w:sz w:val="28"/>
          <w:szCs w:val="28"/>
        </w:rPr>
      </w:pPr>
      <w:r w:rsidRPr="00555C0E">
        <w:rPr>
          <w:color w:val="000000"/>
          <w:sz w:val="28"/>
          <w:szCs w:val="28"/>
        </w:rPr>
        <w:t>Заснований 1 грудня 2002 року. Професіональний статус — з липня 2003 року.</w:t>
      </w:r>
    </w:p>
    <w:p w:rsidR="00D6458A" w:rsidRPr="00555C0E" w:rsidRDefault="00D6458A" w:rsidP="00923D7F">
      <w:pPr>
        <w:spacing w:line="360" w:lineRule="auto"/>
        <w:ind w:left="20" w:right="240"/>
        <w:jc w:val="both"/>
        <w:rPr>
          <w:color w:val="000000"/>
          <w:sz w:val="28"/>
          <w:szCs w:val="28"/>
        </w:rPr>
      </w:pPr>
      <w:r w:rsidRPr="00555C0E">
        <w:rPr>
          <w:color w:val="000000"/>
          <w:sz w:val="28"/>
          <w:szCs w:val="28"/>
        </w:rPr>
        <w:t>Матчі команда проводила в сезоні 2008-2009 на стадіоні «Газовик» У Краснокутську (1170 глядачів). Кольори клубу — червоно-чорні.</w:t>
      </w:r>
    </w:p>
    <w:p w:rsidR="00D6458A" w:rsidRPr="00555C0E" w:rsidRDefault="00D6458A" w:rsidP="00923D7F">
      <w:pPr>
        <w:spacing w:after="77" w:line="360" w:lineRule="auto"/>
        <w:ind w:left="20"/>
        <w:jc w:val="both"/>
        <w:rPr>
          <w:color w:val="000000"/>
          <w:sz w:val="28"/>
          <w:szCs w:val="28"/>
        </w:rPr>
      </w:pPr>
      <w:r w:rsidRPr="00555C0E">
        <w:rPr>
          <w:color w:val="000000"/>
          <w:sz w:val="28"/>
          <w:szCs w:val="28"/>
        </w:rPr>
        <w:t>Історія</w:t>
      </w:r>
    </w:p>
    <w:p w:rsidR="00D6458A" w:rsidRPr="00555C0E" w:rsidRDefault="00D6458A" w:rsidP="00923D7F">
      <w:pPr>
        <w:spacing w:line="360" w:lineRule="auto"/>
        <w:ind w:left="20" w:right="240"/>
        <w:jc w:val="both"/>
        <w:rPr>
          <w:color w:val="000000"/>
          <w:sz w:val="28"/>
          <w:szCs w:val="28"/>
        </w:rPr>
      </w:pPr>
      <w:r w:rsidRPr="00555C0E">
        <w:rPr>
          <w:color w:val="000000"/>
          <w:sz w:val="28"/>
          <w:szCs w:val="28"/>
        </w:rPr>
        <w:t>Футбольний клуб «Геліос» створений 1 грудня 2002 року в місті Харкові. Ініціатор створення команди — підприємецьОлександр Матвійович Гельштейн.</w:t>
      </w:r>
    </w:p>
    <w:p w:rsidR="00D6458A" w:rsidRPr="00555C0E" w:rsidRDefault="00D6458A" w:rsidP="00923D7F">
      <w:pPr>
        <w:spacing w:line="360" w:lineRule="auto"/>
        <w:ind w:left="20" w:right="240"/>
        <w:jc w:val="both"/>
        <w:rPr>
          <w:color w:val="000000"/>
          <w:sz w:val="28"/>
          <w:szCs w:val="28"/>
        </w:rPr>
      </w:pPr>
      <w:r w:rsidRPr="00555C0E">
        <w:rPr>
          <w:color w:val="000000"/>
          <w:sz w:val="28"/>
          <w:szCs w:val="28"/>
        </w:rPr>
        <w:t>Першим змаганням для клубу став «Турнір випускників ХАІ» 2003 року, який проходив у ХАІ. Дебютант посів призове третє місце.</w:t>
      </w:r>
    </w:p>
    <w:p w:rsidR="00D6458A" w:rsidRPr="00555C0E" w:rsidRDefault="00D6458A" w:rsidP="00923D7F">
      <w:pPr>
        <w:spacing w:after="60" w:line="360" w:lineRule="auto"/>
        <w:ind w:left="40" w:right="200"/>
        <w:jc w:val="both"/>
        <w:rPr>
          <w:color w:val="000000"/>
          <w:sz w:val="28"/>
          <w:szCs w:val="28"/>
        </w:rPr>
      </w:pPr>
      <w:r w:rsidRPr="00555C0E">
        <w:rPr>
          <w:color w:val="000000"/>
          <w:sz w:val="28"/>
          <w:szCs w:val="28"/>
        </w:rPr>
        <w:t>У 1981 р. Сезон 1982 клуб завершив на 12 позиції, пропустивши лише 32 голи у 34 матчах (3-я найкраща оборона першості). Надійно в обороні відіграли Ростислав Поточняк, Віктор Камарзаєв, Сергій Кузнєцов і Віктор Каплун, який до того виступав у київському «Динамо». Наступного року «металісти» зайняли 11 місце, але головним успіхом був вихід до фіналу Кубка СРСР. В 1/16 фіналу українці здолали аламаатинський «Кайрат» — 0:0 (пенальті — 6:5), потім на виїзді, вЄревані вірменський «Арарат» — 4:2 та кутаїське «Торпедо» — 0:0 (пенальті 4:3). У півфіналі 19 березня «Металіст» грав з ЦСКА на полі суперника у столиці. Армійська команда у 80-х рр. грала не на найвищому рівні й наступного сезону навіть опустилася до першої ліги. Харків'яни перемогли 1:0 (гол забив оборонець Косолапов). У фіналі 8 травня 1983 року в Москві трофей здобув «Шахтар» (Донецьк). Сдиний м'яч «гірників» забив на 23-й хв. Яшенко після прострілуГрачова.</w:t>
      </w:r>
    </w:p>
    <w:p w:rsidR="00D6458A" w:rsidRPr="00555C0E" w:rsidRDefault="00D6458A" w:rsidP="00923D7F">
      <w:pPr>
        <w:spacing w:after="540" w:line="360" w:lineRule="auto"/>
        <w:ind w:left="40" w:right="200"/>
        <w:jc w:val="both"/>
        <w:rPr>
          <w:color w:val="000000"/>
          <w:sz w:val="28"/>
          <w:szCs w:val="28"/>
        </w:rPr>
      </w:pPr>
      <w:r w:rsidRPr="00555C0E">
        <w:rPr>
          <w:color w:val="000000"/>
          <w:sz w:val="28"/>
          <w:szCs w:val="28"/>
        </w:rPr>
        <w:t>Цього року у складі харків'ян перші матчі провів нападник Юрій Тарасов, який прийшов з друголігового «Маяка» (Харків). 23-річний Тарасов відразу став головним бомбардиром, забивши пержого ж сезону 7 м'ячів. У чемпіонаті-84 він забив 17 голів, встановивши рекорд клубу за кількістю забитих м'ячів в одній першості.</w:t>
      </w:r>
    </w:p>
    <w:p w:rsidR="00D6458A" w:rsidRPr="00555C0E" w:rsidRDefault="00D6458A" w:rsidP="00923D7F">
      <w:pPr>
        <w:spacing w:after="60" w:line="360" w:lineRule="auto"/>
        <w:ind w:left="40" w:right="1360"/>
        <w:jc w:val="both"/>
        <w:rPr>
          <w:color w:val="000000"/>
          <w:sz w:val="28"/>
          <w:szCs w:val="28"/>
        </w:rPr>
      </w:pPr>
      <w:r w:rsidRPr="00555C0E">
        <w:rPr>
          <w:color w:val="000000"/>
          <w:sz w:val="28"/>
          <w:szCs w:val="28"/>
        </w:rPr>
        <w:t>Команда під час домашнього матчу чемпіонату України 2009— 2010 з«Таврією» 3 квітня 2010 року</w:t>
      </w:r>
    </w:p>
    <w:p w:rsidR="00D6458A" w:rsidRPr="00555C0E" w:rsidRDefault="00D6458A" w:rsidP="00923D7F">
      <w:pPr>
        <w:spacing w:after="62" w:line="360" w:lineRule="auto"/>
        <w:ind w:left="40" w:right="600"/>
        <w:jc w:val="both"/>
        <w:rPr>
          <w:color w:val="000000"/>
          <w:sz w:val="28"/>
          <w:szCs w:val="28"/>
        </w:rPr>
      </w:pPr>
      <w:r w:rsidRPr="00555C0E">
        <w:rPr>
          <w:color w:val="000000"/>
          <w:sz w:val="28"/>
          <w:szCs w:val="28"/>
        </w:rPr>
        <w:t>У 1988 році клуб знову вийшов до фіналу і цього разу його виграв — 2:0 проти«Торпедо» (Москва). Голи здобули Аджоєв іБаранов.</w:t>
      </w:r>
    </w:p>
    <w:p w:rsidR="00D6458A" w:rsidRPr="00555C0E" w:rsidRDefault="00D6458A" w:rsidP="00923D7F">
      <w:pPr>
        <w:spacing w:line="360" w:lineRule="auto"/>
        <w:ind w:left="40" w:right="200"/>
        <w:jc w:val="both"/>
        <w:rPr>
          <w:color w:val="000000"/>
          <w:sz w:val="28"/>
          <w:szCs w:val="28"/>
        </w:rPr>
      </w:pPr>
      <w:r w:rsidRPr="00555C0E">
        <w:rPr>
          <w:color w:val="000000"/>
          <w:sz w:val="28"/>
          <w:szCs w:val="28"/>
        </w:rPr>
        <w:t>У 1989 р. «металісти» посіли найвище у вісімдесятих роках 7-е місце у вищій лізі. У1991 році розіграно останній чемпіонат СРСР. Харків'яни посіли тоді 15-у позицію.</w:t>
      </w:r>
    </w:p>
    <w:p w:rsidR="00D6458A" w:rsidRPr="00555C0E" w:rsidRDefault="00D6458A" w:rsidP="00923D7F">
      <w:pPr>
        <w:spacing w:after="60" w:line="360" w:lineRule="auto"/>
        <w:ind w:left="20" w:right="260"/>
        <w:jc w:val="both"/>
        <w:rPr>
          <w:color w:val="000000"/>
          <w:sz w:val="28"/>
          <w:szCs w:val="28"/>
        </w:rPr>
      </w:pPr>
      <w:r w:rsidRPr="00555C0E">
        <w:rPr>
          <w:i/>
          <w:iCs/>
          <w:color w:val="000000"/>
          <w:sz w:val="28"/>
          <w:szCs w:val="28"/>
        </w:rPr>
        <w:t>«Сільмаги</w:t>
      </w:r>
      <w:r w:rsidRPr="00555C0E">
        <w:rPr>
          <w:color w:val="000000"/>
          <w:sz w:val="28"/>
          <w:szCs w:val="28"/>
        </w:rPr>
        <w:t>» (у 1938 р.) і</w:t>
      </w:r>
      <w:r w:rsidRPr="00555C0E">
        <w:rPr>
          <w:i/>
          <w:iCs/>
          <w:color w:val="000000"/>
          <w:sz w:val="28"/>
          <w:szCs w:val="28"/>
        </w:rPr>
        <w:t xml:space="preserve"> «Спартак»</w:t>
      </w:r>
      <w:r w:rsidRPr="00555C0E">
        <w:rPr>
          <w:color w:val="000000"/>
          <w:sz w:val="28"/>
          <w:szCs w:val="28"/>
        </w:rPr>
        <w:t xml:space="preserve"> (двічі: 1938; 1941 — першість перервали через радянсько-німецьку</w:t>
      </w:r>
      <w:r w:rsidRPr="00555C0E">
        <w:rPr>
          <w:b/>
          <w:bCs/>
          <w:smallCaps/>
          <w:color w:val="000000"/>
          <w:sz w:val="28"/>
          <w:szCs w:val="28"/>
        </w:rPr>
        <w:t xml:space="preserve"> війну)</w:t>
      </w:r>
    </w:p>
    <w:p w:rsidR="00D6458A" w:rsidRPr="00555C0E" w:rsidRDefault="00D6458A" w:rsidP="00923D7F">
      <w:pPr>
        <w:numPr>
          <w:ilvl w:val="0"/>
          <w:numId w:val="24"/>
        </w:numPr>
        <w:tabs>
          <w:tab w:val="left" w:pos="187"/>
        </w:tabs>
        <w:spacing w:line="360" w:lineRule="auto"/>
        <w:ind w:left="20"/>
        <w:jc w:val="both"/>
        <w:rPr>
          <w:color w:val="000000"/>
          <w:sz w:val="28"/>
          <w:szCs w:val="28"/>
        </w:rPr>
      </w:pPr>
      <w:r w:rsidRPr="00555C0E">
        <w:rPr>
          <w:color w:val="000000"/>
          <w:sz w:val="28"/>
          <w:szCs w:val="28"/>
        </w:rPr>
        <w:t>1945 до 1955 року найкращим клубом міста був</w:t>
      </w:r>
      <w:r w:rsidRPr="00555C0E">
        <w:rPr>
          <w:b/>
          <w:bCs/>
          <w:color w:val="000000"/>
          <w:sz w:val="28"/>
          <w:szCs w:val="28"/>
        </w:rPr>
        <w:t xml:space="preserve"> «Локомотив»,</w:t>
      </w:r>
      <w:r w:rsidRPr="00555C0E">
        <w:rPr>
          <w:color w:val="000000"/>
          <w:sz w:val="28"/>
          <w:szCs w:val="28"/>
        </w:rPr>
        <w:t xml:space="preserve"> який провів</w:t>
      </w:r>
    </w:p>
    <w:p w:rsidR="00D6458A" w:rsidRPr="00555C0E" w:rsidRDefault="00D6458A" w:rsidP="00923D7F">
      <w:pPr>
        <w:numPr>
          <w:ilvl w:val="0"/>
          <w:numId w:val="24"/>
        </w:numPr>
        <w:tabs>
          <w:tab w:val="left" w:pos="177"/>
        </w:tabs>
        <w:spacing w:after="60" w:line="360" w:lineRule="auto"/>
        <w:ind w:left="20" w:right="260"/>
        <w:jc w:val="both"/>
        <w:rPr>
          <w:color w:val="000000"/>
          <w:sz w:val="28"/>
          <w:szCs w:val="28"/>
        </w:rPr>
      </w:pPr>
      <w:r w:rsidRPr="00555C0E">
        <w:rPr>
          <w:color w:val="000000"/>
          <w:sz w:val="28"/>
          <w:szCs w:val="28"/>
        </w:rPr>
        <w:t>сезони у вищій лізі (1949, 1950, 1953 (9 місце), 1954), в 1956 році вибула з Чемпіонату СРСР, поступившись місцем команді</w:t>
      </w:r>
      <w:r w:rsidRPr="00555C0E">
        <w:rPr>
          <w:b/>
          <w:bCs/>
          <w:color w:val="000000"/>
          <w:sz w:val="28"/>
          <w:szCs w:val="28"/>
        </w:rPr>
        <w:t xml:space="preserve"> «Авангард»,</w:t>
      </w:r>
      <w:r w:rsidRPr="00555C0E">
        <w:rPr>
          <w:color w:val="000000"/>
          <w:sz w:val="28"/>
          <w:szCs w:val="28"/>
        </w:rPr>
        <w:t xml:space="preserve"> який отримав право представляти Харків на всесоюзній арені спортивне товариство «Авангард» з 1956 року.</w:t>
      </w:r>
    </w:p>
    <w:p w:rsidR="00D6458A" w:rsidRPr="00555C0E" w:rsidRDefault="00D6458A" w:rsidP="00923D7F">
      <w:pPr>
        <w:spacing w:line="360" w:lineRule="auto"/>
        <w:ind w:left="20" w:right="260"/>
        <w:jc w:val="both"/>
        <w:rPr>
          <w:color w:val="000000"/>
          <w:sz w:val="28"/>
          <w:szCs w:val="28"/>
        </w:rPr>
      </w:pPr>
      <w:r w:rsidRPr="00555C0E">
        <w:rPr>
          <w:color w:val="000000"/>
          <w:sz w:val="28"/>
          <w:szCs w:val="28"/>
        </w:rPr>
        <w:t>Повернутися на колишній високий рівень харківський футбол зумів лише у кінці 50-х рр. Тодішній «Авангард» зумів пробитися до вищої ліги чемпіонату Радянського Союзу в 1960 р. Наступного, 1961 року клуб добився найвищої позиції в історії виступів у вищій лізі — 6-ої. На своєму стадіоні харків'яни поступились лише двічі (у 15 матчах) і зуміли обіграти тбіліське «Динамо» і московське «Торпедо», відповідно, бронзового і срібного призерів тої першості. Лідерами колективу були Микола Уграїцький, Микола Масленников, Володимир Ожередов, Євген Панфілов, Володимир Онисько, Микола Корольов і Юрій Нестеров. Але після ще 2 сезонів команда повернулася до нижчих ліг. В 1966 р. головним тренером клубу став відомий у</w:t>
      </w:r>
    </w:p>
    <w:p w:rsidR="00D6458A" w:rsidRPr="00555C0E" w:rsidRDefault="00D6458A" w:rsidP="00923D7F">
      <w:pPr>
        <w:spacing w:after="60" w:line="360" w:lineRule="auto"/>
        <w:ind w:left="20" w:right="260"/>
        <w:jc w:val="both"/>
        <w:rPr>
          <w:color w:val="000000"/>
          <w:sz w:val="28"/>
          <w:szCs w:val="28"/>
        </w:rPr>
      </w:pPr>
      <w:r w:rsidRPr="00555C0E">
        <w:rPr>
          <w:color w:val="000000"/>
          <w:sz w:val="28"/>
          <w:szCs w:val="28"/>
        </w:rPr>
        <w:t>минулому нападник і капітанкиївського «Динамо» Віктор Каневський. Під його керівництвом (1967—1971) «Металіст» (нову назву клуб отримав У 1967 р.) тримався у першій десятці команд 1 ліги, але не зумів здобути підвищення у класі. В 1975 р. харків'яни, зайнявши 19-е м. серед 20 команд опустилися до 2 ліги.</w:t>
      </w:r>
    </w:p>
    <w:p w:rsidR="00D6458A" w:rsidRPr="00555C0E" w:rsidRDefault="00D6458A" w:rsidP="00923D7F">
      <w:pPr>
        <w:spacing w:line="360" w:lineRule="auto"/>
        <w:ind w:left="20" w:right="260"/>
        <w:jc w:val="both"/>
        <w:rPr>
          <w:color w:val="000000"/>
          <w:sz w:val="28"/>
          <w:szCs w:val="28"/>
        </w:rPr>
      </w:pPr>
      <w:r w:rsidRPr="00555C0E">
        <w:rPr>
          <w:color w:val="000000"/>
          <w:sz w:val="28"/>
          <w:szCs w:val="28"/>
        </w:rPr>
        <w:t>У 1977 р. команду почав тренувати Євген Лемешко. Саме з цим наставником пов'язані більшість досягнень «Металіста» у 80-х рр. Тоді ж у команду прийшов досвідчений 30-річний захисник «Карпат» Ростислав Поточняк. який згодом стане капітаном колективу. У 1978 році харків'яни виграють українську зону 2 ліги і виходять до першої. За три роки в 1 лізі (1979—1981) після 7-го і 3-го місць «Металіст» вийшов до найзищої ліга, вигравши</w:t>
      </w:r>
    </w:p>
    <w:p w:rsidR="00D6458A" w:rsidRPr="00555C0E" w:rsidRDefault="00D6458A" w:rsidP="00923D7F">
      <w:pPr>
        <w:spacing w:line="360" w:lineRule="auto"/>
        <w:ind w:left="320" w:right="300"/>
        <w:jc w:val="both"/>
        <w:rPr>
          <w:color w:val="000000"/>
          <w:sz w:val="28"/>
          <w:szCs w:val="28"/>
        </w:rPr>
      </w:pPr>
      <w:r w:rsidRPr="00555C0E">
        <w:rPr>
          <w:color w:val="000000"/>
          <w:sz w:val="28"/>
          <w:szCs w:val="28"/>
        </w:rPr>
        <w:t>згодом народні артисти СРСР Н. Ужвій, А. Бучма, І. Мар'яненко, О. Сердюк.</w:t>
      </w:r>
    </w:p>
    <w:p w:rsidR="00D6458A" w:rsidRPr="00555C0E" w:rsidRDefault="00D6458A" w:rsidP="00923D7F">
      <w:pPr>
        <w:spacing w:line="360" w:lineRule="auto"/>
        <w:ind w:left="320" w:right="300"/>
        <w:jc w:val="both"/>
        <w:rPr>
          <w:color w:val="000000"/>
          <w:sz w:val="28"/>
          <w:szCs w:val="28"/>
        </w:rPr>
      </w:pPr>
      <w:r w:rsidRPr="00555C0E">
        <w:rPr>
          <w:color w:val="000000"/>
          <w:sz w:val="28"/>
          <w:szCs w:val="28"/>
        </w:rPr>
        <w:t>На момент відкриття пам'ятник Т. Г. Шевченку був найбільшою бронзовою композицією в СРСР^Ч Для будівництва пам'ятника всього було привезено 75 вагонів будівельного матеріалу (зокрема, граніту), третину якого склав лабрадор.</w:t>
      </w:r>
    </w:p>
    <w:p w:rsidR="00D6458A" w:rsidRPr="00555C0E" w:rsidRDefault="00D6458A" w:rsidP="00923D7F">
      <w:pPr>
        <w:spacing w:after="80" w:line="360" w:lineRule="auto"/>
        <w:ind w:left="320"/>
        <w:jc w:val="both"/>
        <w:rPr>
          <w:color w:val="000000"/>
          <w:sz w:val="28"/>
          <w:szCs w:val="28"/>
        </w:rPr>
      </w:pPr>
      <w:r w:rsidRPr="00555C0E">
        <w:rPr>
          <w:color w:val="000000"/>
          <w:sz w:val="28"/>
          <w:szCs w:val="28"/>
        </w:rPr>
        <w:t>Спорт.</w:t>
      </w:r>
    </w:p>
    <w:p w:rsidR="00D6458A" w:rsidRPr="00555C0E" w:rsidRDefault="00D6458A" w:rsidP="00923D7F">
      <w:pPr>
        <w:spacing w:line="360" w:lineRule="auto"/>
        <w:ind w:left="320" w:right="300"/>
        <w:jc w:val="both"/>
        <w:rPr>
          <w:color w:val="000000"/>
          <w:sz w:val="28"/>
          <w:szCs w:val="28"/>
        </w:rPr>
      </w:pPr>
      <w:r w:rsidRPr="00555C0E">
        <w:rPr>
          <w:b/>
          <w:bCs/>
          <w:color w:val="000000"/>
          <w:sz w:val="28"/>
          <w:szCs w:val="28"/>
        </w:rPr>
        <w:t>«Металіст»</w:t>
      </w:r>
      <w:r w:rsidRPr="00555C0E">
        <w:rPr>
          <w:color w:val="000000"/>
          <w:sz w:val="28"/>
          <w:szCs w:val="28"/>
        </w:rPr>
        <w:t xml:space="preserve"> — український футбольний клуб з Харкова. Один з найстаріших сучасних українських клубів. Володар Кубка СРСР 1988 року, чотириразовий бронзовий призер Чемпіонату України: 2007, 2008, 2009 і 2010.</w:t>
      </w:r>
    </w:p>
    <w:p w:rsidR="00D6458A" w:rsidRPr="00555C0E" w:rsidRDefault="00D6458A" w:rsidP="00923D7F">
      <w:pPr>
        <w:spacing w:line="360" w:lineRule="auto"/>
        <w:jc w:val="both"/>
        <w:rPr>
          <w:color w:val="000000"/>
          <w:sz w:val="28"/>
          <w:szCs w:val="28"/>
        </w:rPr>
      </w:pPr>
      <w:r w:rsidRPr="00555C0E">
        <w:rPr>
          <w:color w:val="000000"/>
          <w:sz w:val="28"/>
          <w:szCs w:val="28"/>
        </w:rPr>
        <w:t>Історія</w:t>
      </w:r>
    </w:p>
    <w:p w:rsidR="00D6458A" w:rsidRPr="00555C0E" w:rsidRDefault="00D6458A" w:rsidP="00923D7F">
      <w:pPr>
        <w:spacing w:line="360" w:lineRule="auto"/>
        <w:jc w:val="both"/>
        <w:rPr>
          <w:color w:val="000000"/>
          <w:sz w:val="28"/>
          <w:szCs w:val="28"/>
        </w:rPr>
      </w:pPr>
      <w:r w:rsidRPr="00555C0E">
        <w:rPr>
          <w:color w:val="000000"/>
          <w:sz w:val="28"/>
          <w:szCs w:val="28"/>
        </w:rPr>
        <w:t>Колишні назви:</w:t>
      </w:r>
    </w:p>
    <w:p w:rsidR="00D6458A" w:rsidRPr="00555C0E" w:rsidRDefault="00D6458A" w:rsidP="00923D7F">
      <w:pPr>
        <w:spacing w:line="360" w:lineRule="auto"/>
        <w:ind w:left="320"/>
        <w:jc w:val="both"/>
        <w:rPr>
          <w:color w:val="000000"/>
          <w:sz w:val="28"/>
          <w:szCs w:val="28"/>
        </w:rPr>
      </w:pPr>
      <w:r w:rsidRPr="00555C0E">
        <w:rPr>
          <w:color w:val="000000"/>
          <w:sz w:val="28"/>
          <w:szCs w:val="28"/>
        </w:rPr>
        <w:t>1925—1946: ХПЗ (Харківський паровозобудівний завод)</w:t>
      </w:r>
    </w:p>
    <w:p w:rsidR="00D6458A" w:rsidRPr="00555C0E" w:rsidRDefault="00D6458A" w:rsidP="00923D7F">
      <w:pPr>
        <w:spacing w:line="360" w:lineRule="auto"/>
        <w:ind w:left="320"/>
        <w:jc w:val="both"/>
        <w:rPr>
          <w:color w:val="000000"/>
          <w:sz w:val="28"/>
          <w:szCs w:val="28"/>
        </w:rPr>
      </w:pPr>
      <w:r w:rsidRPr="00555C0E">
        <w:rPr>
          <w:color w:val="000000"/>
          <w:sz w:val="28"/>
          <w:szCs w:val="28"/>
        </w:rPr>
        <w:t>1946: «Трактор»</w:t>
      </w:r>
    </w:p>
    <w:p w:rsidR="00D6458A" w:rsidRPr="00555C0E" w:rsidRDefault="00D6458A" w:rsidP="00923D7F">
      <w:pPr>
        <w:spacing w:line="360" w:lineRule="auto"/>
        <w:ind w:left="320"/>
        <w:jc w:val="both"/>
        <w:rPr>
          <w:color w:val="000000"/>
          <w:sz w:val="28"/>
          <w:szCs w:val="28"/>
        </w:rPr>
      </w:pPr>
      <w:r w:rsidRPr="00555C0E">
        <w:rPr>
          <w:color w:val="000000"/>
          <w:sz w:val="28"/>
          <w:szCs w:val="28"/>
        </w:rPr>
        <w:t>1946—1949: «Дзержинець»</w:t>
      </w:r>
    </w:p>
    <w:p w:rsidR="00D6458A" w:rsidRPr="00555C0E" w:rsidRDefault="00D6458A" w:rsidP="00923D7F">
      <w:pPr>
        <w:spacing w:line="360" w:lineRule="auto"/>
        <w:ind w:left="320"/>
        <w:jc w:val="both"/>
        <w:rPr>
          <w:color w:val="000000"/>
          <w:sz w:val="28"/>
          <w:szCs w:val="28"/>
        </w:rPr>
      </w:pPr>
      <w:r w:rsidRPr="00555C0E">
        <w:rPr>
          <w:color w:val="000000"/>
          <w:sz w:val="28"/>
          <w:szCs w:val="28"/>
        </w:rPr>
        <w:t>1949—1966: «Авангард»</w:t>
      </w:r>
    </w:p>
    <w:p w:rsidR="00D6458A" w:rsidRPr="00555C0E" w:rsidRDefault="00D6458A" w:rsidP="00923D7F">
      <w:pPr>
        <w:spacing w:line="360" w:lineRule="auto"/>
        <w:ind w:left="320"/>
        <w:jc w:val="both"/>
        <w:rPr>
          <w:color w:val="000000"/>
          <w:sz w:val="28"/>
          <w:szCs w:val="28"/>
        </w:rPr>
      </w:pPr>
      <w:r w:rsidRPr="00555C0E">
        <w:rPr>
          <w:color w:val="000000"/>
          <w:sz w:val="28"/>
          <w:szCs w:val="28"/>
        </w:rPr>
        <w:t>1967—дотепер: «Металіст»</w:t>
      </w:r>
    </w:p>
    <w:p w:rsidR="00D6458A" w:rsidRPr="00555C0E" w:rsidRDefault="00D6458A" w:rsidP="00923D7F">
      <w:pPr>
        <w:spacing w:line="360" w:lineRule="auto"/>
        <w:ind w:right="300"/>
        <w:jc w:val="both"/>
        <w:rPr>
          <w:color w:val="000000"/>
          <w:sz w:val="28"/>
          <w:szCs w:val="28"/>
        </w:rPr>
      </w:pPr>
      <w:r w:rsidRPr="00555C0E">
        <w:rPr>
          <w:color w:val="000000"/>
          <w:sz w:val="28"/>
          <w:szCs w:val="28"/>
        </w:rPr>
        <w:t>В грудні 1925 р. при Харківському паровозобудівному заводі створили футбольну команду. В 30-х рр. центрами футбольного життя України були радянські Харків з Києвом тапольський Львів. Харків'яни часто були основою для збірної УРСР, яка успішно грала товариські матчі з іншими республіками. Та й збірна Харкова була однією з найсильніших в Радянському Союзі. За збірну СРСР грали, наприклад, Костянтин Фомін. Іван Привалов та Микола Кротов. У вищій лізі виступали місцеві</w:t>
      </w:r>
    </w:p>
    <w:p w:rsidR="00D6458A" w:rsidRPr="00555C0E" w:rsidRDefault="00D6458A" w:rsidP="00923D7F">
      <w:pPr>
        <w:spacing w:line="360" w:lineRule="auto"/>
        <w:ind w:left="20"/>
        <w:jc w:val="both"/>
        <w:rPr>
          <w:color w:val="000000"/>
          <w:sz w:val="28"/>
          <w:szCs w:val="28"/>
        </w:rPr>
      </w:pPr>
      <w:r w:rsidRPr="00555C0E">
        <w:rPr>
          <w:color w:val="000000"/>
          <w:sz w:val="28"/>
          <w:szCs w:val="28"/>
        </w:rPr>
        <w:t>Як пам'ятка природи Сад імені Тараса Шевченка включає 20</w:t>
      </w:r>
    </w:p>
    <w:p w:rsidR="00D6458A" w:rsidRPr="00555C0E" w:rsidRDefault="00D6458A" w:rsidP="00923D7F">
      <w:pPr>
        <w:spacing w:line="360" w:lineRule="auto"/>
        <w:ind w:left="20"/>
        <w:jc w:val="both"/>
        <w:rPr>
          <w:color w:val="000000"/>
          <w:sz w:val="28"/>
          <w:szCs w:val="28"/>
        </w:rPr>
      </w:pPr>
      <w:r w:rsidRPr="00555C0E">
        <w:rPr>
          <w:color w:val="000000"/>
          <w:sz w:val="28"/>
          <w:szCs w:val="28"/>
        </w:rPr>
        <w:t>вікових дубів віком від 200 до 300 років, що є рештками корінних дубових</w:t>
      </w:r>
    </w:p>
    <w:p w:rsidR="00D6458A" w:rsidRPr="00555C0E" w:rsidRDefault="00D6458A" w:rsidP="00923D7F">
      <w:pPr>
        <w:spacing w:after="60" w:line="360" w:lineRule="auto"/>
        <w:ind w:left="20"/>
        <w:jc w:val="both"/>
        <w:rPr>
          <w:color w:val="000000"/>
          <w:sz w:val="28"/>
          <w:szCs w:val="28"/>
        </w:rPr>
      </w:pPr>
      <w:r w:rsidRPr="00555C0E">
        <w:rPr>
          <w:color w:val="000000"/>
          <w:sz w:val="28"/>
          <w:szCs w:val="28"/>
        </w:rPr>
        <w:t>пралісів, що в минулому росли біля міста.</w:t>
      </w: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Pr="00555C0E"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r>
        <w:rPr>
          <w:b/>
          <w:bCs/>
          <w:sz w:val="28"/>
          <w:szCs w:val="28"/>
          <w:lang w:val="uk-UA" w:eastAsia="uk-UA"/>
        </w:rPr>
        <w:t>4.3.7.  Рекреаційна інфраструктура</w:t>
      </w:r>
    </w:p>
    <w:p w:rsidR="00D6458A" w:rsidRPr="006B142D" w:rsidRDefault="00D6458A" w:rsidP="00923D7F">
      <w:pPr>
        <w:spacing w:after="58" w:line="360" w:lineRule="auto"/>
        <w:ind w:left="20" w:right="320"/>
        <w:jc w:val="both"/>
        <w:rPr>
          <w:color w:val="000000"/>
          <w:sz w:val="28"/>
          <w:szCs w:val="28"/>
        </w:rPr>
      </w:pPr>
      <w:r w:rsidRPr="006B142D">
        <w:rPr>
          <w:b/>
          <w:bCs/>
          <w:color w:val="000000"/>
          <w:sz w:val="28"/>
          <w:szCs w:val="28"/>
        </w:rPr>
        <w:t>Сад імені Тараса Шевченка</w:t>
      </w:r>
      <w:r w:rsidRPr="006B142D">
        <w:rPr>
          <w:color w:val="000000"/>
          <w:sz w:val="28"/>
          <w:szCs w:val="28"/>
        </w:rPr>
        <w:t xml:space="preserve"> (колись</w:t>
      </w:r>
      <w:r w:rsidRPr="006B142D">
        <w:rPr>
          <w:i/>
          <w:iCs/>
          <w:color w:val="000000"/>
          <w:sz w:val="28"/>
          <w:szCs w:val="28"/>
        </w:rPr>
        <w:t xml:space="preserve"> Університетський сад)</w:t>
      </w:r>
      <w:r w:rsidRPr="006B142D">
        <w:rPr>
          <w:color w:val="000000"/>
          <w:sz w:val="28"/>
          <w:szCs w:val="28"/>
        </w:rPr>
        <w:t xml:space="preserve"> — парк- природоохоронна пам'ятка у центрі міста </w:t>
      </w:r>
      <w:r w:rsidRPr="006B142D">
        <w:rPr>
          <w:color w:val="000000"/>
          <w:sz w:val="28"/>
          <w:szCs w:val="28"/>
          <w:u w:val="single"/>
        </w:rPr>
        <w:t>Харкова</w:t>
      </w:r>
      <w:r w:rsidRPr="006B142D">
        <w:rPr>
          <w:color w:val="000000"/>
          <w:sz w:val="28"/>
          <w:szCs w:val="28"/>
        </w:rPr>
        <w:t>, один з найстаріших у місті.</w:t>
      </w:r>
    </w:p>
    <w:p w:rsidR="00D6458A" w:rsidRPr="006B142D" w:rsidRDefault="00D6458A" w:rsidP="00923D7F">
      <w:pPr>
        <w:spacing w:after="60" w:line="360" w:lineRule="auto"/>
        <w:ind w:left="20" w:right="320"/>
        <w:jc w:val="both"/>
        <w:rPr>
          <w:color w:val="000000"/>
          <w:sz w:val="28"/>
          <w:szCs w:val="28"/>
        </w:rPr>
      </w:pPr>
      <w:r w:rsidRPr="006B142D">
        <w:rPr>
          <w:color w:val="000000"/>
          <w:sz w:val="28"/>
          <w:szCs w:val="28"/>
        </w:rPr>
        <w:t>Сад імені Тараса Шевченка (раніше</w:t>
      </w:r>
      <w:r w:rsidRPr="006B142D">
        <w:rPr>
          <w:i/>
          <w:iCs/>
          <w:color w:val="000000"/>
          <w:sz w:val="28"/>
          <w:szCs w:val="28"/>
        </w:rPr>
        <w:t xml:space="preserve"> Університетський)</w:t>
      </w:r>
      <w:r w:rsidRPr="006B142D">
        <w:rPr>
          <w:color w:val="000000"/>
          <w:sz w:val="28"/>
          <w:szCs w:val="28"/>
        </w:rPr>
        <w:t xml:space="preserve"> розташований у самому середмісті Харкова — на розі </w:t>
      </w:r>
      <w:r w:rsidRPr="006B142D">
        <w:rPr>
          <w:color w:val="000000"/>
          <w:sz w:val="28"/>
          <w:szCs w:val="28"/>
          <w:u w:val="single"/>
        </w:rPr>
        <w:t>площі Свободи</w:t>
      </w:r>
      <w:r w:rsidRPr="006B142D">
        <w:rPr>
          <w:color w:val="000000"/>
          <w:sz w:val="28"/>
          <w:szCs w:val="28"/>
        </w:rPr>
        <w:t xml:space="preserve"> та вулиці </w:t>
      </w:r>
      <w:r w:rsidRPr="006B142D">
        <w:rPr>
          <w:color w:val="000000"/>
          <w:sz w:val="28"/>
          <w:szCs w:val="28"/>
          <w:u w:val="single"/>
        </w:rPr>
        <w:t>Сумської</w:t>
      </w:r>
      <w:r w:rsidRPr="006B142D">
        <w:rPr>
          <w:color w:val="000000"/>
          <w:sz w:val="28"/>
          <w:szCs w:val="28"/>
        </w:rPr>
        <w:t>.</w:t>
      </w:r>
    </w:p>
    <w:p w:rsidR="00D6458A" w:rsidRPr="006B142D" w:rsidRDefault="00D6458A" w:rsidP="00923D7F">
      <w:pPr>
        <w:spacing w:after="60" w:line="360" w:lineRule="auto"/>
        <w:ind w:left="20" w:right="320"/>
        <w:jc w:val="both"/>
        <w:rPr>
          <w:color w:val="000000"/>
          <w:sz w:val="28"/>
          <w:szCs w:val="28"/>
        </w:rPr>
      </w:pPr>
      <w:r w:rsidRPr="006B142D">
        <w:rPr>
          <w:color w:val="000000"/>
          <w:sz w:val="28"/>
          <w:szCs w:val="28"/>
        </w:rPr>
        <w:t>Закладений він був саме як</w:t>
      </w:r>
      <w:r w:rsidRPr="006B142D">
        <w:rPr>
          <w:i/>
          <w:iCs/>
          <w:color w:val="000000"/>
          <w:sz w:val="28"/>
          <w:szCs w:val="28"/>
        </w:rPr>
        <w:t xml:space="preserve"> Університетський сад</w:t>
      </w:r>
      <w:r w:rsidRPr="006B142D">
        <w:rPr>
          <w:color w:val="000000"/>
          <w:sz w:val="28"/>
          <w:szCs w:val="28"/>
        </w:rPr>
        <w:t xml:space="preserve"> у </w:t>
      </w:r>
      <w:r w:rsidRPr="006B142D">
        <w:rPr>
          <w:color w:val="000000"/>
          <w:sz w:val="28"/>
          <w:szCs w:val="28"/>
          <w:u w:val="single"/>
        </w:rPr>
        <w:t>1804</w:t>
      </w:r>
      <w:r w:rsidRPr="006B142D">
        <w:rPr>
          <w:color w:val="000000"/>
          <w:sz w:val="28"/>
          <w:szCs w:val="28"/>
        </w:rPr>
        <w:t>—06 роках, створювався у пейзажному (англійському) стилі.</w:t>
      </w:r>
    </w:p>
    <w:p w:rsidR="00D6458A" w:rsidRPr="006B142D" w:rsidRDefault="00D6458A" w:rsidP="00923D7F">
      <w:pPr>
        <w:spacing w:after="189" w:line="360" w:lineRule="auto"/>
        <w:ind w:left="20" w:right="320"/>
        <w:jc w:val="both"/>
        <w:rPr>
          <w:color w:val="000000"/>
          <w:sz w:val="28"/>
          <w:szCs w:val="28"/>
        </w:rPr>
      </w:pPr>
      <w:r w:rsidRPr="006B142D">
        <w:rPr>
          <w:color w:val="000000"/>
          <w:sz w:val="28"/>
          <w:szCs w:val="28"/>
        </w:rPr>
        <w:t xml:space="preserve">Нині Сад імені Тараса Шевченка є ботанічною пам'яткою природи місцевого значення, об'єктом природно-заповідного фонду міста Харкова, що охороняється СКП «Харківзеленбуд». Створено цю пам'ятку рішенням облвиконкому від </w:t>
      </w:r>
      <w:r w:rsidRPr="006B142D">
        <w:rPr>
          <w:color w:val="000000"/>
          <w:sz w:val="28"/>
          <w:szCs w:val="28"/>
          <w:u w:val="single"/>
        </w:rPr>
        <w:t>3 грудня 1984</w:t>
      </w:r>
      <w:r w:rsidRPr="006B142D">
        <w:rPr>
          <w:color w:val="000000"/>
          <w:sz w:val="28"/>
          <w:szCs w:val="28"/>
        </w:rPr>
        <w:t xml:space="preserve"> р. № 562.</w:t>
      </w:r>
    </w:p>
    <w:p w:rsidR="00D6458A" w:rsidRPr="006B142D" w:rsidRDefault="00D6458A" w:rsidP="00923D7F">
      <w:pPr>
        <w:spacing w:after="72" w:line="360" w:lineRule="auto"/>
        <w:ind w:left="20"/>
        <w:jc w:val="both"/>
        <w:rPr>
          <w:color w:val="000000"/>
          <w:sz w:val="28"/>
          <w:szCs w:val="28"/>
        </w:rPr>
      </w:pPr>
      <w:r w:rsidRPr="006B142D">
        <w:rPr>
          <w:color w:val="000000"/>
          <w:sz w:val="28"/>
          <w:szCs w:val="28"/>
        </w:rPr>
        <w:t>Площа Саду імені Тараса Шевченка .складає 0,75 га.</w:t>
      </w:r>
    </w:p>
    <w:p w:rsidR="00D6458A" w:rsidRPr="006B142D" w:rsidRDefault="00D6458A" w:rsidP="00923D7F">
      <w:pPr>
        <w:spacing w:line="360" w:lineRule="auto"/>
        <w:ind w:left="20" w:right="320"/>
        <w:jc w:val="both"/>
        <w:rPr>
          <w:color w:val="000000"/>
          <w:sz w:val="28"/>
          <w:szCs w:val="28"/>
        </w:rPr>
      </w:pPr>
      <w:r w:rsidRPr="006B142D">
        <w:rPr>
          <w:color w:val="000000"/>
          <w:sz w:val="28"/>
          <w:szCs w:val="28"/>
        </w:rPr>
        <w:t>Сад прикрашають близько 100 видів декоративних листяних і хвойних дерев, чагарників різних садових форм, яскраво оформлені численними видами квіткових рослин орнаментальні клумби, рабатки, партери, бордюри, квітники, панно, вази та інші форми зеленої архітектури, в центральній частині саду розташований фонтан.</w:t>
      </w:r>
    </w:p>
    <w:p w:rsidR="00D6458A" w:rsidRPr="006B142D" w:rsidRDefault="00D6458A" w:rsidP="00923D7F">
      <w:pPr>
        <w:numPr>
          <w:ilvl w:val="0"/>
          <w:numId w:val="25"/>
        </w:numPr>
        <w:tabs>
          <w:tab w:val="left" w:pos="288"/>
        </w:tabs>
        <w:spacing w:line="360" w:lineRule="auto"/>
        <w:ind w:right="20"/>
        <w:jc w:val="both"/>
        <w:rPr>
          <w:color w:val="000000"/>
          <w:sz w:val="28"/>
          <w:szCs w:val="28"/>
        </w:rPr>
      </w:pPr>
      <w:r w:rsidRPr="006B142D">
        <w:rPr>
          <w:color w:val="000000"/>
          <w:sz w:val="28"/>
          <w:szCs w:val="28"/>
        </w:rPr>
        <w:t>Рекреаційні ресурси - це категорія еколого-економіко-історична, бо в залежності від зміни певних історичних умов відбувається поява нових видів рекреаційної діяльності, що в свою чергу призводить до змін уявлень як про необхідний обсяг використовуваних ресурсів, так і про їх якісний склад.</w:t>
      </w:r>
    </w:p>
    <w:p w:rsidR="00D6458A" w:rsidRPr="006B142D" w:rsidRDefault="00D6458A" w:rsidP="00923D7F">
      <w:pPr>
        <w:numPr>
          <w:ilvl w:val="0"/>
          <w:numId w:val="25"/>
        </w:numPr>
        <w:tabs>
          <w:tab w:val="left" w:pos="220"/>
        </w:tabs>
        <w:spacing w:line="360" w:lineRule="auto"/>
        <w:ind w:right="20"/>
        <w:jc w:val="both"/>
        <w:rPr>
          <w:color w:val="000000"/>
          <w:sz w:val="28"/>
          <w:szCs w:val="28"/>
        </w:rPr>
      </w:pPr>
      <w:r w:rsidRPr="006B142D">
        <w:rPr>
          <w:color w:val="000000"/>
          <w:sz w:val="28"/>
          <w:szCs w:val="28"/>
        </w:rPr>
        <w:t>Обсяг і зміст поняття рекреаційних ресурсів залежить від рівня організації рекреаційної діяльності і від того, здійснюється вона в межах одного підприємства відпочинку, рекреаційного району чи рекреаційної галузі в цілому.</w:t>
      </w:r>
    </w:p>
    <w:p w:rsidR="00D6458A" w:rsidRPr="006B142D" w:rsidRDefault="00D6458A" w:rsidP="00923D7F">
      <w:pPr>
        <w:numPr>
          <w:ilvl w:val="0"/>
          <w:numId w:val="25"/>
        </w:numPr>
        <w:tabs>
          <w:tab w:val="left" w:pos="236"/>
        </w:tabs>
        <w:spacing w:line="360" w:lineRule="auto"/>
        <w:ind w:right="20"/>
        <w:jc w:val="both"/>
        <w:rPr>
          <w:color w:val="000000"/>
          <w:sz w:val="28"/>
          <w:szCs w:val="28"/>
        </w:rPr>
      </w:pPr>
      <w:r w:rsidRPr="006B142D">
        <w:rPr>
          <w:color w:val="000000"/>
          <w:sz w:val="28"/>
          <w:szCs w:val="28"/>
        </w:rPr>
        <w:t>Визначення складу рекреаційних ресурсів ускладнюється різноякісністю і різним генезисом ресурсів в залежності від місця, часу й суспільних відносин.</w:t>
      </w:r>
    </w:p>
    <w:p w:rsidR="00D6458A" w:rsidRPr="006B142D" w:rsidRDefault="00D6458A" w:rsidP="00923D7F">
      <w:pPr>
        <w:spacing w:line="360" w:lineRule="auto"/>
        <w:ind w:right="20" w:firstLine="800"/>
        <w:jc w:val="both"/>
        <w:rPr>
          <w:color w:val="000000"/>
          <w:sz w:val="28"/>
          <w:szCs w:val="28"/>
        </w:rPr>
      </w:pPr>
      <w:r w:rsidRPr="006B142D">
        <w:rPr>
          <w:color w:val="000000"/>
          <w:sz w:val="28"/>
          <w:szCs w:val="28"/>
        </w:rPr>
        <w:t>Для порівняння сутності рекреаційних ресурсів були розроблені матриці ознак, складу і класифікацій рекреаційних ресурсів, завдяки яким намічені декілька способів їх визначення: лише як окремі елементи природного середовища; певні даності (природні, господарські, історичні); певні елементи (природні, природно-технічні, соціально-економічні); геосистеми і їх елементи; комплекси і їх елементи (природні, природно- технічні, соціально-економічні); як складові загальних ресурсів (природних, культурних, соціально-економічних); об'єкти і явища (природні, соціально- економічні, культурно-історичні та антропогенної діяльності); засоби задоволення рекреаційних потреб.</w:t>
      </w:r>
    </w:p>
    <w:p w:rsidR="00D6458A" w:rsidRPr="006B142D" w:rsidRDefault="00D6458A" w:rsidP="00923D7F">
      <w:pPr>
        <w:spacing w:line="360" w:lineRule="auto"/>
        <w:ind w:right="20" w:firstLine="380"/>
        <w:jc w:val="both"/>
        <w:rPr>
          <w:color w:val="000000"/>
          <w:sz w:val="28"/>
          <w:szCs w:val="28"/>
        </w:rPr>
      </w:pPr>
      <w:r w:rsidRPr="006B142D">
        <w:rPr>
          <w:color w:val="000000"/>
          <w:sz w:val="28"/>
          <w:szCs w:val="28"/>
        </w:rPr>
        <w:t>Аналіз матриць свідчить про відсутність єдиної загальновизнаної класифікації рекреаційних ресурсів і тяжіння до генетичного й ситуаційного підходу. У дисертації використано генетичний підхід і пропонується досліджувати їх за чотирма типами: природні, природно-антропогенні, історико-культурні та інфраструктурні (рис. 1). У загальну структуру рекреаційних ресурсів включено екологічний блок, що викликано сучасним станом навколишнього природного середовища та потребами споживачів рекреаційних послуг, які останнім часом при виборі місць відпочинку все частіше приділяють увагу екологічному стану навколишнього природного середовища в обраному регіоні відпочинку.</w:t>
      </w:r>
    </w:p>
    <w:p w:rsidR="00D6458A" w:rsidRPr="006B142D" w:rsidRDefault="00D6458A" w:rsidP="00923D7F">
      <w:pPr>
        <w:spacing w:line="360" w:lineRule="auto"/>
        <w:ind w:left="20" w:right="20" w:firstLine="360"/>
        <w:jc w:val="both"/>
        <w:rPr>
          <w:color w:val="000000"/>
          <w:sz w:val="28"/>
          <w:szCs w:val="28"/>
        </w:rPr>
      </w:pPr>
      <w:r w:rsidRPr="006B142D">
        <w:rPr>
          <w:color w:val="000000"/>
          <w:sz w:val="28"/>
          <w:szCs w:val="28"/>
        </w:rPr>
        <w:t>Аналіз і опрацювання літературних джерел дало змогу визначити основні методологічні та методичні засади подальшого дослідження. 1. РЕКРЕАЦІЙНИЙ ПОТЕНЦІАЛ. РЕКРЕАЦІЙНІ РЕСУРСИ ЯК ОСНОВА ТУРИСТИЧНОГО ПОТЕНЦІАЛУ</w:t>
      </w:r>
    </w:p>
    <w:p w:rsidR="00D6458A" w:rsidRPr="006B142D" w:rsidRDefault="00D6458A" w:rsidP="00923D7F">
      <w:pPr>
        <w:spacing w:line="360" w:lineRule="auto"/>
        <w:ind w:left="160" w:right="20"/>
        <w:jc w:val="both"/>
        <w:rPr>
          <w:color w:val="000000"/>
          <w:sz w:val="28"/>
          <w:szCs w:val="28"/>
        </w:rPr>
      </w:pPr>
      <w:r w:rsidRPr="006B142D">
        <w:rPr>
          <w:color w:val="000000"/>
          <w:sz w:val="28"/>
          <w:szCs w:val="28"/>
        </w:rPr>
        <w:t>Рекреаційні ресурси — природні й антропогенні геосистеми, тіла та явища природи, які мають комфортні властивості і споживчу вартість для рекреаційної діяльності і можуть бути використані з метою відпочинку та оздоровлення людей у певний час та за допомогою існуючих технологій і матеріальних можливостей.</w:t>
      </w:r>
    </w:p>
    <w:p w:rsidR="00D6458A" w:rsidRPr="006B142D" w:rsidRDefault="00D6458A" w:rsidP="00923D7F">
      <w:pPr>
        <w:spacing w:line="360" w:lineRule="auto"/>
        <w:ind w:left="20" w:right="20" w:firstLine="140"/>
        <w:jc w:val="both"/>
        <w:rPr>
          <w:color w:val="000000"/>
          <w:sz w:val="28"/>
          <w:szCs w:val="28"/>
        </w:rPr>
      </w:pPr>
      <w:r w:rsidRPr="006B142D">
        <w:rPr>
          <w:color w:val="000000"/>
          <w:sz w:val="28"/>
          <w:szCs w:val="28"/>
        </w:rPr>
        <w:t>Рекреація - розширене відтворення сил людини (фізичних, інтелектуальних та</w:t>
      </w:r>
    </w:p>
    <w:p w:rsidR="00D6458A" w:rsidRPr="006B142D" w:rsidRDefault="00D6458A" w:rsidP="00923D7F">
      <w:pPr>
        <w:spacing w:line="360" w:lineRule="auto"/>
        <w:ind w:left="160" w:right="20"/>
        <w:jc w:val="both"/>
        <w:rPr>
          <w:color w:val="000000"/>
          <w:sz w:val="28"/>
          <w:szCs w:val="28"/>
        </w:rPr>
      </w:pPr>
      <w:r w:rsidRPr="006B142D">
        <w:rPr>
          <w:color w:val="000000"/>
          <w:sz w:val="28"/>
          <w:szCs w:val="28"/>
        </w:rPr>
        <w:t>емоційних) або діяльність, спрямована на відновлення продуктивних сил людини</w:t>
      </w:r>
    </w:p>
    <w:p w:rsidR="00D6458A" w:rsidRPr="006B142D" w:rsidRDefault="00D6458A" w:rsidP="00923D7F">
      <w:pPr>
        <w:spacing w:line="360" w:lineRule="auto"/>
        <w:ind w:left="160" w:right="20"/>
        <w:jc w:val="both"/>
        <w:rPr>
          <w:color w:val="000000"/>
          <w:sz w:val="28"/>
          <w:szCs w:val="28"/>
        </w:rPr>
      </w:pPr>
      <w:r w:rsidRPr="006B142D">
        <w:rPr>
          <w:color w:val="000000"/>
          <w:sz w:val="28"/>
          <w:szCs w:val="28"/>
        </w:rPr>
        <w:t>Значну частину природного потенціалу складають: рекреаційні ландшафти (лісові, приморські, гірські), оздоровчі ресурси (мінеральні води та лікувальні грязі), природно-заповідні об'єкти (національні природні та регіональні ландшафтні парки, біосферні заповідники, парки-пам'ятки садово-паркового мистецтва тощо), території історико-культурного призначення (пам'ятки архітектури та містобудування, історико- архітектурні заповідники та ін.).</w:t>
      </w:r>
    </w:p>
    <w:p w:rsidR="00D6458A" w:rsidRPr="006B142D" w:rsidRDefault="00D6458A" w:rsidP="00923D7F">
      <w:pPr>
        <w:spacing w:line="360" w:lineRule="auto"/>
        <w:ind w:left="160" w:right="20"/>
        <w:jc w:val="both"/>
        <w:rPr>
          <w:color w:val="000000"/>
          <w:sz w:val="28"/>
          <w:szCs w:val="28"/>
        </w:rPr>
      </w:pPr>
      <w:r w:rsidRPr="006B142D">
        <w:rPr>
          <w:color w:val="000000"/>
          <w:sz w:val="28"/>
          <w:szCs w:val="28"/>
        </w:rPr>
        <w:t>Це унікальні ресурси для перспективного розвитку зон рекреації і курортів та найбільш збережена частина природного довкілля.</w:t>
      </w:r>
    </w:p>
    <w:p w:rsidR="00D6458A" w:rsidRPr="006B142D" w:rsidRDefault="00D6458A" w:rsidP="00923D7F">
      <w:pPr>
        <w:spacing w:line="360" w:lineRule="auto"/>
        <w:ind w:left="20" w:right="20" w:firstLine="140"/>
        <w:jc w:val="both"/>
        <w:rPr>
          <w:color w:val="000000"/>
          <w:sz w:val="28"/>
          <w:szCs w:val="28"/>
        </w:rPr>
      </w:pPr>
      <w:r w:rsidRPr="006B142D">
        <w:rPr>
          <w:color w:val="000000"/>
          <w:sz w:val="28"/>
          <w:szCs w:val="28"/>
        </w:rPr>
        <w:t>Природні рекреаційні ресурси - це об'єкти і явища природного походження, що можуть бути використані для туризхму, лікування, відпочинку, впливають</w:t>
      </w:r>
    </w:p>
    <w:p w:rsidR="00D6458A" w:rsidRPr="006B142D" w:rsidRDefault="00D6458A" w:rsidP="00923D7F">
      <w:pPr>
        <w:spacing w:line="360" w:lineRule="auto"/>
        <w:ind w:left="20" w:firstLine="140"/>
        <w:jc w:val="both"/>
        <w:rPr>
          <w:color w:val="000000"/>
          <w:sz w:val="28"/>
          <w:szCs w:val="28"/>
        </w:rPr>
      </w:pPr>
      <w:r w:rsidRPr="006B142D">
        <w:rPr>
          <w:color w:val="000000"/>
          <w:sz w:val="28"/>
          <w:szCs w:val="28"/>
        </w:rPr>
        <w:t>на територіальну організацію рекреаційної діяльності, формування</w:t>
      </w:r>
    </w:p>
    <w:p w:rsidR="00D6458A" w:rsidRPr="006B142D" w:rsidRDefault="00D6458A" w:rsidP="00923D7F">
      <w:pPr>
        <w:spacing w:line="360" w:lineRule="auto"/>
        <w:ind w:left="20" w:right="220" w:firstLine="140"/>
        <w:jc w:val="both"/>
        <w:rPr>
          <w:color w:val="000000"/>
          <w:sz w:val="28"/>
          <w:szCs w:val="28"/>
        </w:rPr>
      </w:pPr>
      <w:r w:rsidRPr="006B142D">
        <w:rPr>
          <w:color w:val="000000"/>
          <w:sz w:val="28"/>
          <w:szCs w:val="28"/>
        </w:rPr>
        <w:t>рекреаційних районів (центрів), їхню спеціалізацію та економічну ефективність. Вони сприяють відновленню фізичних і духовних сил людини, її</w:t>
      </w:r>
    </w:p>
    <w:p w:rsidR="00D6458A" w:rsidRPr="006B142D" w:rsidRDefault="00D6458A" w:rsidP="00923D7F">
      <w:pPr>
        <w:spacing w:line="360" w:lineRule="auto"/>
        <w:ind w:left="20" w:right="220" w:firstLine="140"/>
        <w:jc w:val="both"/>
        <w:rPr>
          <w:color w:val="000000"/>
          <w:sz w:val="28"/>
          <w:szCs w:val="28"/>
        </w:rPr>
      </w:pPr>
      <w:r w:rsidRPr="006B142D">
        <w:rPr>
          <w:color w:val="000000"/>
          <w:sz w:val="28"/>
          <w:szCs w:val="28"/>
        </w:rPr>
        <w:t>працездатності, використовуються для прямого й опосередненого споживання</w:t>
      </w:r>
    </w:p>
    <w:p w:rsidR="00D6458A" w:rsidRPr="006B142D" w:rsidRDefault="00D6458A" w:rsidP="00923D7F">
      <w:pPr>
        <w:spacing w:line="360" w:lineRule="auto"/>
        <w:ind w:left="20" w:right="220" w:firstLine="140"/>
        <w:jc w:val="both"/>
        <w:rPr>
          <w:color w:val="000000"/>
          <w:sz w:val="28"/>
          <w:szCs w:val="28"/>
        </w:rPr>
      </w:pPr>
      <w:r w:rsidRPr="006B142D">
        <w:rPr>
          <w:color w:val="000000"/>
          <w:sz w:val="28"/>
          <w:szCs w:val="28"/>
        </w:rPr>
        <w:t>та виробництва курортних та туристичних послуг [18]. Рекреаційні ресурси - це сукупність природних, природно-технічних, соціально-економічних комплексів та їх елементів, що сприяють відновленню</w:t>
      </w:r>
    </w:p>
    <w:p w:rsidR="00D6458A" w:rsidRPr="006B142D" w:rsidRDefault="00D6458A" w:rsidP="00923D7F">
      <w:pPr>
        <w:spacing w:line="360" w:lineRule="auto"/>
        <w:ind w:left="160" w:right="800"/>
        <w:jc w:val="both"/>
        <w:rPr>
          <w:color w:val="000000"/>
          <w:sz w:val="28"/>
          <w:szCs w:val="28"/>
        </w:rPr>
      </w:pPr>
      <w:r w:rsidRPr="006B142D">
        <w:rPr>
          <w:color w:val="000000"/>
          <w:sz w:val="28"/>
          <w:szCs w:val="28"/>
        </w:rPr>
        <w:t>та розвитку фізичних та духовних сил людини, її працездатності. Розрізняють природні і соціально-економічні (або природні і культурно-історичні) ресурси рекреаційної діяльності. Природні рекреаційні ресурси - це особливості природи, природні та природно-технічні геосистеми, тіла, явища природи, їх компоненти й властивості, природоохоронні об'єкти.</w:t>
      </w:r>
    </w:p>
    <w:p w:rsidR="00D6458A" w:rsidRPr="006B142D" w:rsidRDefault="00D6458A" w:rsidP="00923D7F">
      <w:pPr>
        <w:spacing w:line="360" w:lineRule="auto"/>
        <w:ind w:left="20" w:right="220" w:firstLine="140"/>
        <w:jc w:val="both"/>
        <w:rPr>
          <w:color w:val="000000"/>
          <w:sz w:val="28"/>
          <w:szCs w:val="28"/>
        </w:rPr>
      </w:pPr>
      <w:r w:rsidRPr="006B142D">
        <w:rPr>
          <w:color w:val="000000"/>
          <w:sz w:val="28"/>
          <w:szCs w:val="28"/>
        </w:rPr>
        <w:t>Соціально-економічні рекреаційні ресурси - культурні об'єкти, пам'ятки історії, архітектури, етнографічні особливості території [18]. Поняття "рекреаційні ресурси" є набагато ширшим від поняття "туристичні ресурси", оскільки включає в себе компоненти природи, соціально- економічні</w:t>
      </w:r>
    </w:p>
    <w:p w:rsidR="00D6458A" w:rsidRPr="006B142D" w:rsidRDefault="00D6458A" w:rsidP="00923D7F">
      <w:pPr>
        <w:spacing w:line="360" w:lineRule="auto"/>
        <w:ind w:left="20" w:right="220" w:firstLine="140"/>
        <w:jc w:val="both"/>
        <w:rPr>
          <w:color w:val="000000"/>
          <w:sz w:val="28"/>
          <w:szCs w:val="28"/>
        </w:rPr>
      </w:pPr>
      <w:r w:rsidRPr="006B142D">
        <w:rPr>
          <w:color w:val="000000"/>
          <w:sz w:val="28"/>
          <w:szCs w:val="28"/>
        </w:rPr>
        <w:t>принципи і культурні цінності, які задовольняють туристичні потреби споживачів. Зробивши порівняння всіх факторів привабливості рекреаційно-руристичних ресурсів (рис.1), ми прийшли висновку, що і надалі</w:t>
      </w:r>
    </w:p>
    <w:p w:rsidR="00D6458A" w:rsidRPr="006B142D" w:rsidRDefault="00D6458A" w:rsidP="00923D7F">
      <w:pPr>
        <w:spacing w:line="360" w:lineRule="auto"/>
        <w:ind w:left="20" w:right="220" w:firstLine="140"/>
        <w:jc w:val="both"/>
        <w:rPr>
          <w:color w:val="000000"/>
          <w:sz w:val="28"/>
          <w:szCs w:val="28"/>
        </w:rPr>
      </w:pPr>
      <w:r w:rsidRPr="006B142D">
        <w:rPr>
          <w:color w:val="000000"/>
          <w:sz w:val="28"/>
          <w:szCs w:val="28"/>
        </w:rPr>
        <w:t>основним джерелом задоволення туристичних потреб залишається природній</w:t>
      </w:r>
    </w:p>
    <w:p w:rsidR="00D6458A" w:rsidRPr="006B142D" w:rsidRDefault="00D6458A" w:rsidP="00923D7F">
      <w:pPr>
        <w:spacing w:line="360" w:lineRule="auto"/>
        <w:ind w:left="20" w:right="220" w:firstLine="280"/>
        <w:jc w:val="both"/>
        <w:rPr>
          <w:color w:val="000000"/>
          <w:sz w:val="28"/>
          <w:szCs w:val="28"/>
        </w:rPr>
      </w:pPr>
      <w:r w:rsidRPr="006B142D">
        <w:rPr>
          <w:color w:val="000000"/>
          <w:sz w:val="28"/>
          <w:szCs w:val="28"/>
        </w:rPr>
        <w:t>Рекреаційні ресурси океанів та морів характеризуються значною різноманітністю. До основних рекреаційно-туристських берегових районів належать: в Атлантичному океані - Середземноморське узбережжя Південної</w:t>
      </w:r>
    </w:p>
    <w:p w:rsidR="00D6458A" w:rsidRPr="006B142D" w:rsidRDefault="00D6458A" w:rsidP="00923D7F">
      <w:pPr>
        <w:spacing w:line="360" w:lineRule="auto"/>
        <w:ind w:left="140" w:right="40"/>
        <w:jc w:val="both"/>
        <w:rPr>
          <w:color w:val="000000"/>
          <w:sz w:val="28"/>
          <w:szCs w:val="28"/>
        </w:rPr>
      </w:pPr>
      <w:r w:rsidRPr="006B142D">
        <w:rPr>
          <w:color w:val="000000"/>
          <w:sz w:val="28"/>
          <w:szCs w:val="28"/>
        </w:rPr>
        <w:t>Європи та Північної Африки, узбережжя Біскайської затоки, Північного, Балтійського та Чорного морів, півострова Флорида, островів Куба, Гаїті, Багамських, райони міст та міських конгломерацій Атлантичного узбережжя</w:t>
      </w:r>
    </w:p>
    <w:p w:rsidR="00D6458A" w:rsidRPr="006B142D" w:rsidRDefault="00D6458A" w:rsidP="00923D7F">
      <w:pPr>
        <w:spacing w:line="360" w:lineRule="auto"/>
        <w:ind w:left="140" w:right="40"/>
        <w:jc w:val="both"/>
        <w:rPr>
          <w:color w:val="000000"/>
          <w:sz w:val="28"/>
          <w:szCs w:val="28"/>
        </w:rPr>
      </w:pPr>
      <w:r w:rsidRPr="006B142D">
        <w:rPr>
          <w:color w:val="000000"/>
          <w:sz w:val="28"/>
          <w:szCs w:val="28"/>
        </w:rPr>
        <w:t>Північної та Південної Америки; в Тихому океані - Гавайські острови і східне узбережжя Австралії, острів Хайнань (Китай), узбережжя Японського</w:t>
      </w:r>
    </w:p>
    <w:p w:rsidR="00D6458A" w:rsidRPr="006B142D" w:rsidRDefault="00D6458A" w:rsidP="00923D7F">
      <w:pPr>
        <w:spacing w:line="360" w:lineRule="auto"/>
        <w:ind w:left="140" w:right="40"/>
        <w:jc w:val="both"/>
        <w:rPr>
          <w:color w:val="000000"/>
          <w:sz w:val="28"/>
          <w:szCs w:val="28"/>
        </w:rPr>
      </w:pPr>
      <w:r w:rsidRPr="006B142D">
        <w:rPr>
          <w:color w:val="000000"/>
          <w:sz w:val="28"/>
          <w:szCs w:val="28"/>
        </w:rPr>
        <w:t>моря, райони міст та міських конгломерацій узбережжя Північної та Південної Америки; в Індійському океані - острів Шрі-Ланка, район прибережних міських конгломерацій Індії, східне узбережжя острова Мадагаскар. Нині поширення набувають туристські подорожі на кораблях (круїзи), підводне полювання, спортивне рибальство, віндсерфінг, подорожі на яхтах, катамаранах</w:t>
      </w:r>
    </w:p>
    <w:p w:rsidR="00D6458A" w:rsidRPr="006B142D" w:rsidRDefault="00D6458A" w:rsidP="00923D7F">
      <w:pPr>
        <w:spacing w:line="360" w:lineRule="auto"/>
        <w:ind w:left="140" w:right="40"/>
        <w:jc w:val="both"/>
        <w:rPr>
          <w:color w:val="000000"/>
          <w:sz w:val="28"/>
          <w:szCs w:val="28"/>
        </w:rPr>
      </w:pPr>
      <w:r w:rsidRPr="006B142D">
        <w:rPr>
          <w:color w:val="000000"/>
          <w:sz w:val="28"/>
          <w:szCs w:val="28"/>
        </w:rPr>
        <w:t>На нашу думку, загальний обсяг світових рекреаційних ресурсів не може бути</w:t>
      </w:r>
    </w:p>
    <w:p w:rsidR="00D6458A" w:rsidRPr="006B142D" w:rsidRDefault="00D6458A" w:rsidP="00923D7F">
      <w:pPr>
        <w:spacing w:line="360" w:lineRule="auto"/>
        <w:ind w:left="140" w:right="40"/>
        <w:jc w:val="both"/>
        <w:rPr>
          <w:color w:val="000000"/>
          <w:sz w:val="28"/>
          <w:szCs w:val="28"/>
        </w:rPr>
      </w:pPr>
      <w:r w:rsidRPr="006B142D">
        <w:rPr>
          <w:color w:val="000000"/>
          <w:sz w:val="28"/>
          <w:szCs w:val="28"/>
        </w:rPr>
        <w:t>визначений повністю якісно або кількісно. Для оцінки світових рекреаційних</w:t>
      </w:r>
    </w:p>
    <w:p w:rsidR="00D6458A" w:rsidRPr="006B142D" w:rsidRDefault="00D6458A" w:rsidP="00923D7F">
      <w:pPr>
        <w:spacing w:line="360" w:lineRule="auto"/>
        <w:ind w:left="140" w:right="40"/>
        <w:jc w:val="both"/>
        <w:rPr>
          <w:color w:val="000000"/>
          <w:sz w:val="28"/>
          <w:szCs w:val="28"/>
        </w:rPr>
      </w:pPr>
      <w:r w:rsidRPr="006B142D">
        <w:rPr>
          <w:color w:val="000000"/>
          <w:sz w:val="28"/>
          <w:szCs w:val="28"/>
        </w:rPr>
        <w:t>ресурсів треба враховувати географічне положення, особливості клімату і ландшафтів. До основних видів рекреаційних ресурсів належать:</w:t>
      </w:r>
    </w:p>
    <w:p w:rsidR="00D6458A" w:rsidRPr="006B142D" w:rsidRDefault="00D6458A" w:rsidP="00923D7F">
      <w:pPr>
        <w:numPr>
          <w:ilvl w:val="0"/>
          <w:numId w:val="26"/>
        </w:numPr>
        <w:tabs>
          <w:tab w:val="left" w:pos="332"/>
        </w:tabs>
        <w:spacing w:line="360" w:lineRule="auto"/>
        <w:ind w:left="140"/>
        <w:jc w:val="both"/>
        <w:rPr>
          <w:color w:val="000000"/>
          <w:sz w:val="28"/>
          <w:szCs w:val="28"/>
        </w:rPr>
      </w:pPr>
      <w:r w:rsidRPr="006B142D">
        <w:rPr>
          <w:color w:val="000000"/>
          <w:sz w:val="28"/>
          <w:szCs w:val="28"/>
        </w:rPr>
        <w:t>узбережжя теплих морів;</w:t>
      </w:r>
    </w:p>
    <w:p w:rsidR="00D6458A" w:rsidRPr="006B142D" w:rsidRDefault="00D6458A" w:rsidP="00923D7F">
      <w:pPr>
        <w:numPr>
          <w:ilvl w:val="0"/>
          <w:numId w:val="26"/>
        </w:numPr>
        <w:tabs>
          <w:tab w:val="left" w:pos="352"/>
        </w:tabs>
        <w:spacing w:line="360" w:lineRule="auto"/>
        <w:ind w:left="140"/>
        <w:jc w:val="both"/>
        <w:rPr>
          <w:color w:val="000000"/>
          <w:sz w:val="28"/>
          <w:szCs w:val="28"/>
        </w:rPr>
      </w:pPr>
      <w:r w:rsidRPr="006B142D">
        <w:rPr>
          <w:color w:val="000000"/>
          <w:sz w:val="28"/>
          <w:szCs w:val="28"/>
        </w:rPr>
        <w:t>узбережжя річок, озер та водосхови</w:t>
      </w:r>
    </w:p>
    <w:p w:rsidR="00D6458A" w:rsidRPr="006B142D" w:rsidRDefault="00D6458A" w:rsidP="00923D7F">
      <w:pPr>
        <w:numPr>
          <w:ilvl w:val="0"/>
          <w:numId w:val="26"/>
        </w:numPr>
        <w:tabs>
          <w:tab w:val="left" w:pos="347"/>
        </w:tabs>
        <w:spacing w:line="360" w:lineRule="auto"/>
        <w:ind w:left="140"/>
        <w:jc w:val="both"/>
        <w:rPr>
          <w:color w:val="000000"/>
          <w:sz w:val="28"/>
          <w:szCs w:val="28"/>
        </w:rPr>
      </w:pPr>
      <w:r w:rsidRPr="006B142D">
        <w:rPr>
          <w:color w:val="000000"/>
          <w:sz w:val="28"/>
          <w:szCs w:val="28"/>
        </w:rPr>
        <w:t>лісові масиви;</w:t>
      </w:r>
    </w:p>
    <w:p w:rsidR="00D6458A" w:rsidRPr="006B142D" w:rsidRDefault="00D6458A" w:rsidP="00923D7F">
      <w:pPr>
        <w:numPr>
          <w:ilvl w:val="0"/>
          <w:numId w:val="26"/>
        </w:numPr>
        <w:tabs>
          <w:tab w:val="left" w:pos="352"/>
        </w:tabs>
        <w:spacing w:line="360" w:lineRule="auto"/>
        <w:ind w:left="140"/>
        <w:jc w:val="both"/>
        <w:rPr>
          <w:color w:val="000000"/>
          <w:sz w:val="28"/>
          <w:szCs w:val="28"/>
        </w:rPr>
      </w:pPr>
      <w:r w:rsidRPr="006B142D">
        <w:rPr>
          <w:color w:val="000000"/>
          <w:sz w:val="28"/>
          <w:szCs w:val="28"/>
        </w:rPr>
        <w:t>передгір'я та гірські країни;</w:t>
      </w:r>
    </w:p>
    <w:p w:rsidR="00D6458A" w:rsidRPr="006B142D" w:rsidRDefault="00D6458A" w:rsidP="00923D7F">
      <w:pPr>
        <w:numPr>
          <w:ilvl w:val="0"/>
          <w:numId w:val="26"/>
        </w:numPr>
        <w:tabs>
          <w:tab w:val="left" w:pos="347"/>
        </w:tabs>
        <w:spacing w:line="360" w:lineRule="auto"/>
        <w:ind w:left="140"/>
        <w:jc w:val="both"/>
        <w:rPr>
          <w:color w:val="000000"/>
          <w:sz w:val="28"/>
          <w:szCs w:val="28"/>
        </w:rPr>
      </w:pPr>
      <w:r w:rsidRPr="006B142D">
        <w:rPr>
          <w:color w:val="000000"/>
          <w:sz w:val="28"/>
          <w:szCs w:val="28"/>
        </w:rPr>
        <w:t>міста - столичні та історичні центри;</w:t>
      </w:r>
    </w:p>
    <w:p w:rsidR="00D6458A" w:rsidRPr="006B142D" w:rsidRDefault="00D6458A" w:rsidP="00923D7F">
      <w:pPr>
        <w:numPr>
          <w:ilvl w:val="0"/>
          <w:numId w:val="26"/>
        </w:numPr>
        <w:tabs>
          <w:tab w:val="left" w:pos="352"/>
        </w:tabs>
        <w:spacing w:line="360" w:lineRule="auto"/>
        <w:ind w:left="140"/>
        <w:jc w:val="both"/>
        <w:rPr>
          <w:color w:val="000000"/>
          <w:sz w:val="28"/>
          <w:szCs w:val="28"/>
        </w:rPr>
      </w:pPr>
      <w:r w:rsidRPr="006B142D">
        <w:rPr>
          <w:color w:val="000000"/>
          <w:sz w:val="28"/>
          <w:szCs w:val="28"/>
        </w:rPr>
        <w:t>міста-курорти або курортні місцевості;</w:t>
      </w:r>
    </w:p>
    <w:p w:rsidR="00D6458A" w:rsidRPr="006B142D" w:rsidRDefault="00D6458A" w:rsidP="00923D7F">
      <w:pPr>
        <w:numPr>
          <w:ilvl w:val="0"/>
          <w:numId w:val="26"/>
        </w:numPr>
        <w:tabs>
          <w:tab w:val="left" w:pos="665"/>
        </w:tabs>
        <w:spacing w:line="360" w:lineRule="auto"/>
        <w:ind w:left="140" w:right="40"/>
        <w:jc w:val="both"/>
        <w:rPr>
          <w:color w:val="000000"/>
          <w:sz w:val="28"/>
          <w:szCs w:val="28"/>
        </w:rPr>
      </w:pPr>
      <w:r w:rsidRPr="006B142D">
        <w:rPr>
          <w:color w:val="000000"/>
          <w:sz w:val="28"/>
          <w:szCs w:val="28"/>
        </w:rPr>
        <w:t>релігійно-культові комплекси та окремі споруди, розташовані позамежаминаселених пунктів;</w:t>
      </w:r>
    </w:p>
    <w:p w:rsidR="00D6458A" w:rsidRPr="006B142D" w:rsidRDefault="00D6458A" w:rsidP="00923D7F">
      <w:pPr>
        <w:numPr>
          <w:ilvl w:val="0"/>
          <w:numId w:val="26"/>
        </w:numPr>
        <w:tabs>
          <w:tab w:val="left" w:pos="342"/>
        </w:tabs>
        <w:spacing w:line="360" w:lineRule="auto"/>
        <w:ind w:left="140" w:right="40"/>
        <w:jc w:val="both"/>
        <w:rPr>
          <w:color w:val="000000"/>
          <w:sz w:val="28"/>
          <w:szCs w:val="28"/>
        </w:rPr>
      </w:pPr>
      <w:r w:rsidRPr="006B142D">
        <w:rPr>
          <w:color w:val="000000"/>
          <w:sz w:val="28"/>
          <w:szCs w:val="28"/>
        </w:rPr>
        <w:t>давні міста, фортифікаційні споруди (печерні міста, фортеці тощо), каменярні.</w:t>
      </w:r>
    </w:p>
    <w:p w:rsidR="00D6458A" w:rsidRPr="006B142D" w:rsidRDefault="00D6458A" w:rsidP="00923D7F">
      <w:pPr>
        <w:spacing w:line="360" w:lineRule="auto"/>
        <w:ind w:left="140"/>
        <w:jc w:val="both"/>
        <w:rPr>
          <w:color w:val="000000"/>
          <w:sz w:val="28"/>
          <w:szCs w:val="28"/>
        </w:rPr>
      </w:pPr>
      <w:r w:rsidRPr="006B142D">
        <w:rPr>
          <w:color w:val="000000"/>
          <w:sz w:val="28"/>
          <w:szCs w:val="28"/>
        </w:rPr>
        <w:t>На характер використання рекреаційних ресурсів надзвичайно впливає</w:t>
      </w:r>
    </w:p>
    <w:p w:rsidR="00D6458A" w:rsidRPr="006B142D" w:rsidRDefault="00D6458A" w:rsidP="00923D7F">
      <w:pPr>
        <w:spacing w:line="360" w:lineRule="auto"/>
        <w:ind w:left="160" w:right="160"/>
        <w:jc w:val="both"/>
        <w:rPr>
          <w:color w:val="000000"/>
          <w:sz w:val="28"/>
          <w:szCs w:val="28"/>
        </w:rPr>
      </w:pPr>
      <w:r w:rsidRPr="006B142D">
        <w:rPr>
          <w:color w:val="000000"/>
          <w:sz w:val="28"/>
          <w:szCs w:val="28"/>
        </w:rPr>
        <w:t>екологічний стан території - чистота або забрудненість вод, повітря, грунтів, порядок або безладдя в соціально-політичному житті суспільства, економіці країни. Ми вважаємо, що до найгостріших екологічних проблем багатьох держав світу треба віднести забрудненість повітря, поверхневих вод, вод морів і океанів, розповсюдження СНЗДу, тероризм, наркоманію, а також осередки десятків великих та малих військових конфліктів, що не припиняються</w:t>
      </w:r>
    </w:p>
    <w:p w:rsidR="00D6458A" w:rsidRPr="006B142D" w:rsidRDefault="00D6458A" w:rsidP="00923D7F">
      <w:pPr>
        <w:spacing w:line="360" w:lineRule="auto"/>
        <w:ind w:left="20" w:firstLine="160"/>
        <w:jc w:val="both"/>
        <w:rPr>
          <w:color w:val="000000"/>
          <w:sz w:val="28"/>
          <w:szCs w:val="28"/>
        </w:rPr>
      </w:pPr>
      <w:r w:rsidRPr="006B142D">
        <w:rPr>
          <w:color w:val="000000"/>
          <w:sz w:val="28"/>
          <w:szCs w:val="28"/>
        </w:rPr>
        <w:t>На данний момент існує ще одна проблема: існує неповноцінне використання</w:t>
      </w:r>
    </w:p>
    <w:p w:rsidR="00D6458A" w:rsidRPr="006B142D" w:rsidRDefault="00D6458A" w:rsidP="00923D7F">
      <w:pPr>
        <w:spacing w:line="360" w:lineRule="auto"/>
        <w:ind w:left="20" w:firstLine="160"/>
        <w:jc w:val="both"/>
        <w:rPr>
          <w:color w:val="000000"/>
          <w:sz w:val="28"/>
          <w:szCs w:val="28"/>
        </w:rPr>
      </w:pPr>
      <w:r w:rsidRPr="006B142D">
        <w:rPr>
          <w:color w:val="000000"/>
          <w:sz w:val="28"/>
          <w:szCs w:val="28"/>
        </w:rPr>
        <w:t>багатих рекреаційних ресурсів. Ситуація ускладнюється тим, що рекреаційний</w:t>
      </w:r>
    </w:p>
    <w:p w:rsidR="00D6458A" w:rsidRPr="006B142D" w:rsidRDefault="00D6458A" w:rsidP="00923D7F">
      <w:pPr>
        <w:spacing w:line="360" w:lineRule="auto"/>
        <w:ind w:left="20" w:firstLine="160"/>
        <w:jc w:val="both"/>
        <w:rPr>
          <w:color w:val="000000"/>
          <w:sz w:val="28"/>
          <w:szCs w:val="28"/>
        </w:rPr>
      </w:pPr>
      <w:r w:rsidRPr="006B142D">
        <w:rPr>
          <w:color w:val="000000"/>
          <w:sz w:val="28"/>
          <w:szCs w:val="28"/>
        </w:rPr>
        <w:t>попит найбільш високий в щільнонаселених урбанізованих районах. Територія</w:t>
      </w:r>
    </w:p>
    <w:p w:rsidR="00D6458A" w:rsidRPr="006B142D" w:rsidRDefault="00D6458A" w:rsidP="00923D7F">
      <w:pPr>
        <w:spacing w:line="360" w:lineRule="auto"/>
        <w:ind w:left="160" w:right="160"/>
        <w:jc w:val="both"/>
        <w:rPr>
          <w:color w:val="000000"/>
          <w:sz w:val="28"/>
          <w:szCs w:val="28"/>
        </w:rPr>
      </w:pPr>
      <w:r w:rsidRPr="006B142D">
        <w:rPr>
          <w:color w:val="000000"/>
          <w:sz w:val="28"/>
          <w:szCs w:val="28"/>
        </w:rPr>
        <w:t>використовується доволі інтенсивно іншими сферами господарства, а не в оздоровчих цілях.</w:t>
      </w:r>
    </w:p>
    <w:p w:rsidR="00D6458A" w:rsidRPr="006B142D" w:rsidRDefault="00D6458A" w:rsidP="00923D7F">
      <w:pPr>
        <w:spacing w:line="360" w:lineRule="auto"/>
        <w:ind w:left="160"/>
        <w:jc w:val="both"/>
        <w:rPr>
          <w:color w:val="000000"/>
          <w:sz w:val="28"/>
          <w:szCs w:val="28"/>
        </w:rPr>
      </w:pPr>
      <w:r w:rsidRPr="006B142D">
        <w:rPr>
          <w:color w:val="000000"/>
          <w:sz w:val="28"/>
          <w:szCs w:val="28"/>
        </w:rPr>
        <w:t>Рекреаційні ресурси, як і інші ресурси, у світі розташовуються нерівномірно. Для більш об'єктивного висвітлення світового туристичного потенціалу, ми б хотіли розглянути рекреаційні ресурси, поділяючи їх за такими регіонами: Європа, Азія, Африка, Північна Америка, Центральна ти Південна Америка, Австралія та Океанія.</w:t>
      </w:r>
    </w:p>
    <w:p w:rsidR="00D6458A" w:rsidRPr="006B142D" w:rsidRDefault="00D6458A" w:rsidP="00923D7F">
      <w:pPr>
        <w:spacing w:line="360" w:lineRule="auto"/>
        <w:ind w:left="20" w:firstLine="160"/>
        <w:jc w:val="both"/>
        <w:rPr>
          <w:color w:val="000000"/>
          <w:sz w:val="28"/>
          <w:szCs w:val="28"/>
        </w:rPr>
      </w:pPr>
      <w:r w:rsidRPr="006B142D">
        <w:rPr>
          <w:color w:val="000000"/>
          <w:sz w:val="28"/>
          <w:szCs w:val="28"/>
        </w:rPr>
        <w:t>Європа. Має в своєму розпорядженні сприятливі рекреаційні ресурси і надалі</w:t>
      </w:r>
    </w:p>
    <w:p w:rsidR="00D6458A" w:rsidRPr="006B142D" w:rsidRDefault="00D6458A" w:rsidP="00923D7F">
      <w:pPr>
        <w:spacing w:line="360" w:lineRule="auto"/>
        <w:ind w:left="160" w:right="680"/>
        <w:jc w:val="both"/>
        <w:rPr>
          <w:color w:val="000000"/>
          <w:sz w:val="28"/>
          <w:szCs w:val="28"/>
        </w:rPr>
      </w:pPr>
      <w:r w:rsidRPr="006B142D">
        <w:rPr>
          <w:color w:val="000000"/>
          <w:sz w:val="28"/>
          <w:szCs w:val="28"/>
        </w:rPr>
        <w:t>залишається основним регіоном світу в сфері санаторно-курортного лікування, відпочинку та туризму. Позитивні якості: вигідне економічно-географічне розташування; високий рівень економічного розвитку; зростаюча урбанізація;</w:t>
      </w:r>
    </w:p>
    <w:p w:rsidR="00D6458A" w:rsidRPr="006B142D" w:rsidRDefault="00D6458A" w:rsidP="00923D7F">
      <w:pPr>
        <w:spacing w:line="360" w:lineRule="auto"/>
        <w:ind w:left="280" w:right="2380"/>
        <w:jc w:val="both"/>
        <w:rPr>
          <w:color w:val="000000"/>
          <w:sz w:val="28"/>
          <w:szCs w:val="28"/>
        </w:rPr>
      </w:pPr>
      <w:r w:rsidRPr="006B142D">
        <w:rPr>
          <w:color w:val="000000"/>
          <w:sz w:val="28"/>
          <w:szCs w:val="28"/>
        </w:rPr>
        <w:t>зручні транспортні зв'язки з іншими країнами; розвинена рекреаційна інфраструктура.</w:t>
      </w:r>
    </w:p>
    <w:p w:rsidR="00D6458A" w:rsidRPr="006B142D" w:rsidRDefault="00D6458A" w:rsidP="00923D7F">
      <w:pPr>
        <w:spacing w:line="360" w:lineRule="auto"/>
        <w:ind w:left="60" w:right="420"/>
        <w:jc w:val="both"/>
        <w:rPr>
          <w:color w:val="000000"/>
          <w:sz w:val="28"/>
          <w:szCs w:val="28"/>
        </w:rPr>
      </w:pPr>
      <w:r w:rsidRPr="006B142D">
        <w:rPr>
          <w:color w:val="000000"/>
          <w:sz w:val="28"/>
          <w:szCs w:val="28"/>
        </w:rPr>
        <w:t>В європейському регіоні зосереджені джерела мінеральних вод, пляжі, гірські території. Більша частина регіону має всі умови для проведення відпочинку, санаторно-курортного лікування. До країн з найкращими рекреаційними ресурсами відносяться:</w:t>
      </w:r>
    </w:p>
    <w:p w:rsidR="00D6458A" w:rsidRPr="006B142D" w:rsidRDefault="00D6458A" w:rsidP="00923D7F">
      <w:pPr>
        <w:numPr>
          <w:ilvl w:val="0"/>
          <w:numId w:val="27"/>
        </w:numPr>
        <w:tabs>
          <w:tab w:val="left" w:pos="336"/>
        </w:tabs>
        <w:spacing w:line="360" w:lineRule="auto"/>
        <w:ind w:left="200" w:right="420"/>
        <w:jc w:val="both"/>
        <w:rPr>
          <w:color w:val="000000"/>
          <w:sz w:val="28"/>
          <w:szCs w:val="28"/>
        </w:rPr>
      </w:pPr>
      <w:r w:rsidRPr="006B142D">
        <w:rPr>
          <w:color w:val="000000"/>
          <w:sz w:val="28"/>
          <w:szCs w:val="28"/>
        </w:rPr>
        <w:t>приморські, з переважною кількістю сонячних днів (Італія, Франція, Хорватія, Монако та інші);</w:t>
      </w:r>
    </w:p>
    <w:p w:rsidR="00D6458A" w:rsidRPr="006B142D" w:rsidRDefault="00D6458A" w:rsidP="00923D7F">
      <w:pPr>
        <w:numPr>
          <w:ilvl w:val="0"/>
          <w:numId w:val="27"/>
        </w:numPr>
        <w:tabs>
          <w:tab w:val="left" w:pos="336"/>
        </w:tabs>
        <w:spacing w:line="360" w:lineRule="auto"/>
        <w:ind w:left="200" w:right="640"/>
        <w:jc w:val="both"/>
        <w:rPr>
          <w:color w:val="000000"/>
          <w:sz w:val="28"/>
          <w:szCs w:val="28"/>
        </w:rPr>
      </w:pPr>
      <w:r w:rsidRPr="006B142D">
        <w:rPr>
          <w:color w:val="000000"/>
          <w:sz w:val="28"/>
          <w:szCs w:val="28"/>
        </w:rPr>
        <w:t>країни з гірськими ландшафтами та чистим повітрям (Швейцарія, Австрія)</w:t>
      </w:r>
    </w:p>
    <w:p w:rsidR="00D6458A" w:rsidRPr="006B142D" w:rsidRDefault="00D6458A" w:rsidP="00923D7F">
      <w:pPr>
        <w:spacing w:line="360" w:lineRule="auto"/>
        <w:ind w:left="60" w:right="200"/>
        <w:jc w:val="both"/>
        <w:rPr>
          <w:color w:val="000000"/>
          <w:sz w:val="28"/>
          <w:szCs w:val="28"/>
        </w:rPr>
      </w:pPr>
      <w:r w:rsidRPr="006B142D">
        <w:rPr>
          <w:color w:val="000000"/>
          <w:sz w:val="28"/>
          <w:szCs w:val="28"/>
        </w:rPr>
        <w:t>Ще одна причина популярності європейського регіону - це зосередження найбільшої кількості історичних та архітектурних цінностей. На розвиток рекреації впливає і те, що в Європі найвищий рівень освіченості та культури. Традиційно тут проводяться різні міжнародні заходи: конгреси, з'їзди, конференції, семінари, симпозіуми, фестивалі, спортивні змагання і інше, що сприяє розвитку туризму.</w:t>
      </w:r>
    </w:p>
    <w:p w:rsidR="00D6458A" w:rsidRPr="006B142D" w:rsidRDefault="00D6458A" w:rsidP="00923D7F">
      <w:pPr>
        <w:spacing w:line="360" w:lineRule="auto"/>
        <w:ind w:left="60" w:right="420"/>
        <w:jc w:val="both"/>
        <w:rPr>
          <w:color w:val="000000"/>
          <w:sz w:val="28"/>
          <w:szCs w:val="28"/>
        </w:rPr>
      </w:pPr>
      <w:r w:rsidRPr="006B142D">
        <w:rPr>
          <w:color w:val="000000"/>
          <w:sz w:val="28"/>
          <w:szCs w:val="28"/>
        </w:rPr>
        <w:t>Азія. Останнім часом цей регіон набирає все більшої популярності, що сприяє швидкому розвитку рекреаційної сфери. Основні фактори які сприяють розвитку: сусідство з великим рекреаційним ринком (Європа); найбільш ємка та найбільша територія в світі за населенням; територію омивають три океани, багато морів, де проходять основні водно-транспортні комунікації; різноманітні і багаті природні ресурси та культурно-історична спадщина;</w:t>
      </w:r>
    </w:p>
    <w:p w:rsidR="00D6458A" w:rsidRPr="006B142D" w:rsidRDefault="00D6458A" w:rsidP="00923D7F">
      <w:pPr>
        <w:spacing w:line="360" w:lineRule="auto"/>
        <w:ind w:left="200" w:right="1080"/>
        <w:jc w:val="both"/>
        <w:rPr>
          <w:color w:val="000000"/>
          <w:sz w:val="28"/>
          <w:szCs w:val="28"/>
        </w:rPr>
      </w:pPr>
      <w:r w:rsidRPr="006B142D">
        <w:rPr>
          <w:color w:val="000000"/>
          <w:sz w:val="28"/>
          <w:szCs w:val="28"/>
        </w:rPr>
        <w:t>розміщення в межах території важливих центрів паломництва; велика різноманітність етнічного складу (екзотика). Негативні фактори розвитку рекреації: непридатність значної частини територій (пустелі, скелі, гори, джунглі) для організації масового туризму; невисокий рівень економічного розвитку більшості країн, непідготовленість до прийому туристів;</w:t>
      </w:r>
    </w:p>
    <w:p w:rsidR="00D6458A" w:rsidRPr="006B142D" w:rsidRDefault="00D6458A" w:rsidP="00923D7F">
      <w:pPr>
        <w:jc w:val="both"/>
        <w:rPr>
          <w:b/>
          <w:bCs/>
          <w:sz w:val="28"/>
          <w:szCs w:val="28"/>
          <w:lang w:eastAsia="uk-UA"/>
        </w:rPr>
      </w:pPr>
    </w:p>
    <w:p w:rsidR="00D6458A" w:rsidRDefault="00D6458A" w:rsidP="00923D7F">
      <w:pPr>
        <w:jc w:val="both"/>
        <w:rPr>
          <w:b/>
          <w:bCs/>
          <w:sz w:val="28"/>
          <w:szCs w:val="28"/>
          <w:lang w:val="uk-UA" w:eastAsia="uk-UA"/>
        </w:rPr>
      </w:pPr>
      <w:r>
        <w:rPr>
          <w:b/>
          <w:bCs/>
          <w:sz w:val="28"/>
          <w:szCs w:val="28"/>
          <w:lang w:val="uk-UA" w:eastAsia="uk-UA"/>
        </w:rPr>
        <w:t>4.4. Загальна характеристика транспорту та зв’язку міста</w:t>
      </w:r>
    </w:p>
    <w:p w:rsidR="00D6458A" w:rsidRDefault="00D6458A" w:rsidP="00923D7F">
      <w:pPr>
        <w:jc w:val="both"/>
        <w:rPr>
          <w:b/>
          <w:bCs/>
          <w:sz w:val="28"/>
          <w:szCs w:val="28"/>
          <w:lang w:val="uk-UA" w:eastAsia="uk-UA"/>
        </w:rPr>
      </w:pPr>
      <w:r>
        <w:rPr>
          <w:b/>
          <w:bCs/>
          <w:sz w:val="28"/>
          <w:szCs w:val="28"/>
          <w:lang w:val="uk-UA" w:eastAsia="uk-UA"/>
        </w:rPr>
        <w:t xml:space="preserve">4.4.1. Характеристика транспортних  об’єктів  регіонального, національного, міжнаціонального значення </w:t>
      </w:r>
    </w:p>
    <w:p w:rsidR="00D6458A" w:rsidRPr="00F31124" w:rsidRDefault="00D6458A" w:rsidP="00923D7F">
      <w:pPr>
        <w:pStyle w:val="NormalWeb"/>
        <w:spacing w:before="0" w:beforeAutospacing="0" w:after="0" w:afterAutospacing="0" w:line="360" w:lineRule="auto"/>
        <w:jc w:val="both"/>
        <w:rPr>
          <w:sz w:val="28"/>
          <w:szCs w:val="28"/>
        </w:rPr>
      </w:pPr>
      <w:r w:rsidRPr="00F31124">
        <w:rPr>
          <w:sz w:val="28"/>
          <w:szCs w:val="28"/>
        </w:rPr>
        <w:t>Транспортна мережа Харківщин</w:t>
      </w:r>
      <w:r>
        <w:rPr>
          <w:sz w:val="28"/>
          <w:szCs w:val="28"/>
        </w:rPr>
        <w:t>и</w:t>
      </w:r>
      <w:r w:rsidRPr="00F31124">
        <w:rPr>
          <w:sz w:val="28"/>
          <w:szCs w:val="28"/>
        </w:rPr>
        <w:t xml:space="preserve"> має зручне транспортно-географічне положення на перехресті міжнародних шляхів "північ-південь" і "захід-схід". </w:t>
      </w:r>
    </w:p>
    <w:p w:rsidR="00D6458A" w:rsidRPr="00F31124" w:rsidRDefault="00D6458A" w:rsidP="00923D7F">
      <w:pPr>
        <w:pStyle w:val="NormalWeb"/>
        <w:tabs>
          <w:tab w:val="left" w:pos="3544"/>
        </w:tabs>
        <w:spacing w:before="0" w:beforeAutospacing="0" w:after="0" w:afterAutospacing="0" w:line="360" w:lineRule="auto"/>
        <w:ind w:firstLine="709"/>
        <w:jc w:val="both"/>
        <w:rPr>
          <w:sz w:val="28"/>
          <w:szCs w:val="28"/>
        </w:rPr>
      </w:pPr>
      <w:r w:rsidRPr="00F31124">
        <w:rPr>
          <w:sz w:val="28"/>
          <w:szCs w:val="28"/>
        </w:rPr>
        <w:t>Через територію області проходять найбільші державні автомагістралі: Київ – Харків – Ростов і Москва – Сімферополь. Загальна довжина автошляхів – 8,3 тис. км, в тому числі з твердим покриттям – 6,6 тис. км.</w:t>
      </w:r>
    </w:p>
    <w:p w:rsidR="00D6458A" w:rsidRPr="00F31124" w:rsidRDefault="00D6458A" w:rsidP="00923D7F">
      <w:pPr>
        <w:pStyle w:val="NormalWeb"/>
        <w:tabs>
          <w:tab w:val="left" w:pos="3544"/>
        </w:tabs>
        <w:spacing w:before="0" w:beforeAutospacing="0" w:after="0" w:afterAutospacing="0" w:line="360" w:lineRule="auto"/>
        <w:ind w:firstLine="709"/>
        <w:jc w:val="both"/>
        <w:rPr>
          <w:sz w:val="28"/>
          <w:szCs w:val="28"/>
        </w:rPr>
      </w:pPr>
      <w:r w:rsidRPr="00F31124">
        <w:rPr>
          <w:sz w:val="28"/>
          <w:szCs w:val="28"/>
        </w:rPr>
        <w:t>Харків – головний вузловий центр залізничного сполучення Східної України, що обслуговує шість суміжних областей. Загальна довжина залізниць – 1521 км, найбільші залізничні вузли – Харків, Лозова.</w:t>
      </w:r>
    </w:p>
    <w:p w:rsidR="00D6458A" w:rsidRPr="00F31124" w:rsidRDefault="00D6458A" w:rsidP="00923D7F">
      <w:pPr>
        <w:pStyle w:val="NormalWeb"/>
        <w:tabs>
          <w:tab w:val="left" w:pos="3544"/>
        </w:tabs>
        <w:spacing w:before="0" w:beforeAutospacing="0" w:after="0" w:afterAutospacing="0" w:line="360" w:lineRule="auto"/>
        <w:ind w:firstLine="709"/>
        <w:jc w:val="both"/>
        <w:rPr>
          <w:sz w:val="28"/>
          <w:szCs w:val="28"/>
        </w:rPr>
      </w:pPr>
      <w:r w:rsidRPr="00F31124">
        <w:rPr>
          <w:sz w:val="28"/>
          <w:szCs w:val="28"/>
        </w:rPr>
        <w:t xml:space="preserve">Харківський аеропорт у 1995 році одержав статус міжнародного і має можливість приймати літаки усіх типів. </w:t>
      </w:r>
    </w:p>
    <w:p w:rsidR="00D6458A" w:rsidRPr="00F31124" w:rsidRDefault="00D6458A" w:rsidP="00923D7F">
      <w:pPr>
        <w:pStyle w:val="NormalWeb"/>
        <w:tabs>
          <w:tab w:val="left" w:pos="3544"/>
        </w:tabs>
        <w:spacing w:before="0" w:beforeAutospacing="0" w:after="0" w:afterAutospacing="0"/>
        <w:ind w:firstLine="709"/>
        <w:jc w:val="both"/>
        <w:rPr>
          <w:sz w:val="28"/>
          <w:szCs w:val="28"/>
        </w:rPr>
      </w:pPr>
    </w:p>
    <w:p w:rsidR="00D6458A" w:rsidRPr="00F31124" w:rsidRDefault="00D6458A" w:rsidP="00923D7F">
      <w:pPr>
        <w:jc w:val="both"/>
        <w:rPr>
          <w:b/>
          <w:bCs/>
          <w:sz w:val="28"/>
          <w:szCs w:val="28"/>
        </w:rPr>
      </w:pPr>
      <w:r w:rsidRPr="00F31124">
        <w:rPr>
          <w:b/>
          <w:bCs/>
          <w:sz w:val="28"/>
          <w:szCs w:val="28"/>
        </w:rPr>
        <w:t>Автошляхи</w:t>
      </w:r>
    </w:p>
    <w:p w:rsidR="00D6458A" w:rsidRPr="00F31124" w:rsidRDefault="00D6458A" w:rsidP="00923D7F">
      <w:pPr>
        <w:jc w:val="both"/>
        <w:rPr>
          <w:b/>
          <w:bCs/>
          <w:sz w:val="28"/>
          <w:szCs w:val="28"/>
        </w:rPr>
      </w:pPr>
    </w:p>
    <w:p w:rsidR="00D6458A" w:rsidRPr="00F31124" w:rsidRDefault="00D6458A" w:rsidP="00923D7F">
      <w:pPr>
        <w:pStyle w:val="NoSpacing"/>
        <w:spacing w:line="360" w:lineRule="auto"/>
        <w:ind w:firstLine="426"/>
        <w:jc w:val="both"/>
        <w:rPr>
          <w:rFonts w:ascii="Times New Roman" w:hAnsi="Times New Roman" w:cs="Times New Roman"/>
          <w:sz w:val="28"/>
          <w:szCs w:val="28"/>
        </w:rPr>
      </w:pPr>
      <w:r w:rsidRPr="00F31124">
        <w:rPr>
          <w:rFonts w:ascii="Times New Roman" w:hAnsi="Times New Roman" w:cs="Times New Roman"/>
          <w:sz w:val="28"/>
          <w:szCs w:val="28"/>
        </w:rPr>
        <w:t>Основні вантажопотоки України здійснюються автомобільними шляхами, що сполучають сусідні обласні центри, а також між Києвом, Харковом, Львовом, Донецьком, Дніпропетровськом та іншими великими промисловими вузлами. Важливе значення для вантажних перевезень мають  маршрути Київ – Харків, Сімферополь – Харків. Головний транспорт - залізничний. Найважливіші магістралі, що проходять через Харків: Москва-Севастополь, Харків-Львів, Брянськ-Маріуполь. Щодоби автомобільним транспортом перевозиться більше 395 тис. пасажирів та понад 11 тис.тонн вантажів. Основні автотраси регіону: Москва-Сімферополь, Київ-Ростов, Харків-Суми. Автобусні маршрути з'єднують Харків з населеними пунктами всіх сусідніх областей, а також Київської, Запорізької та Черкаської.</w:t>
      </w:r>
    </w:p>
    <w:p w:rsidR="00D6458A" w:rsidRPr="00F31124" w:rsidRDefault="00D6458A" w:rsidP="00923D7F">
      <w:pPr>
        <w:pStyle w:val="NoSpacing"/>
        <w:spacing w:line="360" w:lineRule="auto"/>
        <w:ind w:firstLine="851"/>
        <w:jc w:val="both"/>
        <w:rPr>
          <w:rFonts w:ascii="Times New Roman" w:hAnsi="Times New Roman" w:cs="Times New Roman"/>
          <w:b/>
          <w:bCs/>
          <w:sz w:val="28"/>
          <w:szCs w:val="28"/>
        </w:rPr>
      </w:pP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b/>
          <w:bCs/>
          <w:kern w:val="36"/>
          <w:sz w:val="28"/>
          <w:szCs w:val="28"/>
        </w:rPr>
        <w:t>Автошлях М 03</w:t>
      </w:r>
      <w:r w:rsidRPr="00F31124">
        <w:rPr>
          <w:rFonts w:ascii="Times New Roman" w:hAnsi="Times New Roman" w:cs="Times New Roman"/>
          <w:sz w:val="28"/>
          <w:szCs w:val="28"/>
        </w:rPr>
        <w:t>— автомобільний шлях міжнародного значення на території України, Київ</w:t>
      </w:r>
      <w:r w:rsidRPr="00F31124">
        <w:rPr>
          <w:rFonts w:ascii="Times New Roman" w:hAnsi="Times New Roman" w:cs="Times New Roman"/>
          <w:b/>
          <w:bCs/>
          <w:sz w:val="28"/>
          <w:szCs w:val="28"/>
        </w:rPr>
        <w:t xml:space="preserve"> — </w:t>
      </w:r>
      <w:r w:rsidRPr="00F31124">
        <w:rPr>
          <w:rFonts w:ascii="Times New Roman" w:hAnsi="Times New Roman" w:cs="Times New Roman"/>
          <w:sz w:val="28"/>
          <w:szCs w:val="28"/>
        </w:rPr>
        <w:t xml:space="preserve">п.п.Довжанський. Проходить територією Київської, Полтавської, Харківської, Луганської та Донецької областей. Співпадає із частиною європейського автомобільного маршруту </w:t>
      </w:r>
      <w:hyperlink r:id="rId252" w:tooltip="Автошлях E40" w:history="1">
        <w:r w:rsidRPr="00F31124">
          <w:rPr>
            <w:rFonts w:ascii="Times New Roman" w:hAnsi="Times New Roman" w:cs="Times New Roman"/>
            <w:b/>
            <w:bCs/>
            <w:color w:val="FFFFFF"/>
            <w:sz w:val="28"/>
            <w:szCs w:val="28"/>
            <w:u w:val="single"/>
          </w:rPr>
          <w:t>E40</w:t>
        </w:r>
      </w:hyperlink>
      <w:r w:rsidRPr="00F31124">
        <w:rPr>
          <w:rFonts w:ascii="Times New Roman" w:hAnsi="Times New Roman" w:cs="Times New Roman"/>
          <w:sz w:val="28"/>
          <w:szCs w:val="28"/>
        </w:rPr>
        <w:t xml:space="preserve"> (Кале — Брюссель — Краків — Київ — Волгоград — Ташкент — Алмати — Ріддер) та на території Донецької та Луганської областей — </w:t>
      </w:r>
      <w:hyperlink r:id="rId253" w:tooltip="Автошлях E50" w:history="1">
        <w:r w:rsidRPr="00F31124">
          <w:rPr>
            <w:rFonts w:ascii="Times New Roman" w:hAnsi="Times New Roman" w:cs="Times New Roman"/>
            <w:b/>
            <w:bCs/>
            <w:color w:val="FFFFFF"/>
            <w:sz w:val="28"/>
            <w:szCs w:val="28"/>
            <w:u w:val="single"/>
          </w:rPr>
          <w:t>E50</w:t>
        </w:r>
      </w:hyperlink>
      <w:r w:rsidRPr="00F31124">
        <w:rPr>
          <w:rFonts w:ascii="Times New Roman" w:hAnsi="Times New Roman" w:cs="Times New Roman"/>
          <w:sz w:val="28"/>
          <w:szCs w:val="28"/>
        </w:rPr>
        <w:t xml:space="preserve"> (Брест — Париж — Прага — Ужгород — Донецьк — Ростов-на-Дону — Махачкала).</w:t>
      </w:r>
    </w:p>
    <w:p w:rsidR="00D6458A" w:rsidRPr="00F31124" w:rsidRDefault="00D6458A" w:rsidP="00923D7F">
      <w:pPr>
        <w:pStyle w:val="NoSpacing"/>
        <w:ind w:firstLine="851"/>
        <w:jc w:val="both"/>
        <w:rPr>
          <w:rFonts w:ascii="Times New Roman" w:hAnsi="Times New Roman" w:cs="Times New Roman"/>
          <w:sz w:val="28"/>
          <w:szCs w:val="28"/>
        </w:rPr>
      </w:pPr>
      <w:hyperlink r:id="rId254" w:history="1">
        <w:r w:rsidRPr="00504213">
          <w:rPr>
            <w:rFonts w:ascii="Times New Roman" w:hAnsi="Times New Roman" w:cs="Times New Roman"/>
            <w:noProof/>
            <w:sz w:val="28"/>
            <w:szCs w:val="28"/>
            <w:lang w:val="ru-RU" w:eastAsia="ru-RU"/>
          </w:rPr>
          <w:pict>
            <v:shape id="Рисунок 128" o:spid="_x0000_i1033" type="#_x0000_t75" alt="Ukraine road m03.jpg" href="http://uk.wikipedia.org/wiki/%D0%A4%D0%B0%D0%B9%D0%BB:Ukraine_road_m03.j" style="width:192.6pt;height:120.6pt;visibility:visible" o:button="t">
              <v:fill o:detectmouseclick="t"/>
              <v:imagedata r:id="rId255" o:title=""/>
            </v:shape>
          </w:pict>
        </w:r>
      </w:hyperlink>
    </w:p>
    <w:p w:rsidR="00D6458A" w:rsidRPr="00F31124" w:rsidRDefault="00D6458A" w:rsidP="00923D7F">
      <w:pPr>
        <w:shd w:val="clear" w:color="auto" w:fill="F8FCFF"/>
        <w:spacing w:before="100" w:beforeAutospacing="1" w:after="100" w:afterAutospacing="1"/>
        <w:ind w:firstLine="851"/>
        <w:jc w:val="both"/>
        <w:rPr>
          <w:sz w:val="28"/>
          <w:szCs w:val="28"/>
        </w:rPr>
      </w:pPr>
      <w:r w:rsidRPr="00F31124">
        <w:rPr>
          <w:sz w:val="28"/>
          <w:szCs w:val="28"/>
        </w:rPr>
        <w:t>На території Харківщини автошлях проходить по маршруту  Р46, Р54.</w:t>
      </w:r>
    </w:p>
    <w:p w:rsidR="00D6458A" w:rsidRPr="00F31124" w:rsidRDefault="00D6458A" w:rsidP="00923D7F">
      <w:pPr>
        <w:shd w:val="clear" w:color="auto" w:fill="F8FCFF"/>
        <w:spacing w:before="100" w:beforeAutospacing="1" w:after="100" w:afterAutospacing="1"/>
        <w:jc w:val="both"/>
        <w:outlineLvl w:val="0"/>
        <w:rPr>
          <w:b/>
          <w:bCs/>
          <w:kern w:val="36"/>
          <w:sz w:val="28"/>
          <w:szCs w:val="28"/>
        </w:rPr>
      </w:pPr>
      <w:r w:rsidRPr="00F31124">
        <w:rPr>
          <w:b/>
          <w:bCs/>
          <w:kern w:val="36"/>
          <w:sz w:val="28"/>
          <w:szCs w:val="28"/>
        </w:rPr>
        <w:t>Автошлях М 18</w:t>
      </w:r>
    </w:p>
    <w:p w:rsidR="00D6458A" w:rsidRPr="00F31124" w:rsidRDefault="00D6458A" w:rsidP="00923D7F">
      <w:pPr>
        <w:pStyle w:val="NoSpacing"/>
        <w:spacing w:line="360" w:lineRule="auto"/>
        <w:jc w:val="both"/>
        <w:rPr>
          <w:rFonts w:ascii="Times New Roman" w:hAnsi="Times New Roman" w:cs="Times New Roman"/>
          <w:b/>
          <w:bCs/>
          <w:sz w:val="28"/>
          <w:szCs w:val="28"/>
        </w:rPr>
      </w:pPr>
    </w:p>
    <w:p w:rsidR="00D6458A" w:rsidRPr="00F31124" w:rsidRDefault="00D6458A" w:rsidP="00923D7F">
      <w:pPr>
        <w:pStyle w:val="NoSpacing"/>
        <w:spacing w:line="360" w:lineRule="auto"/>
        <w:ind w:firstLine="851"/>
        <w:jc w:val="both"/>
        <w:rPr>
          <w:rFonts w:ascii="Times New Roman" w:hAnsi="Times New Roman" w:cs="Times New Roman"/>
          <w:b/>
          <w:bCs/>
          <w:sz w:val="28"/>
          <w:szCs w:val="28"/>
        </w:rPr>
      </w:pPr>
      <w:hyperlink r:id="rId256" w:history="1">
        <w:r w:rsidRPr="00504213">
          <w:rPr>
            <w:rFonts w:ascii="Times New Roman" w:hAnsi="Times New Roman" w:cs="Times New Roman"/>
            <w:b/>
            <w:bCs/>
            <w:noProof/>
            <w:sz w:val="28"/>
            <w:szCs w:val="28"/>
            <w:lang w:val="ru-RU" w:eastAsia="ru-RU"/>
          </w:rPr>
          <w:pict>
            <v:shape id="Рисунок 158" o:spid="_x0000_i1034" type="#_x0000_t75" alt="Ukraine road m18.jpg" href="http://uk.wikipedia.org/wiki/%D0%A4%D0%B0%D0%B9%D0%BB:Ukraine_road_m18.j" style="width:192.6pt;height:120.6pt;visibility:visible" o:button="t">
              <v:fill o:detectmouseclick="t"/>
              <v:imagedata r:id="rId257" o:title=""/>
            </v:shape>
          </w:pict>
        </w:r>
      </w:hyperlink>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b/>
          <w:bCs/>
          <w:sz w:val="28"/>
          <w:szCs w:val="28"/>
        </w:rPr>
        <w:t>Автошлях М 18</w:t>
      </w:r>
      <w:r w:rsidRPr="00F31124">
        <w:rPr>
          <w:rFonts w:ascii="Times New Roman" w:hAnsi="Times New Roman" w:cs="Times New Roman"/>
          <w:sz w:val="28"/>
          <w:szCs w:val="28"/>
        </w:rPr>
        <w:t xml:space="preserve"> — автомобільний шлях міжнародного значення на території України, Харків — Сімферополь — Алушта — Ялта. Проходить по території Харківської, Дніпропетровської, Запорізької, Херсонської областей та АРК. Співпадає з частиною європейського маршруту </w:t>
      </w:r>
      <w:hyperlink r:id="rId258" w:tooltip="Автошлях E105" w:history="1">
        <w:r w:rsidRPr="00F31124">
          <w:rPr>
            <w:rFonts w:ascii="Times New Roman" w:hAnsi="Times New Roman" w:cs="Times New Roman"/>
            <w:b/>
            <w:bCs/>
            <w:color w:val="FFFFFF"/>
            <w:sz w:val="28"/>
            <w:szCs w:val="28"/>
            <w:u w:val="single"/>
          </w:rPr>
          <w:t>E105</w:t>
        </w:r>
      </w:hyperlink>
      <w:r w:rsidRPr="00F31124">
        <w:rPr>
          <w:rFonts w:ascii="Times New Roman" w:hAnsi="Times New Roman" w:cs="Times New Roman"/>
          <w:sz w:val="28"/>
          <w:szCs w:val="28"/>
        </w:rPr>
        <w:t xml:space="preserve"> (Кіркенес — Санкт-Петербург — Москва — Харків — Ялта).</w: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 xml:space="preserve">Починається в Харкові, проходить через Мерефу, Красноград, Перещепине, Новомосковськ, Запоріжжя, Василівку, Мелітополь, Новоолексіївку, Джанкой, Сімферополь, Алушту, Гурзуф, Масандра та закінчується в місті Ялта. Загальна довжина  автошляху — 682,6 км, з під'їздами — 726,5 км. </w:t>
      </w:r>
    </w:p>
    <w:p w:rsidR="00D6458A" w:rsidRPr="006B142D" w:rsidRDefault="00D6458A" w:rsidP="00923D7F">
      <w:pPr>
        <w:shd w:val="clear" w:color="auto" w:fill="F8FCFF"/>
        <w:spacing w:before="100" w:beforeAutospacing="1" w:after="100" w:afterAutospacing="1"/>
        <w:jc w:val="both"/>
        <w:outlineLvl w:val="0"/>
        <w:rPr>
          <w:sz w:val="28"/>
          <w:szCs w:val="28"/>
          <w:lang w:val="uk-UA"/>
        </w:rPr>
      </w:pPr>
      <w:r w:rsidRPr="006B142D">
        <w:rPr>
          <w:sz w:val="28"/>
          <w:szCs w:val="28"/>
          <w:lang w:val="uk-UA"/>
        </w:rPr>
        <w:tab/>
      </w:r>
    </w:p>
    <w:p w:rsidR="00D6458A" w:rsidRPr="006B142D" w:rsidRDefault="00D6458A" w:rsidP="00923D7F">
      <w:pPr>
        <w:shd w:val="clear" w:color="auto" w:fill="F8FCFF"/>
        <w:spacing w:before="100" w:beforeAutospacing="1" w:after="100" w:afterAutospacing="1"/>
        <w:jc w:val="both"/>
        <w:outlineLvl w:val="0"/>
        <w:rPr>
          <w:sz w:val="28"/>
          <w:szCs w:val="28"/>
          <w:lang w:val="uk-UA"/>
        </w:rPr>
      </w:pPr>
    </w:p>
    <w:p w:rsidR="00D6458A" w:rsidRPr="006B142D" w:rsidRDefault="00D6458A" w:rsidP="00923D7F">
      <w:pPr>
        <w:shd w:val="clear" w:color="auto" w:fill="F8FCFF"/>
        <w:spacing w:before="100" w:beforeAutospacing="1" w:after="100" w:afterAutospacing="1"/>
        <w:jc w:val="both"/>
        <w:outlineLvl w:val="0"/>
        <w:rPr>
          <w:b/>
          <w:bCs/>
          <w:kern w:val="36"/>
          <w:sz w:val="28"/>
          <w:szCs w:val="28"/>
          <w:lang w:val="uk-UA"/>
        </w:rPr>
      </w:pPr>
      <w:r w:rsidRPr="006B142D">
        <w:rPr>
          <w:b/>
          <w:bCs/>
          <w:kern w:val="36"/>
          <w:sz w:val="28"/>
          <w:szCs w:val="28"/>
          <w:lang w:val="uk-UA"/>
        </w:rPr>
        <w:t>Автошлях М 20</w:t>
      </w:r>
    </w:p>
    <w:p w:rsidR="00D6458A" w:rsidRPr="00F31124" w:rsidRDefault="00D6458A" w:rsidP="00923D7F">
      <w:pPr>
        <w:pStyle w:val="NoSpacing"/>
        <w:spacing w:line="360" w:lineRule="auto"/>
        <w:ind w:firstLine="851"/>
        <w:jc w:val="both"/>
        <w:rPr>
          <w:rFonts w:ascii="Times New Roman" w:hAnsi="Times New Roman" w:cs="Times New Roman"/>
          <w:b/>
          <w:bCs/>
          <w:sz w:val="28"/>
          <w:szCs w:val="28"/>
        </w:rPr>
      </w:pPr>
      <w:r>
        <w:rPr>
          <w:noProof/>
          <w:lang w:val="ru-RU" w:eastAsia="ru-RU"/>
        </w:rPr>
        <w:pict>
          <v:shape id="Рисунок 166" o:spid="_x0000_s1030" type="#_x0000_t75" alt="Ukraine road m20.jpg" style="position:absolute;left:0;text-align:left;margin-left:-3.3pt;margin-top:.2pt;width:157.3pt;height:98.25pt;z-index:251658240;visibility:visible" wrapcoords="-103 0 -103 21435 21600 21435 21600 0 -103 0">
            <v:imagedata r:id="rId259" o:title=""/>
            <w10:wrap type="through"/>
          </v:shape>
        </w:pic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b/>
          <w:bCs/>
          <w:sz w:val="28"/>
          <w:szCs w:val="28"/>
        </w:rPr>
        <w:t>Автошлях М 20</w:t>
      </w:r>
      <w:r w:rsidRPr="00F31124">
        <w:rPr>
          <w:rFonts w:ascii="Times New Roman" w:hAnsi="Times New Roman" w:cs="Times New Roman"/>
          <w:sz w:val="28"/>
          <w:szCs w:val="28"/>
        </w:rPr>
        <w:t xml:space="preserve"> — автомобільний шлях міжнародного значення на території України, Харків — кордон з Росією. Проходить по території Харківської області. Співпадає з частиною європейського маршруту </w:t>
      </w:r>
      <w:hyperlink r:id="rId260" w:tooltip="Автошлях E105" w:history="1">
        <w:r w:rsidRPr="00F31124">
          <w:rPr>
            <w:rFonts w:ascii="Times New Roman" w:hAnsi="Times New Roman" w:cs="Times New Roman"/>
            <w:b/>
            <w:bCs/>
            <w:color w:val="FFFFFF"/>
            <w:sz w:val="28"/>
            <w:szCs w:val="28"/>
            <w:u w:val="single"/>
          </w:rPr>
          <w:t>E105</w:t>
        </w:r>
      </w:hyperlink>
      <w:r w:rsidRPr="00F31124">
        <w:rPr>
          <w:rFonts w:ascii="Times New Roman" w:hAnsi="Times New Roman" w:cs="Times New Roman"/>
          <w:sz w:val="28"/>
          <w:szCs w:val="28"/>
        </w:rPr>
        <w:t xml:space="preserve"> (Кіркенес — Санкт-Петербург — Москва  — Харків — Ялта).</w: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Починається в Харкові та закінчується на пропускному пункті Гоптівка, що веде до Бєлгорода в Росії (федеральна магістраль М2 «Крим»). Загальна довжина — 28,5 км.</w:t>
      </w:r>
    </w:p>
    <w:p w:rsidR="00D6458A" w:rsidRPr="006B142D" w:rsidRDefault="00D6458A" w:rsidP="00923D7F">
      <w:pPr>
        <w:shd w:val="clear" w:color="auto" w:fill="F8FCFF"/>
        <w:spacing w:before="100" w:beforeAutospacing="1" w:after="100" w:afterAutospacing="1"/>
        <w:jc w:val="both"/>
        <w:outlineLvl w:val="0"/>
        <w:rPr>
          <w:b/>
          <w:bCs/>
          <w:kern w:val="36"/>
          <w:sz w:val="28"/>
          <w:szCs w:val="28"/>
          <w:lang w:val="uk-UA"/>
        </w:rPr>
      </w:pPr>
      <w:r w:rsidRPr="006B142D">
        <w:rPr>
          <w:b/>
          <w:bCs/>
          <w:kern w:val="36"/>
          <w:sz w:val="28"/>
          <w:szCs w:val="28"/>
          <w:lang w:val="uk-UA"/>
        </w:rPr>
        <w:t xml:space="preserve">Автошлях </w:t>
      </w:r>
      <w:r w:rsidRPr="00F31124">
        <w:rPr>
          <w:b/>
          <w:bCs/>
          <w:kern w:val="36"/>
          <w:sz w:val="28"/>
          <w:szCs w:val="28"/>
        </w:rPr>
        <w:t>E</w:t>
      </w:r>
      <w:r w:rsidRPr="006B142D">
        <w:rPr>
          <w:b/>
          <w:bCs/>
          <w:kern w:val="36"/>
          <w:sz w:val="28"/>
          <w:szCs w:val="28"/>
          <w:lang w:val="uk-UA"/>
        </w:rPr>
        <w:t>40</w:t>
      </w:r>
    </w:p>
    <w:p w:rsidR="00D6458A" w:rsidRPr="006B142D" w:rsidRDefault="00D6458A" w:rsidP="00923D7F">
      <w:pPr>
        <w:shd w:val="clear" w:color="auto" w:fill="F8FCFF"/>
        <w:spacing w:line="360" w:lineRule="auto"/>
        <w:jc w:val="both"/>
        <w:rPr>
          <w:sz w:val="28"/>
          <w:szCs w:val="28"/>
          <w:lang w:val="uk-UA"/>
        </w:rPr>
      </w:pPr>
      <w:r>
        <w:rPr>
          <w:noProof/>
        </w:rPr>
        <w:pict>
          <v:shape id="Рисунок 172" o:spid="_x0000_s1031" type="#_x0000_t75" alt="E40 route.svg" style="position:absolute;left:0;text-align:left;margin-left:-3.3pt;margin-top:6.8pt;width:179.8pt;height:120.75pt;z-index:251657216;visibility:visible" wrapcoords="1530 0 90 2147 -90 2817 -90 5903 90 6440 630 6440 90 7111 -90 9525 -90 11404 1350 12880 0 13416 0 14221 990 15026 1710 17173 1260 19319 0 19319 -90 19453 -90 21466 21600 21466 21600 16770 18000 15026 18090 12880 19260 12880 21240 11538 21150 8989 21600 7245 21600 0 1530 0">
            <v:imagedata r:id="rId261" o:title="" croptop="22750f" cropbottom="9184f" cropleft="13095f"/>
            <w10:wrap type="through"/>
          </v:shape>
        </w:pict>
      </w:r>
      <w:r w:rsidRPr="006B142D">
        <w:rPr>
          <w:b/>
          <w:bCs/>
          <w:sz w:val="28"/>
          <w:szCs w:val="28"/>
          <w:lang w:val="uk-UA"/>
        </w:rPr>
        <w:t xml:space="preserve">Європейський маршрут </w:t>
      </w:r>
      <w:r w:rsidRPr="00F31124">
        <w:rPr>
          <w:b/>
          <w:bCs/>
          <w:sz w:val="28"/>
          <w:szCs w:val="28"/>
        </w:rPr>
        <w:t>E</w:t>
      </w:r>
      <w:r w:rsidRPr="006B142D">
        <w:rPr>
          <w:b/>
          <w:bCs/>
          <w:sz w:val="28"/>
          <w:szCs w:val="28"/>
          <w:lang w:val="uk-UA"/>
        </w:rPr>
        <w:t>40</w:t>
      </w:r>
      <w:r w:rsidRPr="006B142D">
        <w:rPr>
          <w:sz w:val="28"/>
          <w:szCs w:val="28"/>
          <w:lang w:val="uk-UA"/>
        </w:rPr>
        <w:t>, найдовший європейський автошлях, довжиною близько 8000 км, що з'єднує французьке місто Кале через Бельгію, Німеччину, Польщу, Україну, Росію, Казахстан, Узбекистан, Туркменістан і Киргизстан з казахським містом Ріддер біля кордону з Китаєм.</w:t>
      </w:r>
    </w:p>
    <w:p w:rsidR="00D6458A" w:rsidRPr="006B142D" w:rsidRDefault="00D6458A" w:rsidP="00923D7F">
      <w:pPr>
        <w:shd w:val="clear" w:color="auto" w:fill="F8FCFF"/>
        <w:spacing w:line="360" w:lineRule="auto"/>
        <w:jc w:val="both"/>
        <w:outlineLvl w:val="1"/>
        <w:rPr>
          <w:b/>
          <w:bCs/>
          <w:sz w:val="28"/>
          <w:szCs w:val="28"/>
          <w:lang w:val="uk-UA"/>
        </w:rPr>
      </w:pPr>
      <w:r w:rsidRPr="006B142D">
        <w:rPr>
          <w:b/>
          <w:bCs/>
          <w:sz w:val="28"/>
          <w:szCs w:val="28"/>
          <w:lang w:val="uk-UA"/>
        </w:rPr>
        <w:t>Маршрут автошляху</w: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 xml:space="preserve">Шлях проходить через такі країни: </w:t>
      </w:r>
      <w:hyperlink r:id="rId262" w:tooltip="Франція" w:history="1">
        <w:r w:rsidRPr="00F31124">
          <w:rPr>
            <w:rFonts w:ascii="Times New Roman" w:hAnsi="Times New Roman" w:cs="Times New Roman"/>
            <w:sz w:val="28"/>
            <w:szCs w:val="28"/>
          </w:rPr>
          <w:t>Франція</w:t>
        </w:r>
      </w:hyperlink>
      <w:r w:rsidRPr="00F31124">
        <w:rPr>
          <w:rFonts w:ascii="Times New Roman" w:hAnsi="Times New Roman" w:cs="Times New Roman"/>
          <w:sz w:val="28"/>
          <w:szCs w:val="28"/>
        </w:rPr>
        <w:t xml:space="preserve">, </w:t>
      </w:r>
      <w:hyperlink r:id="rId263" w:tooltip="Бельгія" w:history="1">
        <w:r w:rsidRPr="00F31124">
          <w:rPr>
            <w:rFonts w:ascii="Times New Roman" w:hAnsi="Times New Roman" w:cs="Times New Roman"/>
            <w:sz w:val="28"/>
            <w:szCs w:val="28"/>
          </w:rPr>
          <w:t>Бельгія</w:t>
        </w:r>
      </w:hyperlink>
      <w:r w:rsidRPr="00F31124">
        <w:rPr>
          <w:rFonts w:ascii="Times New Roman" w:hAnsi="Times New Roman" w:cs="Times New Roman"/>
          <w:sz w:val="28"/>
          <w:szCs w:val="28"/>
        </w:rPr>
        <w:t xml:space="preserve"> , </w:t>
      </w:r>
      <w:hyperlink r:id="rId264" w:tooltip="Німеччина" w:history="1">
        <w:r w:rsidRPr="00F31124">
          <w:rPr>
            <w:rFonts w:ascii="Times New Roman" w:hAnsi="Times New Roman" w:cs="Times New Roman"/>
            <w:sz w:val="28"/>
            <w:szCs w:val="28"/>
          </w:rPr>
          <w:t>Німеччина</w:t>
        </w:r>
      </w:hyperlink>
      <w:r w:rsidRPr="00F31124">
        <w:rPr>
          <w:rFonts w:ascii="Times New Roman" w:hAnsi="Times New Roman" w:cs="Times New Roman"/>
          <w:sz w:val="28"/>
          <w:szCs w:val="28"/>
        </w:rPr>
        <w:t xml:space="preserve">, </w:t>
      </w:r>
      <w:hyperlink r:id="rId265" w:tooltip="Польща" w:history="1">
        <w:r w:rsidRPr="00F31124">
          <w:rPr>
            <w:rFonts w:ascii="Times New Roman" w:hAnsi="Times New Roman" w:cs="Times New Roman"/>
            <w:sz w:val="28"/>
            <w:szCs w:val="28"/>
          </w:rPr>
          <w:t>Польща</w:t>
        </w:r>
      </w:hyperlink>
      <w:r w:rsidRPr="00F31124">
        <w:rPr>
          <w:rFonts w:ascii="Times New Roman" w:hAnsi="Times New Roman" w:cs="Times New Roman"/>
          <w:sz w:val="28"/>
          <w:szCs w:val="28"/>
        </w:rPr>
        <w:t xml:space="preserve">, Україна, </w:t>
      </w:r>
      <w:hyperlink r:id="rId266" w:tooltip="Росія" w:history="1">
        <w:r w:rsidRPr="00F31124">
          <w:rPr>
            <w:rFonts w:ascii="Times New Roman" w:hAnsi="Times New Roman" w:cs="Times New Roman"/>
            <w:sz w:val="28"/>
            <w:szCs w:val="28"/>
          </w:rPr>
          <w:t>Росія</w:t>
        </w:r>
      </w:hyperlink>
      <w:r w:rsidRPr="00F31124">
        <w:rPr>
          <w:rFonts w:ascii="Times New Roman" w:hAnsi="Times New Roman" w:cs="Times New Roman"/>
          <w:sz w:val="28"/>
          <w:szCs w:val="28"/>
        </w:rPr>
        <w:t xml:space="preserve">, </w:t>
      </w:r>
      <w:hyperlink r:id="rId267" w:tooltip="Казахстан" w:history="1">
        <w:r w:rsidRPr="00F31124">
          <w:rPr>
            <w:rFonts w:ascii="Times New Roman" w:hAnsi="Times New Roman" w:cs="Times New Roman"/>
            <w:sz w:val="28"/>
            <w:szCs w:val="28"/>
          </w:rPr>
          <w:t>Казахстан</w:t>
        </w:r>
      </w:hyperlink>
      <w:r w:rsidRPr="00F31124">
        <w:rPr>
          <w:rFonts w:ascii="Times New Roman" w:hAnsi="Times New Roman" w:cs="Times New Roman"/>
          <w:sz w:val="28"/>
          <w:szCs w:val="28"/>
        </w:rPr>
        <w:t xml:space="preserve">, </w:t>
      </w:r>
      <w:hyperlink r:id="rId268" w:tooltip="Узбекистан" w:history="1">
        <w:r w:rsidRPr="00F31124">
          <w:rPr>
            <w:rFonts w:ascii="Times New Roman" w:hAnsi="Times New Roman" w:cs="Times New Roman"/>
            <w:sz w:val="28"/>
            <w:szCs w:val="28"/>
          </w:rPr>
          <w:t>Узбекистан</w:t>
        </w:r>
      </w:hyperlink>
      <w:r w:rsidRPr="00F31124">
        <w:rPr>
          <w:rFonts w:ascii="Times New Roman" w:hAnsi="Times New Roman" w:cs="Times New Roman"/>
          <w:sz w:val="28"/>
          <w:szCs w:val="28"/>
        </w:rPr>
        <w:t xml:space="preserve">, </w:t>
      </w:r>
      <w:hyperlink r:id="rId269" w:tooltip="Туркменістан" w:history="1">
        <w:r w:rsidRPr="00F31124">
          <w:rPr>
            <w:rFonts w:ascii="Times New Roman" w:hAnsi="Times New Roman" w:cs="Times New Roman"/>
            <w:sz w:val="28"/>
            <w:szCs w:val="28"/>
          </w:rPr>
          <w:t>Туркменістан</w:t>
        </w:r>
      </w:hyperlink>
      <w:r w:rsidRPr="00F31124">
        <w:rPr>
          <w:rFonts w:ascii="Times New Roman" w:hAnsi="Times New Roman" w:cs="Times New Roman"/>
          <w:sz w:val="28"/>
          <w:szCs w:val="28"/>
        </w:rPr>
        <w:t>,</w:t>
      </w:r>
      <w:hyperlink r:id="rId270" w:tooltip="Узбекистан" w:history="1">
        <w:r w:rsidRPr="00F31124">
          <w:rPr>
            <w:rFonts w:ascii="Times New Roman" w:hAnsi="Times New Roman" w:cs="Times New Roman"/>
            <w:sz w:val="28"/>
            <w:szCs w:val="28"/>
          </w:rPr>
          <w:t>Узбекистан</w:t>
        </w:r>
      </w:hyperlink>
      <w:r w:rsidRPr="00F31124">
        <w:rPr>
          <w:rFonts w:ascii="Times New Roman" w:hAnsi="Times New Roman" w:cs="Times New Roman"/>
          <w:sz w:val="28"/>
          <w:szCs w:val="28"/>
        </w:rPr>
        <w:t>,</w:t>
      </w:r>
      <w:hyperlink r:id="rId271" w:tooltip="Казахстан" w:history="1">
        <w:r w:rsidRPr="00F31124">
          <w:rPr>
            <w:rFonts w:ascii="Times New Roman" w:hAnsi="Times New Roman" w:cs="Times New Roman"/>
            <w:sz w:val="28"/>
            <w:szCs w:val="28"/>
          </w:rPr>
          <w:t>Казахстан</w:t>
        </w:r>
      </w:hyperlink>
      <w:r w:rsidRPr="00F31124">
        <w:rPr>
          <w:rFonts w:ascii="Times New Roman" w:hAnsi="Times New Roman" w:cs="Times New Roman"/>
          <w:sz w:val="28"/>
          <w:szCs w:val="28"/>
        </w:rPr>
        <w:t xml:space="preserve">, </w:t>
      </w:r>
      <w:hyperlink r:id="rId272" w:tooltip="Киргизстан" w:history="1">
        <w:r w:rsidRPr="00F31124">
          <w:rPr>
            <w:rFonts w:ascii="Times New Roman" w:hAnsi="Times New Roman" w:cs="Times New Roman"/>
            <w:sz w:val="28"/>
            <w:szCs w:val="28"/>
          </w:rPr>
          <w:t>Киргизстан</w:t>
        </w:r>
      </w:hyperlink>
      <w:r w:rsidRPr="00F31124">
        <w:rPr>
          <w:rFonts w:ascii="Times New Roman" w:hAnsi="Times New Roman" w:cs="Times New Roman"/>
          <w:sz w:val="28"/>
          <w:szCs w:val="28"/>
        </w:rPr>
        <w:t xml:space="preserve"> ,</w:t>
      </w:r>
      <w:hyperlink r:id="rId273" w:tooltip="Казахстан" w:history="1">
        <w:r w:rsidRPr="00F31124">
          <w:rPr>
            <w:rFonts w:ascii="Times New Roman" w:hAnsi="Times New Roman" w:cs="Times New Roman"/>
            <w:sz w:val="28"/>
            <w:szCs w:val="28"/>
          </w:rPr>
          <w:t>Казахстан</w:t>
        </w:r>
      </w:hyperlink>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 xml:space="preserve">В Україні автошлях проходить по маршруту: </w:t>
      </w:r>
      <w:hyperlink r:id="rId274" w:tooltip="Львів" w:history="1">
        <w:r w:rsidRPr="00F31124">
          <w:rPr>
            <w:rFonts w:ascii="Times New Roman" w:hAnsi="Times New Roman" w:cs="Times New Roman"/>
            <w:sz w:val="28"/>
            <w:szCs w:val="28"/>
          </w:rPr>
          <w:t>Львів</w:t>
        </w:r>
      </w:hyperlink>
      <w:r w:rsidRPr="00F31124">
        <w:rPr>
          <w:rFonts w:ascii="Times New Roman" w:hAnsi="Times New Roman" w:cs="Times New Roman"/>
          <w:sz w:val="28"/>
          <w:szCs w:val="28"/>
        </w:rPr>
        <w:t xml:space="preserve"> — </w:t>
      </w:r>
      <w:hyperlink r:id="rId275" w:tooltip="Дубно" w:history="1">
        <w:r w:rsidRPr="00F31124">
          <w:rPr>
            <w:rFonts w:ascii="Times New Roman" w:hAnsi="Times New Roman" w:cs="Times New Roman"/>
            <w:sz w:val="28"/>
            <w:szCs w:val="28"/>
          </w:rPr>
          <w:t>Дубно</w:t>
        </w:r>
      </w:hyperlink>
      <w:r w:rsidRPr="00F31124">
        <w:rPr>
          <w:rFonts w:ascii="Times New Roman" w:hAnsi="Times New Roman" w:cs="Times New Roman"/>
          <w:sz w:val="28"/>
          <w:szCs w:val="28"/>
        </w:rPr>
        <w:t xml:space="preserve"> — </w:t>
      </w:r>
      <w:hyperlink r:id="rId276" w:tooltip="Рівне" w:history="1">
        <w:r w:rsidRPr="00F31124">
          <w:rPr>
            <w:rFonts w:ascii="Times New Roman" w:hAnsi="Times New Roman" w:cs="Times New Roman"/>
            <w:sz w:val="28"/>
            <w:szCs w:val="28"/>
          </w:rPr>
          <w:t>Рівне</w:t>
        </w:r>
      </w:hyperlink>
      <w:r w:rsidRPr="00F31124">
        <w:rPr>
          <w:rFonts w:ascii="Times New Roman" w:hAnsi="Times New Roman" w:cs="Times New Roman"/>
          <w:sz w:val="28"/>
          <w:szCs w:val="28"/>
        </w:rPr>
        <w:t xml:space="preserve"> — </w:t>
      </w:r>
      <w:hyperlink r:id="rId277" w:tooltip="Житомир" w:history="1">
        <w:r w:rsidRPr="00F31124">
          <w:rPr>
            <w:rFonts w:ascii="Times New Roman" w:hAnsi="Times New Roman" w:cs="Times New Roman"/>
            <w:sz w:val="28"/>
            <w:szCs w:val="28"/>
          </w:rPr>
          <w:t>Житомир</w:t>
        </w:r>
      </w:hyperlink>
      <w:r w:rsidRPr="00F31124">
        <w:rPr>
          <w:rFonts w:ascii="Times New Roman" w:hAnsi="Times New Roman" w:cs="Times New Roman"/>
          <w:sz w:val="28"/>
          <w:szCs w:val="28"/>
        </w:rPr>
        <w:t xml:space="preserve"> — </w:t>
      </w:r>
      <w:hyperlink r:id="rId278" w:tooltip="Київ" w:history="1">
        <w:r w:rsidRPr="00F31124">
          <w:rPr>
            <w:rFonts w:ascii="Times New Roman" w:hAnsi="Times New Roman" w:cs="Times New Roman"/>
            <w:sz w:val="28"/>
            <w:szCs w:val="28"/>
          </w:rPr>
          <w:t>Київ</w:t>
        </w:r>
      </w:hyperlink>
      <w:r w:rsidRPr="00F31124">
        <w:rPr>
          <w:rFonts w:ascii="Times New Roman" w:hAnsi="Times New Roman" w:cs="Times New Roman"/>
          <w:sz w:val="28"/>
          <w:szCs w:val="28"/>
        </w:rPr>
        <w:t xml:space="preserve"> — </w:t>
      </w:r>
      <w:hyperlink r:id="rId279" w:tooltip="Лубни" w:history="1">
        <w:r w:rsidRPr="00F31124">
          <w:rPr>
            <w:rFonts w:ascii="Times New Roman" w:hAnsi="Times New Roman" w:cs="Times New Roman"/>
            <w:sz w:val="28"/>
            <w:szCs w:val="28"/>
          </w:rPr>
          <w:t>Лубни</w:t>
        </w:r>
      </w:hyperlink>
      <w:r w:rsidRPr="00F31124">
        <w:rPr>
          <w:rFonts w:ascii="Times New Roman" w:hAnsi="Times New Roman" w:cs="Times New Roman"/>
          <w:sz w:val="28"/>
          <w:szCs w:val="28"/>
        </w:rPr>
        <w:t xml:space="preserve"> — </w:t>
      </w:r>
      <w:hyperlink r:id="rId280" w:tooltip="Полтава" w:history="1">
        <w:r w:rsidRPr="00F31124">
          <w:rPr>
            <w:rFonts w:ascii="Times New Roman" w:hAnsi="Times New Roman" w:cs="Times New Roman"/>
            <w:sz w:val="28"/>
            <w:szCs w:val="28"/>
          </w:rPr>
          <w:t>Полтава</w:t>
        </w:r>
      </w:hyperlink>
      <w:r w:rsidRPr="00F31124">
        <w:rPr>
          <w:rFonts w:ascii="Times New Roman" w:hAnsi="Times New Roman" w:cs="Times New Roman"/>
          <w:sz w:val="28"/>
          <w:szCs w:val="28"/>
        </w:rPr>
        <w:t xml:space="preserve"> — </w:t>
      </w:r>
      <w:hyperlink r:id="rId281" w:tooltip="Харків" w:history="1">
        <w:r w:rsidRPr="00F31124">
          <w:rPr>
            <w:rFonts w:ascii="Times New Roman" w:hAnsi="Times New Roman" w:cs="Times New Roman"/>
            <w:sz w:val="28"/>
            <w:szCs w:val="28"/>
          </w:rPr>
          <w:t>Харків</w:t>
        </w:r>
      </w:hyperlink>
      <w:r w:rsidRPr="00F31124">
        <w:rPr>
          <w:rFonts w:ascii="Times New Roman" w:hAnsi="Times New Roman" w:cs="Times New Roman"/>
          <w:sz w:val="28"/>
          <w:szCs w:val="28"/>
        </w:rPr>
        <w:t xml:space="preserve"> — </w:t>
      </w:r>
      <w:hyperlink r:id="rId282" w:tooltip="Ізюм" w:history="1">
        <w:r w:rsidRPr="00F31124">
          <w:rPr>
            <w:rFonts w:ascii="Times New Roman" w:hAnsi="Times New Roman" w:cs="Times New Roman"/>
            <w:sz w:val="28"/>
            <w:szCs w:val="28"/>
          </w:rPr>
          <w:t>Ізюм</w:t>
        </w:r>
      </w:hyperlink>
      <w:r w:rsidRPr="00F31124">
        <w:rPr>
          <w:rFonts w:ascii="Times New Roman" w:hAnsi="Times New Roman" w:cs="Times New Roman"/>
          <w:sz w:val="28"/>
          <w:szCs w:val="28"/>
        </w:rPr>
        <w:t xml:space="preserve"> — </w:t>
      </w:r>
      <w:hyperlink r:id="rId283" w:tooltip="Слов'янськ" w:history="1">
        <w:r w:rsidRPr="00F31124">
          <w:rPr>
            <w:rFonts w:ascii="Times New Roman" w:hAnsi="Times New Roman" w:cs="Times New Roman"/>
            <w:sz w:val="28"/>
            <w:szCs w:val="28"/>
          </w:rPr>
          <w:t>Слов'янськ</w:t>
        </w:r>
      </w:hyperlink>
      <w:r w:rsidRPr="00F31124">
        <w:rPr>
          <w:rFonts w:ascii="Times New Roman" w:hAnsi="Times New Roman" w:cs="Times New Roman"/>
          <w:sz w:val="28"/>
          <w:szCs w:val="28"/>
        </w:rPr>
        <w:t xml:space="preserve"> — </w:t>
      </w:r>
      <w:hyperlink r:id="rId284" w:tooltip="Дебальцеве" w:history="1">
        <w:r w:rsidRPr="00F31124">
          <w:rPr>
            <w:rFonts w:ascii="Times New Roman" w:hAnsi="Times New Roman" w:cs="Times New Roman"/>
            <w:sz w:val="28"/>
            <w:szCs w:val="28"/>
          </w:rPr>
          <w:t>Дебальцеве</w:t>
        </w:r>
      </w:hyperlink>
      <w:r w:rsidRPr="00F31124">
        <w:rPr>
          <w:rFonts w:ascii="Times New Roman" w:hAnsi="Times New Roman" w:cs="Times New Roman"/>
          <w:sz w:val="28"/>
          <w:szCs w:val="28"/>
        </w:rPr>
        <w:t xml:space="preserve"> — </w:t>
      </w:r>
      <w:hyperlink r:id="rId285" w:tooltip="Луганськ" w:history="1">
        <w:r w:rsidRPr="00F31124">
          <w:rPr>
            <w:rFonts w:ascii="Times New Roman" w:hAnsi="Times New Roman" w:cs="Times New Roman"/>
            <w:sz w:val="28"/>
            <w:szCs w:val="28"/>
          </w:rPr>
          <w:t>Луганськ</w:t>
        </w:r>
      </w:hyperlink>
      <w:r w:rsidRPr="00F31124">
        <w:rPr>
          <w:rFonts w:ascii="Times New Roman" w:hAnsi="Times New Roman" w:cs="Times New Roman"/>
          <w:sz w:val="28"/>
          <w:szCs w:val="28"/>
        </w:rPr>
        <w:t xml:space="preserve"> — </w:t>
      </w:r>
      <w:hyperlink r:id="rId286" w:tooltip="Краснодон" w:history="1">
        <w:r w:rsidRPr="00F31124">
          <w:rPr>
            <w:rFonts w:ascii="Times New Roman" w:hAnsi="Times New Roman" w:cs="Times New Roman"/>
            <w:sz w:val="28"/>
            <w:szCs w:val="28"/>
          </w:rPr>
          <w:t>Краснодон</w:t>
        </w:r>
      </w:hyperlink>
      <w:r w:rsidRPr="00F31124">
        <w:rPr>
          <w:rFonts w:ascii="Times New Roman" w:hAnsi="Times New Roman" w:cs="Times New Roman"/>
          <w:sz w:val="28"/>
          <w:szCs w:val="28"/>
        </w:rPr>
        <w:t xml:space="preserve"> — </w:t>
      </w:r>
      <w:hyperlink r:id="rId287" w:tooltip="Ізварине" w:history="1">
        <w:r w:rsidRPr="00F31124">
          <w:rPr>
            <w:rFonts w:ascii="Times New Roman" w:hAnsi="Times New Roman" w:cs="Times New Roman"/>
            <w:sz w:val="28"/>
            <w:szCs w:val="28"/>
          </w:rPr>
          <w:t>Ізварине</w:t>
        </w:r>
      </w:hyperlink>
      <w:r w:rsidRPr="00F31124">
        <w:rPr>
          <w:rFonts w:ascii="Times New Roman" w:hAnsi="Times New Roman" w:cs="Times New Roman"/>
          <w:sz w:val="28"/>
          <w:szCs w:val="28"/>
        </w:rPr>
        <w:t>.</w:t>
      </w:r>
    </w:p>
    <w:p w:rsidR="00D6458A" w:rsidRPr="00F31124" w:rsidRDefault="00D6458A" w:rsidP="00923D7F">
      <w:pPr>
        <w:pStyle w:val="NoSpacing"/>
        <w:ind w:firstLine="426"/>
        <w:jc w:val="both"/>
        <w:rPr>
          <w:rFonts w:ascii="Times New Roman" w:hAnsi="Times New Roman" w:cs="Times New Roman"/>
          <w:b/>
          <w:bCs/>
          <w:sz w:val="28"/>
          <w:szCs w:val="28"/>
        </w:rPr>
      </w:pPr>
    </w:p>
    <w:p w:rsidR="00D6458A" w:rsidRPr="00F31124" w:rsidRDefault="00D6458A" w:rsidP="00923D7F">
      <w:pPr>
        <w:pStyle w:val="NoSpacing"/>
        <w:ind w:firstLine="426"/>
        <w:jc w:val="both"/>
        <w:rPr>
          <w:rFonts w:ascii="Times New Roman" w:hAnsi="Times New Roman" w:cs="Times New Roman"/>
          <w:b/>
          <w:bCs/>
          <w:sz w:val="28"/>
          <w:szCs w:val="28"/>
        </w:rPr>
      </w:pPr>
    </w:p>
    <w:p w:rsidR="00D6458A" w:rsidRPr="00F31124" w:rsidRDefault="00D6458A" w:rsidP="00923D7F">
      <w:pPr>
        <w:pStyle w:val="NoSpacing"/>
        <w:ind w:firstLine="426"/>
        <w:jc w:val="both"/>
        <w:rPr>
          <w:rFonts w:ascii="Times New Roman" w:hAnsi="Times New Roman" w:cs="Times New Roman"/>
          <w:b/>
          <w:bCs/>
          <w:sz w:val="28"/>
          <w:szCs w:val="28"/>
        </w:rPr>
      </w:pPr>
    </w:p>
    <w:p w:rsidR="00D6458A" w:rsidRPr="00F31124" w:rsidRDefault="00D6458A" w:rsidP="00923D7F">
      <w:pPr>
        <w:pStyle w:val="NoSpacing"/>
        <w:ind w:firstLine="426"/>
        <w:jc w:val="both"/>
        <w:rPr>
          <w:rFonts w:ascii="Times New Roman" w:hAnsi="Times New Roman" w:cs="Times New Roman"/>
          <w:b/>
          <w:bCs/>
          <w:sz w:val="28"/>
          <w:szCs w:val="28"/>
        </w:rPr>
      </w:pPr>
    </w:p>
    <w:p w:rsidR="00D6458A" w:rsidRPr="00F31124" w:rsidRDefault="00D6458A" w:rsidP="00923D7F">
      <w:pPr>
        <w:pStyle w:val="NoSpacing"/>
        <w:ind w:firstLine="426"/>
        <w:jc w:val="both"/>
        <w:rPr>
          <w:rFonts w:ascii="Times New Roman" w:hAnsi="Times New Roman" w:cs="Times New Roman"/>
          <w:b/>
          <w:bCs/>
          <w:sz w:val="28"/>
          <w:szCs w:val="28"/>
        </w:rPr>
      </w:pPr>
      <w:r w:rsidRPr="00F31124">
        <w:rPr>
          <w:rFonts w:ascii="Times New Roman" w:hAnsi="Times New Roman" w:cs="Times New Roman"/>
          <w:b/>
          <w:bCs/>
          <w:sz w:val="28"/>
          <w:szCs w:val="28"/>
        </w:rPr>
        <w:t>Південна залізниця</w:t>
      </w:r>
    </w:p>
    <w:p w:rsidR="00D6458A" w:rsidRPr="00F31124" w:rsidRDefault="00D6458A" w:rsidP="00923D7F">
      <w:pPr>
        <w:pStyle w:val="NoSpacing"/>
        <w:spacing w:line="360" w:lineRule="auto"/>
        <w:ind w:firstLine="426"/>
        <w:jc w:val="both"/>
        <w:rPr>
          <w:rFonts w:ascii="Times New Roman" w:hAnsi="Times New Roman" w:cs="Times New Roman"/>
          <w:sz w:val="28"/>
          <w:szCs w:val="28"/>
        </w:rPr>
      </w:pPr>
    </w:p>
    <w:p w:rsidR="00D6458A" w:rsidRPr="00F31124" w:rsidRDefault="00D6458A" w:rsidP="00923D7F">
      <w:pPr>
        <w:pStyle w:val="NoSpacing"/>
        <w:spacing w:line="360" w:lineRule="auto"/>
        <w:ind w:firstLine="426"/>
        <w:jc w:val="both"/>
        <w:rPr>
          <w:rFonts w:ascii="Times New Roman" w:hAnsi="Times New Roman" w:cs="Times New Roman"/>
          <w:sz w:val="28"/>
          <w:szCs w:val="28"/>
        </w:rPr>
      </w:pPr>
      <w:r w:rsidRPr="00F31124">
        <w:rPr>
          <w:rFonts w:ascii="Times New Roman" w:hAnsi="Times New Roman" w:cs="Times New Roman"/>
          <w:sz w:val="28"/>
          <w:szCs w:val="28"/>
        </w:rPr>
        <w:t>Географічне положення і конфігурація напрямків та дільниць Південної залізниці визначають її велике транзитне значення. Вона зв’язує Донбас зі столицею України і західними областями, знаходиться на головному пасажирському ходу Північ — Крим — Кавказ. Залізниця здійснює транспортне обслуговування підприємств та населення семи областей України: Харківської, Полтавської, Сумської, Кіровоградської, Чернігівської, Луганської, Донецької; стикується з Південно-Західною, Донецькою, Придніпровською, Одеською та Південно-Східною (РФ) залізницями.</w:t>
      </w:r>
    </w:p>
    <w:p w:rsidR="00D6458A" w:rsidRPr="00F31124" w:rsidRDefault="00D6458A" w:rsidP="00923D7F">
      <w:pPr>
        <w:pStyle w:val="NoSpacing"/>
        <w:spacing w:line="360" w:lineRule="auto"/>
        <w:ind w:firstLine="426"/>
        <w:jc w:val="both"/>
        <w:rPr>
          <w:rFonts w:ascii="Times New Roman" w:hAnsi="Times New Roman" w:cs="Times New Roman"/>
          <w:sz w:val="28"/>
          <w:szCs w:val="28"/>
        </w:rPr>
      </w:pPr>
      <w:r w:rsidRPr="00F31124">
        <w:rPr>
          <w:rFonts w:ascii="Times New Roman" w:hAnsi="Times New Roman" w:cs="Times New Roman"/>
          <w:sz w:val="28"/>
          <w:szCs w:val="28"/>
        </w:rPr>
        <w:t>Міцно утримуючи позиції провідного перевізника вантажів і пасажирів у регіоні, Південна залізниця є «піонером» у впровадженні найновіших та найпрогресивніших технологій, у тому числі енергозберігаючих та екологічно чистих. Наприклад, на станції Залютине для опалення виробничо-побутових приміщень у 2006 р. вперше в Україні було змонтовано теплонасосну установку, яка використовує тепло землі (сьогодні переймати досвід сюди приїжджає безліч делегацій), у дорожньому санаторії імені М.Гоголя в Миргороді експлуатується геліостанція, а в м. Люботин працює найсучасніший у регіоні стаціонарний сміттєпереробний комплекс.</w: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Та найбільш масштабний проект, реалізація якого має величезне значення у всіх аспектах — екологічному, економічному, геополітичному, —це електрифікація основних вантажонапружених напрямків. У 2007 р. на Південній залізниці були досягнуті найбільші за останні 20 років темпи та обсяги електрифікації, завдяки чому був переведений на електротягу весь напрямок Харків — Київ. Тим самим було створено техніко-економічні передумови для продовження міжнародного транспортного коридору №3, тобто Україна одержала вагомі конкурентні переваги на ринку транспортних послуг з перевезення транзитних вантажів у напрямку Схід — Захід та Захід — Схід. Переведення руху поїздів з тепло- на електротягу дозволило у 2008 році знизити витрати на закупівлю енергоносіїв на суму близько 40 млн. грн.</w: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28 жовтня 2008 року було введено в експлуатацію електрифіковану дільницю від ст. Кременчук до ст. Користівка і, таким чином, зроблено перший, дуже важливий крок у комплексній модернізації напрямку Полтава — Кременчук — Бурти — Користівка, завершення якої дозволить вантажопотокам уже електрифікованого «широтного ходу» одержати вихід до Чорноморських портів, а також розмежувати вантажний і пасажирський рух. Реалізація цієї програми — один з головних чинників затвердженої Постановою Кабміну в лютому 2008 року Державної цільової програми підготовки і проведення в Україні фінальної частини чемпіонату Європи з футболу.</w: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В 2008 р. залізниця придбала 35 нових пасажирських вагонів, у тому числі ще один спеціалізований вагон для перевезення людей з обмеженими фізичними можливостями, та 6 рейкових автобусів.</w: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Для підвищення якості обслуговування пасажирів на Південній, вперше на «Укрзалізниці», введено в експлуатацію автоматизовану систему резервування вільних місць через Інтернет. Систему впроваджено в касах вокзалів Харків-Пасажирський, Лосеве-2, Харків-Левада, Кременчук, Полтава-Південна, Полтава-Київська, Прилуки, Куп’янськ-Вузловий, Лозова, Суми, Чугуїв, Основа.</w: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На базі 22 сенсорних кіосків розробки інформаційно-обчислювального центру залізниці діє система інформаційного обслуговування пасажирів на вокзалах: Харків-Пасажирський, Основа, Левада, Лосево, Лосево-2, Чугуїв, Суми, Гребінка, Кременчук, Куп’янськ, Лозова, Люботин, Миргород, Полтава-Київська, Полтава-Південна, Ромодан, а також у касах попереднього продажу квитків в Харкові (вул. Славянська) та Північному терміналі вокзалу Харків-Пасажирський. Система дає змогу отримати інформацію про наявність вільних місць у поїздах дальнього сполучення на найближчі 45 діб.</w: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Впроваджено в експлуатацію Автоматизовану систему управління пасажирськими перевезеннями (АСК ПП УЗ), до якої підключено 347 робочих місць, з них 320 касових терміналів і 27 технологічних АРМ.</w:t>
      </w:r>
    </w:p>
    <w:p w:rsidR="00D6458A" w:rsidRPr="00F31124" w:rsidRDefault="00D6458A" w:rsidP="00923D7F">
      <w:pPr>
        <w:pStyle w:val="NoSpacing"/>
        <w:spacing w:line="360" w:lineRule="auto"/>
        <w:ind w:firstLine="851"/>
        <w:jc w:val="both"/>
        <w:rPr>
          <w:rFonts w:ascii="Times New Roman" w:hAnsi="Times New Roman" w:cs="Times New Roman"/>
          <w:sz w:val="28"/>
          <w:szCs w:val="28"/>
        </w:rPr>
      </w:pPr>
      <w:r w:rsidRPr="00F31124">
        <w:rPr>
          <w:rFonts w:ascii="Times New Roman" w:hAnsi="Times New Roman" w:cs="Times New Roman"/>
          <w:sz w:val="28"/>
          <w:szCs w:val="28"/>
        </w:rPr>
        <w:t>На Південній залізниці, першій на мережі, введено в постійну експлуатацію автоматизовану систему керування вантажними перевезеннями АСК ВП УЗ. З метою поліпшення якості обслуговування клієнтів Південна — також першою серед залізниць України — завершила автоматизацію робочих місць товарних касирів.</w:t>
      </w:r>
    </w:p>
    <w:p w:rsidR="00D6458A" w:rsidRPr="006B142D" w:rsidRDefault="00D6458A" w:rsidP="00923D7F">
      <w:pPr>
        <w:jc w:val="both"/>
        <w:rPr>
          <w:sz w:val="28"/>
          <w:szCs w:val="28"/>
          <w:lang w:val="uk-UA"/>
        </w:rPr>
      </w:pPr>
    </w:p>
    <w:p w:rsidR="00D6458A" w:rsidRPr="00F31124" w:rsidRDefault="00D6458A" w:rsidP="00923D7F">
      <w:pPr>
        <w:jc w:val="both"/>
        <w:rPr>
          <w:sz w:val="28"/>
          <w:szCs w:val="28"/>
        </w:rPr>
      </w:pPr>
      <w:r w:rsidRPr="00F31124">
        <w:rPr>
          <w:b/>
          <w:bCs/>
          <w:sz w:val="28"/>
          <w:szCs w:val="28"/>
        </w:rPr>
        <w:t>Міжнародний аеропорт «Харків»</w:t>
      </w:r>
    </w:p>
    <w:p w:rsidR="00D6458A" w:rsidRPr="00F31124" w:rsidRDefault="00D6458A" w:rsidP="00923D7F">
      <w:pPr>
        <w:spacing w:line="360" w:lineRule="auto"/>
        <w:ind w:firstLine="851"/>
        <w:jc w:val="both"/>
        <w:rPr>
          <w:sz w:val="28"/>
          <w:szCs w:val="28"/>
        </w:rPr>
      </w:pPr>
      <w:r w:rsidRPr="00F31124">
        <w:rPr>
          <w:sz w:val="28"/>
          <w:szCs w:val="28"/>
        </w:rPr>
        <w:t>Координати: 49°55′ пн. ш. 36°17′ сх. д.</w:t>
      </w:r>
      <w:r w:rsidRPr="00F31124">
        <w:rPr>
          <w:rFonts w:hAnsi="Calibri" w:cs="Calibri"/>
          <w:sz w:val="28"/>
          <w:szCs w:val="28"/>
        </w:rPr>
        <w:t>﻿</w:t>
      </w:r>
      <w:r w:rsidRPr="00F31124">
        <w:rPr>
          <w:sz w:val="28"/>
          <w:szCs w:val="28"/>
        </w:rPr>
        <w:t xml:space="preserve"> / </w:t>
      </w:r>
      <w:r w:rsidRPr="00F31124">
        <w:rPr>
          <w:rFonts w:hAnsi="Calibri" w:cs="Calibri"/>
          <w:sz w:val="28"/>
          <w:szCs w:val="28"/>
        </w:rPr>
        <w:t>﻿</w:t>
      </w:r>
      <w:r w:rsidRPr="00F31124">
        <w:rPr>
          <w:sz w:val="28"/>
          <w:szCs w:val="28"/>
        </w:rPr>
        <w:t>49.916667° пн. ш. 36.283333° сх. д. Тип аеропорту  -</w:t>
      </w:r>
      <w:r w:rsidRPr="00F31124">
        <w:rPr>
          <w:sz w:val="28"/>
          <w:szCs w:val="28"/>
        </w:rPr>
        <w:tab/>
        <w:t xml:space="preserve">громадський. Висота над рівнем моря </w:t>
      </w:r>
      <w:r w:rsidRPr="00F31124">
        <w:rPr>
          <w:sz w:val="28"/>
          <w:szCs w:val="28"/>
        </w:rPr>
        <w:tab/>
        <w:t>508 фт / 155 м. Кількість пасажирів  (станом на 2009 р)  - 128 600. Міжнародний аеропорт «Харків» — аеропорт розташований 12 км від центра Харкова. Аеропорт має одну злітно-посадкову смугу довжиною 2220 м, один перон, один аеровокзал, Реконструкцію злітно-посадкової смуги заплановано розпочати в червні 2009 р. Її планується подовжити до 2 470 м зі збільшенням PCN (класифікаційне число штучного покриття аеродрому) до 50, що надасть можливість аеропорту приймати літаки типу Airbus А320 і Boeing 737[2]. Аеродром другого класу, здатний приймати літаки Іл-76, Ту-154, А-320 і всі більш легкі.</w:t>
      </w:r>
    </w:p>
    <w:p w:rsidR="00D6458A" w:rsidRPr="00F31124" w:rsidRDefault="00D6458A" w:rsidP="00923D7F">
      <w:pPr>
        <w:spacing w:line="360" w:lineRule="auto"/>
        <w:ind w:firstLine="851"/>
        <w:jc w:val="both"/>
        <w:rPr>
          <w:sz w:val="28"/>
          <w:szCs w:val="28"/>
        </w:rPr>
      </w:pPr>
      <w:r w:rsidRPr="00F31124">
        <w:rPr>
          <w:sz w:val="28"/>
          <w:szCs w:val="28"/>
        </w:rPr>
        <w:t>Розвиток, аеропорту після отримання Україною незалежності, розпочався в 1995 році, коли був проведений ремонт будівлі аеропорту, створений пункт  митного контролю. Була реконструйована злітно-посадкова смуга, в результаті чого аеропорт був допущений до виконання польотів на літаках Іл-76.</w:t>
      </w:r>
    </w:p>
    <w:p w:rsidR="00D6458A" w:rsidRPr="00F31124" w:rsidRDefault="00D6458A" w:rsidP="00923D7F">
      <w:pPr>
        <w:spacing w:line="360" w:lineRule="auto"/>
        <w:ind w:firstLine="851"/>
        <w:jc w:val="both"/>
        <w:rPr>
          <w:sz w:val="28"/>
          <w:szCs w:val="28"/>
        </w:rPr>
      </w:pPr>
      <w:r w:rsidRPr="00F31124">
        <w:rPr>
          <w:sz w:val="28"/>
          <w:szCs w:val="28"/>
        </w:rPr>
        <w:t>1 квітня 1998 року відкритий авіарейс Відень-Харків-Відень компанії «Австрійські авіалінії», що з`єднав Харків з Центральною Європою.</w:t>
      </w:r>
    </w:p>
    <w:p w:rsidR="00D6458A" w:rsidRPr="00F31124" w:rsidRDefault="00D6458A" w:rsidP="00923D7F">
      <w:pPr>
        <w:spacing w:line="360" w:lineRule="auto"/>
        <w:jc w:val="both"/>
        <w:rPr>
          <w:sz w:val="28"/>
          <w:szCs w:val="28"/>
        </w:rPr>
      </w:pPr>
      <w:r w:rsidRPr="00F31124">
        <w:rPr>
          <w:sz w:val="28"/>
          <w:szCs w:val="28"/>
        </w:rPr>
        <w:t>27 травня 1999 року після двохрічної перерви поновлено повітряне сполучення Харкова з Москвою</w:t>
      </w:r>
    </w:p>
    <w:p w:rsidR="00D6458A" w:rsidRPr="00F31124" w:rsidRDefault="00D6458A" w:rsidP="00923D7F">
      <w:pPr>
        <w:spacing w:line="360" w:lineRule="auto"/>
        <w:ind w:firstLine="851"/>
        <w:jc w:val="both"/>
        <w:rPr>
          <w:sz w:val="28"/>
          <w:szCs w:val="28"/>
        </w:rPr>
      </w:pPr>
      <w:r w:rsidRPr="00F31124">
        <w:rPr>
          <w:sz w:val="28"/>
          <w:szCs w:val="28"/>
        </w:rPr>
        <w:t>9 серпня 1999 року відкритий міжнародний авіарейс Харків-Ларнака.</w:t>
      </w:r>
    </w:p>
    <w:p w:rsidR="00D6458A" w:rsidRPr="00F31124" w:rsidRDefault="00D6458A" w:rsidP="00923D7F">
      <w:pPr>
        <w:spacing w:line="360" w:lineRule="auto"/>
        <w:ind w:firstLine="851"/>
        <w:jc w:val="both"/>
        <w:rPr>
          <w:sz w:val="28"/>
          <w:szCs w:val="28"/>
        </w:rPr>
      </w:pPr>
      <w:r w:rsidRPr="00F31124">
        <w:rPr>
          <w:sz w:val="28"/>
          <w:szCs w:val="28"/>
        </w:rPr>
        <w:t>У 2001 році шляхом передачі аеропорту з відомства Мінтранса міста було утворено Авіаційне підприємство «Міжнародний аеропорт Харків». У березні 2008 року весь комплекс Харківського аеропорту був переданий в аренду строком на 49 років фірмі "Нью Сістемс АМ". При цьому злітно-посадкова смуга, яка є стратегічним об`єктом, залишається у властності держави.</w:t>
      </w:r>
    </w:p>
    <w:p w:rsidR="00D6458A" w:rsidRPr="00FF7BBB" w:rsidRDefault="00D6458A" w:rsidP="00923D7F">
      <w:pPr>
        <w:spacing w:line="360" w:lineRule="auto"/>
        <w:jc w:val="both"/>
        <w:rPr>
          <w:b/>
          <w:bCs/>
          <w:sz w:val="28"/>
          <w:szCs w:val="28"/>
        </w:rPr>
      </w:pPr>
      <w:r w:rsidRPr="00FF7BBB">
        <w:rPr>
          <w:b/>
          <w:bCs/>
          <w:sz w:val="28"/>
          <w:szCs w:val="28"/>
        </w:rPr>
        <w:t>Авіарейси</w:t>
      </w:r>
    </w:p>
    <w:p w:rsidR="00D6458A" w:rsidRPr="00FF7BBB" w:rsidRDefault="00D6458A" w:rsidP="00923D7F">
      <w:pPr>
        <w:spacing w:line="360" w:lineRule="auto"/>
        <w:ind w:firstLine="708"/>
        <w:jc w:val="both"/>
        <w:rPr>
          <w:sz w:val="28"/>
          <w:szCs w:val="28"/>
        </w:rPr>
      </w:pPr>
      <w:r w:rsidRPr="00FF7BBB">
        <w:rPr>
          <w:sz w:val="28"/>
          <w:szCs w:val="28"/>
        </w:rPr>
        <w:t>Євролайн (Кутаісі, Батумі), Армавіа (Єреван), АероСвіт (Київ-Бориспіль), Австрійські Авіалінії (Відень), Дніпроавіа (Київ-Бориспіль, Іванофранківськ), Тбілавіамшені (Батумі, Тбілісі), Грузинські національні авіалінії (Батумі, Тбілісі), UTair (Москва-Внуково) , Windrose Алепо, Стамбул, Анталія, Шарм-ель Шейх, Київ-</w:t>
      </w:r>
      <w:hyperlink r:id="rId288" w:tooltip="Борисполь" w:history="1">
        <w:r w:rsidRPr="00FF7BBB">
          <w:rPr>
            <w:sz w:val="28"/>
            <w:szCs w:val="28"/>
          </w:rPr>
          <w:t>Бориспіль</w:t>
        </w:r>
      </w:hyperlink>
      <w:r w:rsidRPr="00FF7BBB">
        <w:rPr>
          <w:sz w:val="28"/>
          <w:szCs w:val="28"/>
        </w:rPr>
        <w:t xml:space="preserve">, </w:t>
      </w:r>
      <w:hyperlink r:id="rId289" w:tooltip="Шереметьево (аэропорт)" w:history="1">
        <w:r w:rsidRPr="00FF7BBB">
          <w:rPr>
            <w:sz w:val="28"/>
            <w:szCs w:val="28"/>
          </w:rPr>
          <w:t>Москва</w:t>
        </w:r>
      </w:hyperlink>
      <w:r w:rsidRPr="00FF7BBB">
        <w:rPr>
          <w:sz w:val="28"/>
          <w:szCs w:val="28"/>
        </w:rPr>
        <w:t xml:space="preserve">, </w:t>
      </w:r>
      <w:hyperlink r:id="rId290" w:tooltip="Симферополь" w:history="1">
        <w:r w:rsidRPr="00FF7BBB">
          <w:rPr>
            <w:sz w:val="28"/>
            <w:szCs w:val="28"/>
          </w:rPr>
          <w:t>Сімферополь</w:t>
        </w:r>
      </w:hyperlink>
      <w:r w:rsidRPr="00FF7BBB">
        <w:rPr>
          <w:sz w:val="28"/>
          <w:szCs w:val="28"/>
        </w:rPr>
        <w:t xml:space="preserve">, </w:t>
      </w:r>
      <w:hyperlink r:id="rId291" w:tooltip="Акаба" w:history="1">
        <w:r w:rsidRPr="00FF7BBB">
          <w:rPr>
            <w:sz w:val="28"/>
            <w:szCs w:val="28"/>
          </w:rPr>
          <w:t>Акаба</w:t>
        </w:r>
      </w:hyperlink>
      <w:r w:rsidRPr="00FF7BBB">
        <w:rPr>
          <w:sz w:val="28"/>
          <w:szCs w:val="28"/>
        </w:rPr>
        <w:t xml:space="preserve">, Ерзурум, Хургада) </w:t>
      </w:r>
    </w:p>
    <w:p w:rsidR="00D6458A" w:rsidRPr="006B142D" w:rsidRDefault="00D6458A" w:rsidP="00923D7F">
      <w:pPr>
        <w:jc w:val="both"/>
        <w:rPr>
          <w:b/>
          <w:bCs/>
          <w:sz w:val="28"/>
          <w:szCs w:val="28"/>
          <w:lang w:eastAsia="uk-UA"/>
        </w:rPr>
      </w:pPr>
    </w:p>
    <w:p w:rsidR="00D6458A" w:rsidRDefault="00D6458A" w:rsidP="00923D7F">
      <w:pPr>
        <w:jc w:val="both"/>
        <w:rPr>
          <w:b/>
          <w:bCs/>
          <w:sz w:val="28"/>
          <w:szCs w:val="28"/>
          <w:lang w:val="uk-UA" w:eastAsia="uk-UA"/>
        </w:rPr>
      </w:pPr>
      <w:r>
        <w:rPr>
          <w:b/>
          <w:bCs/>
          <w:sz w:val="28"/>
          <w:szCs w:val="28"/>
          <w:lang w:val="uk-UA" w:eastAsia="uk-UA"/>
        </w:rPr>
        <w:t>4.4.2.  Характеристика міської транспортної мережі</w:t>
      </w:r>
    </w:p>
    <w:p w:rsidR="00D6458A" w:rsidRPr="00555C0E" w:rsidRDefault="00D6458A" w:rsidP="00923D7F">
      <w:pPr>
        <w:spacing w:line="360" w:lineRule="auto"/>
        <w:jc w:val="both"/>
        <w:rPr>
          <w:b/>
          <w:bCs/>
          <w:sz w:val="28"/>
          <w:szCs w:val="28"/>
          <w:lang w:val="uk-UA" w:eastAsia="uk-UA"/>
        </w:rPr>
      </w:pPr>
      <w:r w:rsidRPr="00555C0E">
        <w:rPr>
          <w:rStyle w:val="longtext"/>
          <w:sz w:val="28"/>
          <w:szCs w:val="28"/>
          <w:lang w:val="uk-UA"/>
        </w:rPr>
        <w:t>Історично склалося, що Харків став одним з найбільших вузлів автомобільного транспорту. Він пов'язаний магістральними дорогами з Москвою, Києвом, багатьма містами Росії, Україні, країнами далекого та ближнього зарубіжжя, а дорогами місцевого призначення - з усіма райцентрами і десятками населених пунктів області. Міжміські автобусні станції № 1, № 2 і № 4 здійснюють міжміські та всередині обласні пасажирські перевезення, а автостанції № 1 і № 4 до того ж є вузлом декількох міжнародних маршрутів. Кілька інших автобусних станцій виконують перевезення виключно приміського та міжрайонного повідомлення.</w:t>
      </w:r>
      <w:r w:rsidRPr="00555C0E">
        <w:rPr>
          <w:sz w:val="28"/>
          <w:szCs w:val="28"/>
          <w:lang w:val="uk-UA"/>
        </w:rPr>
        <w:br/>
      </w:r>
      <w:r w:rsidRPr="00555C0E">
        <w:rPr>
          <w:rStyle w:val="longtext"/>
          <w:sz w:val="28"/>
          <w:szCs w:val="28"/>
          <w:lang w:val="uk-UA"/>
        </w:rPr>
        <w:t>Велика кількість пасажирів у системі внутрішньоміського транспорту обслуговується саме автобусним сполученням, створення якого відноситься до середини 20х років XX століття. У 1927 році в місті було 32 автобуси. У 1978 році на 50 маршрутах щоденно працювали 465 автобусів. В даний час практично всі автобусні парки перейшли на комерційну форму власності. У місті з'явилося багато маршрутних таксі. Більшість автобусних маршрутів також отримали статус маршрутних таксі.</w:t>
      </w:r>
      <w:r w:rsidRPr="00555C0E">
        <w:rPr>
          <w:sz w:val="28"/>
          <w:szCs w:val="28"/>
          <w:lang w:val="uk-UA"/>
        </w:rPr>
        <w:br/>
      </w:r>
      <w:r w:rsidRPr="00555C0E">
        <w:rPr>
          <w:rStyle w:val="longtext"/>
          <w:sz w:val="28"/>
          <w:szCs w:val="28"/>
          <w:lang w:val="uk-UA"/>
        </w:rPr>
        <w:t>Основна частка рухомого складу автобусів і маршрутних таксі, що працює зараз на маршрутах міста є приватною власністю комерційних підприємств і дублюють основні популярні маршрути міського електричного транспорту.</w:t>
      </w:r>
      <w:r w:rsidRPr="00555C0E">
        <w:rPr>
          <w:sz w:val="28"/>
          <w:szCs w:val="28"/>
          <w:lang w:val="uk-UA"/>
        </w:rPr>
        <w:br/>
      </w:r>
      <w:r w:rsidRPr="00555C0E">
        <w:rPr>
          <w:rStyle w:val="longtext"/>
          <w:sz w:val="28"/>
          <w:szCs w:val="28"/>
          <w:lang w:val="uk-UA"/>
        </w:rPr>
        <w:t>У цьому розділі мова піде про Ж.Д. Транспорті Харкова. Так як, відмінності від інших видів, Ж.Д. транспорт дуже складно описати в межах одного єдиного міста, ми вирішили не замикатися тільки на Харкові, а розширити рамки розділу і охопити всю Харківську область.</w:t>
      </w:r>
      <w:r w:rsidRPr="00555C0E">
        <w:rPr>
          <w:sz w:val="28"/>
          <w:szCs w:val="28"/>
          <w:lang w:val="uk-UA"/>
        </w:rPr>
        <w:br/>
      </w:r>
      <w:r w:rsidRPr="00555C0E">
        <w:rPr>
          <w:rStyle w:val="longtext"/>
          <w:sz w:val="28"/>
          <w:szCs w:val="28"/>
          <w:lang w:val="uk-UA"/>
        </w:rPr>
        <w:t>Харківський ЖД вузол входить до складу Південної залізниці і до розпаду СРСР був одним з найбільших у країні. Практично всі пасажирські поїзди з Москви і Пітера на Крим і Кавказ йшли через Харків. Зараз, у зв'язку з тим що багато Російські потяги йдуть в обхід України, вузол завантажений не повністю, але він все ще залишається одним з основних в Україні.</w:t>
      </w:r>
      <w:r w:rsidRPr="00555C0E">
        <w:rPr>
          <w:sz w:val="28"/>
          <w:szCs w:val="28"/>
          <w:lang w:val="uk-UA"/>
        </w:rPr>
        <w:br/>
      </w:r>
      <w:r w:rsidRPr="00555C0E">
        <w:rPr>
          <w:rStyle w:val="longtext"/>
          <w:sz w:val="28"/>
          <w:szCs w:val="28"/>
          <w:lang w:val="uk-UA"/>
        </w:rPr>
        <w:t>У Харківській області використовуються три види тяги: тепловозну, електричну постійного і змінного струму. Більшість напрямах електрифіковані постійним струмом, крім Київського і Брянського напрямків, де немає електрифікації, і Куп'янського напрямки. Станція Гракове цього напряму - місце стикування ділянок, електрифікованих змінним і постійним струмом.</w:t>
      </w:r>
      <w:r w:rsidRPr="00555C0E">
        <w:rPr>
          <w:sz w:val="28"/>
          <w:szCs w:val="28"/>
          <w:lang w:val="uk-UA"/>
        </w:rPr>
        <w:br/>
      </w:r>
      <w:r w:rsidRPr="00555C0E">
        <w:rPr>
          <w:rStyle w:val="longtext"/>
          <w:sz w:val="28"/>
          <w:szCs w:val="28"/>
          <w:lang w:val="uk-UA"/>
        </w:rPr>
        <w:t>На території Харківської області знаходяться шість локомотивних</w:t>
      </w: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r>
        <w:rPr>
          <w:b/>
          <w:bCs/>
          <w:sz w:val="28"/>
          <w:szCs w:val="28"/>
          <w:lang w:val="uk-UA" w:eastAsia="uk-UA"/>
        </w:rPr>
        <w:t xml:space="preserve">4.4.3. Характеристика зв’язку </w:t>
      </w:r>
    </w:p>
    <w:p w:rsidR="00D6458A" w:rsidRPr="006B142D" w:rsidRDefault="00D6458A" w:rsidP="00923D7F">
      <w:pPr>
        <w:tabs>
          <w:tab w:val="left" w:pos="8310"/>
        </w:tabs>
        <w:spacing w:line="360" w:lineRule="auto"/>
        <w:ind w:firstLine="709"/>
        <w:jc w:val="both"/>
        <w:rPr>
          <w:sz w:val="28"/>
          <w:szCs w:val="28"/>
          <w:lang w:val="uk-UA"/>
        </w:rPr>
      </w:pPr>
      <w:r w:rsidRPr="006B142D">
        <w:rPr>
          <w:sz w:val="28"/>
          <w:szCs w:val="28"/>
          <w:lang w:val="uk-UA"/>
        </w:rPr>
        <w:t>Харківська область має розгалужену мережу зв’язку. Основними підприємствами зв’язку є ВАТ «Укртелеком» та УДППЗ «Укрпошта»..</w:t>
      </w:r>
    </w:p>
    <w:p w:rsidR="00D6458A" w:rsidRPr="006B142D" w:rsidRDefault="00D6458A" w:rsidP="00923D7F">
      <w:pPr>
        <w:tabs>
          <w:tab w:val="left" w:pos="8310"/>
        </w:tabs>
        <w:spacing w:line="360" w:lineRule="auto"/>
        <w:ind w:firstLine="709"/>
        <w:jc w:val="both"/>
        <w:rPr>
          <w:sz w:val="28"/>
          <w:szCs w:val="28"/>
          <w:lang w:val="uk-UA"/>
        </w:rPr>
      </w:pPr>
      <w:r w:rsidRPr="006B142D">
        <w:rPr>
          <w:sz w:val="28"/>
          <w:szCs w:val="28"/>
          <w:lang w:val="uk-UA"/>
        </w:rPr>
        <w:t>ВАТ «Укртелеком» є національним оператором фіксованого зв’язку. Компанія надає послуги мобільного зв’язку (торгівельна марка U’tel), що забезпечує відеозв’язок та якісний доступ до мережі Інтернет.</w:t>
      </w:r>
    </w:p>
    <w:p w:rsidR="00D6458A" w:rsidRPr="006B142D" w:rsidRDefault="00D6458A" w:rsidP="00923D7F">
      <w:pPr>
        <w:tabs>
          <w:tab w:val="left" w:pos="8310"/>
        </w:tabs>
        <w:spacing w:line="360" w:lineRule="auto"/>
        <w:ind w:firstLine="709"/>
        <w:jc w:val="both"/>
        <w:rPr>
          <w:sz w:val="28"/>
          <w:szCs w:val="28"/>
          <w:lang w:val="uk-UA"/>
        </w:rPr>
      </w:pPr>
      <w:r w:rsidRPr="006B142D">
        <w:rPr>
          <w:sz w:val="28"/>
          <w:szCs w:val="28"/>
          <w:lang w:val="uk-UA"/>
        </w:rPr>
        <w:t>Харківська філія ВАТ «Укртелеком» є лідером за кількістю абонентів широкосмугового доступу до мережі Інтернет на Харківщині.</w:t>
      </w:r>
    </w:p>
    <w:p w:rsidR="00D6458A" w:rsidRPr="006B142D" w:rsidRDefault="00D6458A" w:rsidP="00923D7F">
      <w:pPr>
        <w:tabs>
          <w:tab w:val="left" w:pos="8310"/>
        </w:tabs>
        <w:spacing w:line="360" w:lineRule="auto"/>
        <w:ind w:firstLine="709"/>
        <w:jc w:val="both"/>
        <w:rPr>
          <w:sz w:val="28"/>
          <w:szCs w:val="28"/>
          <w:lang w:val="uk-UA"/>
        </w:rPr>
      </w:pPr>
      <w:r w:rsidRPr="006B142D">
        <w:rPr>
          <w:sz w:val="28"/>
          <w:szCs w:val="28"/>
          <w:lang w:val="uk-UA"/>
        </w:rPr>
        <w:t>Харківська дирекція є однією з найбільших філій УДППЗ «Укрпошта». Поштова мережа складає 799 відділень поштового зв’язку, з них 524 (65,5%) розташовані в сільській місцевості. У системі поштового зв’язку області працюють 5082 співробітники, з них 2736 листонош, які обслуговують 1761 населений пункт, з них 1683 – сільські населені пункти, а це близько 2 млн. чол. у т.ч. понад 463 тис. пенсіонерів.</w:t>
      </w:r>
    </w:p>
    <w:p w:rsidR="00D6458A" w:rsidRPr="006B142D" w:rsidRDefault="00D6458A" w:rsidP="00923D7F">
      <w:pPr>
        <w:spacing w:line="360" w:lineRule="auto"/>
        <w:ind w:firstLine="709"/>
        <w:jc w:val="both"/>
        <w:rPr>
          <w:sz w:val="28"/>
          <w:szCs w:val="28"/>
          <w:lang w:val="uk-UA"/>
        </w:rPr>
      </w:pPr>
      <w:r w:rsidRPr="006B142D">
        <w:rPr>
          <w:sz w:val="28"/>
          <w:szCs w:val="28"/>
          <w:lang w:val="uk-UA"/>
        </w:rPr>
        <w:t>Починаючи з 2005 р. у Національному аерокосмічному університеті ім. М.Є.</w:t>
      </w:r>
      <w:r w:rsidRPr="006B142D">
        <w:rPr>
          <w:sz w:val="28"/>
          <w:szCs w:val="28"/>
          <w:lang w:val="en-US"/>
        </w:rPr>
        <w:t> </w:t>
      </w:r>
      <w:r w:rsidRPr="006B142D">
        <w:rPr>
          <w:sz w:val="28"/>
          <w:szCs w:val="28"/>
          <w:lang w:val="uk-UA"/>
        </w:rPr>
        <w:t>Жуковського "ХАІ" кафедрою Прийому, передачі та обробки сигналів проводиться підготовка фахівців освітньо-кваліфікаційного рівня бакалавр за спеціальністю 6.</w:t>
      </w:r>
      <w:r w:rsidRPr="006B142D">
        <w:rPr>
          <w:snapToGrid w:val="0"/>
          <w:sz w:val="28"/>
          <w:szCs w:val="28"/>
          <w:lang w:val="uk-UA"/>
        </w:rPr>
        <w:t xml:space="preserve">092402 – </w:t>
      </w:r>
      <w:r w:rsidRPr="006B142D">
        <w:rPr>
          <w:color w:val="000000"/>
          <w:sz w:val="28"/>
          <w:szCs w:val="28"/>
          <w:lang w:val="uk-UA"/>
        </w:rPr>
        <w:t xml:space="preserve">“Інформаційні мережі зв’язку” </w:t>
      </w:r>
      <w:r w:rsidRPr="006B142D">
        <w:rPr>
          <w:sz w:val="28"/>
          <w:szCs w:val="28"/>
          <w:lang w:val="uk-UA"/>
        </w:rPr>
        <w:t>(Ліцензія АВ № 363295 видана 21.11.2007). Таким чином, університет вже веде підготовку кадрів за спеціальністю “</w:t>
      </w:r>
      <w:r w:rsidRPr="006B142D">
        <w:rPr>
          <w:color w:val="000000"/>
          <w:sz w:val="28"/>
          <w:szCs w:val="28"/>
          <w:lang w:val="uk-UA"/>
        </w:rPr>
        <w:t xml:space="preserve">Інформаційні мережі зв’язку” </w:t>
      </w:r>
      <w:r w:rsidRPr="006B142D">
        <w:rPr>
          <w:sz w:val="28"/>
          <w:szCs w:val="28"/>
          <w:lang w:val="uk-UA"/>
        </w:rPr>
        <w:t>ліцензійним обсягом 50 осіб денної форми навчання</w:t>
      </w:r>
      <w:r w:rsidRPr="006B142D">
        <w:rPr>
          <w:color w:val="000000"/>
          <w:sz w:val="28"/>
          <w:szCs w:val="28"/>
          <w:lang w:val="uk-UA"/>
        </w:rPr>
        <w:t>, а також 30 осіб заочної форми навчання. З</w:t>
      </w:r>
      <w:r w:rsidRPr="006B142D">
        <w:rPr>
          <w:sz w:val="28"/>
          <w:szCs w:val="28"/>
          <w:lang w:val="uk-UA"/>
        </w:rPr>
        <w:t>важаючи на те, що кафедра має потужний науково-технічний потенціал та багаторічний досвід у галузі досліджень і проектування систем і мереж зв’язку, цифрової обробки сигналів, а також досвід з підготовки спеціалістів і магістрів зі спеціальності Технології і засоби телекомунікацій, університет планує розпочати підготовку фахівців освітньо-кваліфікаційного рівня спеціаліст зі спеціальності 7.</w:t>
      </w:r>
      <w:r w:rsidRPr="006B142D">
        <w:rPr>
          <w:snapToGrid w:val="0"/>
          <w:sz w:val="28"/>
          <w:szCs w:val="28"/>
          <w:lang w:val="uk-UA"/>
        </w:rPr>
        <w:t xml:space="preserve">092402 – </w:t>
      </w:r>
      <w:r w:rsidRPr="006B142D">
        <w:rPr>
          <w:color w:val="000000"/>
          <w:sz w:val="28"/>
          <w:szCs w:val="28"/>
          <w:lang w:val="uk-UA"/>
        </w:rPr>
        <w:t>“Інформаційні мережі зв’язку”.</w:t>
      </w:r>
    </w:p>
    <w:p w:rsidR="00D6458A" w:rsidRPr="006B142D" w:rsidRDefault="00D6458A" w:rsidP="00923D7F">
      <w:pPr>
        <w:suppressAutoHyphens/>
        <w:spacing w:line="360" w:lineRule="auto"/>
        <w:ind w:firstLine="709"/>
        <w:jc w:val="both"/>
        <w:rPr>
          <w:sz w:val="28"/>
          <w:szCs w:val="28"/>
          <w:lang w:val="uk-UA"/>
        </w:rPr>
      </w:pPr>
      <w:r w:rsidRPr="006B142D">
        <w:rPr>
          <w:sz w:val="28"/>
          <w:szCs w:val="28"/>
          <w:lang w:val="uk-UA"/>
        </w:rPr>
        <w:t xml:space="preserve">Відповідно до прийнятих державних програм в Україні проводиться практично повне переоснащення систем і мереж зв'язку, перехід від аналогових до цифрових сигналів, інтеграція різних систем і мереж. Це відноситься і до Харківського регіону, у котрому зосереджено багато підприємств, організацій і установ державної, акціонерної та приватної форм власності, які займаються проектуванням, виробництвом, експлуатацією чи споживанням послуг телекомунікаційних систем і мереж зв’язку, і який є одним з найбільших по насиченості різного роду інформаційними системами і мережами і, відповідно, одним з гостро потребуючих в проведенні таких робіт і зростанню їх обсягу. Тому існує нагальна потреба у висококваліфікованих фахівцях, які добре володіють технологіями проектування, розгортання і експлуатації інформаційних мереж зв’язку, що обумовлює необхідність підготовки відповідних фахівців – спеціалістів зі спеціальності 7.092402 – “Інформаційні мережі зв’язку”. Так за даними представників всесвітньо відомої компанії виробника мережного обладнання </w:t>
      </w:r>
      <w:r w:rsidRPr="006B142D">
        <w:rPr>
          <w:sz w:val="28"/>
          <w:szCs w:val="28"/>
          <w:lang w:val="en-US"/>
        </w:rPr>
        <w:t>Cisco</w:t>
      </w:r>
      <w:r w:rsidRPr="006B142D">
        <w:rPr>
          <w:sz w:val="28"/>
          <w:szCs w:val="28"/>
          <w:lang w:val="uk-UA"/>
        </w:rPr>
        <w:t xml:space="preserve"> щорічна потреба в Україні фахівців у галузі мережних технологій складає 5–6 тисяч спеціалістів. У Харкові і Харківській області, а також в довколишніх областях ця потреба складає від 300 до 350 фахівців з можливим збільшенням в залежності від економічного зростання.</w:t>
      </w:r>
    </w:p>
    <w:p w:rsidR="00D6458A" w:rsidRPr="006B142D" w:rsidRDefault="00D6458A" w:rsidP="00923D7F">
      <w:pPr>
        <w:shd w:val="clear" w:color="auto" w:fill="FFFFFF"/>
        <w:spacing w:line="360" w:lineRule="auto"/>
        <w:ind w:firstLine="709"/>
        <w:jc w:val="both"/>
        <w:rPr>
          <w:sz w:val="28"/>
          <w:szCs w:val="28"/>
          <w:u w:val="single"/>
          <w:lang w:val="uk-UA"/>
        </w:rPr>
      </w:pPr>
      <w:r w:rsidRPr="006B142D">
        <w:rPr>
          <w:sz w:val="28"/>
          <w:szCs w:val="28"/>
          <w:lang w:val="uk-UA"/>
        </w:rPr>
        <w:t>В Харкові, а також у східному і північному регіонах  лише один навчальний заклад (ХНУРЕ) готує фахівців зі спеціальності „Інформаційні мережі зв’язку”, але без урахування особливостей розробки та експлуатації у аерокосмічній галузі.</w:t>
      </w:r>
    </w:p>
    <w:p w:rsidR="00D6458A" w:rsidRPr="006B142D" w:rsidRDefault="00D6458A" w:rsidP="00923D7F">
      <w:pPr>
        <w:suppressAutoHyphens/>
        <w:spacing w:line="360" w:lineRule="auto"/>
        <w:ind w:firstLine="709"/>
        <w:jc w:val="both"/>
        <w:rPr>
          <w:sz w:val="28"/>
          <w:szCs w:val="28"/>
          <w:lang w:val="uk-UA"/>
        </w:rPr>
      </w:pPr>
      <w:r w:rsidRPr="006B142D">
        <w:rPr>
          <w:sz w:val="28"/>
          <w:szCs w:val="28"/>
          <w:lang w:val="uk-UA"/>
        </w:rPr>
        <w:t xml:space="preserve">Підготовка спеціалістів і магістрів цієї спеціальностіу Національному аерокосмічному університеті ім. М.Є. Жуковського “Харківський авіаційний інститут” буде відрізнятися адаптованістю до потреб регіону та замовників, ураховувати специфіку побудови та експлуатації як наземних, так і супутникових мереж зв’язку, глобальних навігаційних мереж, які у наступний час набувають широкого застосування практично у всіх галузях народного господарства. Програми практики на підприємствах дають можливість апробації та поповнення отриманих знань та умінь на конкретних робочих місцях при вирішенні науково-дослідних і виробничих завдань. </w:t>
      </w:r>
    </w:p>
    <w:p w:rsidR="00D6458A" w:rsidRPr="006B142D" w:rsidRDefault="00D6458A" w:rsidP="00923D7F">
      <w:pPr>
        <w:spacing w:line="360" w:lineRule="auto"/>
        <w:ind w:firstLine="720"/>
        <w:jc w:val="both"/>
        <w:rPr>
          <w:sz w:val="28"/>
          <w:szCs w:val="28"/>
          <w:lang w:val="uk-UA"/>
        </w:rPr>
      </w:pPr>
      <w:r w:rsidRPr="006B142D">
        <w:rPr>
          <w:sz w:val="28"/>
          <w:szCs w:val="28"/>
          <w:lang w:val="uk-UA"/>
        </w:rPr>
        <w:t>Для проходження практик, участі студентів у науково-дослідній роботі планується використання матеріально-технічної бази підприємств: Державного підприємства “Харківський приладобудівний завод ім. Т.Г.Шевченко”, науково-виробничого підприємства Хартрон-Аркос, Центрального казенного КБ “Протон”, науково-виробничого об’єднання Оріон, Державного підприємства НІТІП,  Державного підприємства “Виробниче об’єднання “Знамя”, ВАТ “АТ НІІРІ”, Харківської філії ЗАТ “УкрСат” (Українські сателітні системи),  ЗАТ “Датагруп”, ТОВ “Реком КС”(Recom communication service), ІРЕ НАН України, Спільної Україно-Російської фірми “ІНЕК”, ТОВ “Укрвімком”, ТОВ “Телерадіо</w:t>
      </w:r>
      <w:r w:rsidRPr="006B142D">
        <w:rPr>
          <w:sz w:val="28"/>
          <w:szCs w:val="28"/>
          <w:lang w:val="uk-UA"/>
        </w:rPr>
        <w:softHyphen/>
        <w:t xml:space="preserve">зв’язок”,  ВАТ СП “Радміртех”, ТОВ “Укргазтех”, підприємства “Вита–Сервіс”,  ТОВ  СП “Моніс”. </w:t>
      </w:r>
    </w:p>
    <w:p w:rsidR="00D6458A" w:rsidRPr="006B142D" w:rsidRDefault="00D6458A" w:rsidP="00923D7F">
      <w:pPr>
        <w:widowControl w:val="0"/>
        <w:spacing w:line="360" w:lineRule="auto"/>
        <w:ind w:firstLine="709"/>
        <w:jc w:val="both"/>
        <w:rPr>
          <w:sz w:val="28"/>
          <w:szCs w:val="28"/>
          <w:lang w:val="uk-UA"/>
        </w:rPr>
      </w:pPr>
      <w:r w:rsidRPr="006B142D">
        <w:rPr>
          <w:sz w:val="28"/>
          <w:szCs w:val="28"/>
          <w:lang w:val="uk-UA"/>
        </w:rPr>
        <w:t>Для підготовки спеціалістів зі спеціальності “Інформаційні мережі зв’зку” з урахуванням навчального плану залучаються 6 докторів технічних наук, що мають вчені звання професора, а також 7 кандидатів наук, що мають вчені звання доцента.</w:t>
      </w:r>
    </w:p>
    <w:p w:rsidR="00D6458A" w:rsidRPr="006B142D" w:rsidRDefault="00D6458A" w:rsidP="00923D7F">
      <w:pPr>
        <w:spacing w:line="360" w:lineRule="auto"/>
        <w:jc w:val="both"/>
        <w:rPr>
          <w:sz w:val="28"/>
          <w:szCs w:val="28"/>
          <w:lang w:val="uk-UA"/>
        </w:rPr>
      </w:pPr>
      <w:r w:rsidRPr="006B142D">
        <w:rPr>
          <w:sz w:val="28"/>
          <w:szCs w:val="28"/>
          <w:lang w:val="uk-UA"/>
        </w:rPr>
        <w:t xml:space="preserve">Кардинальні зміни на Україні, що відбуваються в галузі телекомунікацій торкнулися однієї з складових системи супутникового зв'язку, що знайшло відображення в прийнятті закону України "Національна програма інформатизації" і Національної космічної програми, в яких ставляться задачі розвитку супутникових інформаційних технологій з використанням космічних апаратів (КА) на низьких орбітах. Проблемні питання застосування сучасних технологій низкоорбітальних систем супутникового зв'язку настійно вимагають вдосконалення наземного сегмента управління КА. Для ефективного використання КА при рішенні як цільових задач, так і задач пов'язаних з управлінням бортовою апаратурою (БА) необхідний стійкий інформаційний обмін між КА і РТС наземного комплексу управління (НКУ) під час сеансу радіозв'язку. Цільове навантаження, що збільшується з кожним роком на БА КА приводить до зростання інформаційних потоків в автоматизованій системі управління КА. Оскільки територія Україна для висот орбіт КА понад 200 км являє собою один вимірювальний пункт, то НКУ КА можливо сформувати тільки за однопунктної технології побудови. Це приводить до підвищених вимог по швидкості передачі інформації циркулюючої в НКУ, і зокрема - по пропускній спроможності радіоканалу між КА і наземною РТС. При цьому на характеристики інформаційних систем що використовують понадвисокочастотні (ПВЧ) і крайньовисокочастотні (КВЧ) діапазони при прийомі радіосигналів впливають флуктуаційні процеси, зумовлені радіофізичними ефектами в атмосферному шарі Землі. Одним з результатів цього є частотно-селективні завмирания (ЧСЗ). Крім цього, як в антенно-фідерному тракті, так і в приймальній частині РТС існують внутрішні (теплові) шуми викликані як фізичною невизначеністю (вплив атмосфери, джерела радіовипромінення, магнітосфера Землі і інш.), так і фізичними процесами що протікають в самій радіосистемі, внаслідок яких виникають нелінійні інерційні процеси в антенно-приймальних пристроях, що також негативно позначається (зменшує) на динамічному діапазоні радіоприймальної частини, і приводить до зниження пропускної спроможності радіоканалу. </w:t>
      </w:r>
    </w:p>
    <w:p w:rsidR="00D6458A" w:rsidRPr="006B142D" w:rsidRDefault="00D6458A" w:rsidP="00923D7F">
      <w:pPr>
        <w:spacing w:line="360" w:lineRule="auto"/>
        <w:jc w:val="both"/>
        <w:rPr>
          <w:sz w:val="28"/>
          <w:szCs w:val="28"/>
          <w:lang w:val="uk-UA"/>
        </w:rPr>
      </w:pPr>
      <w:r w:rsidRPr="006B142D">
        <w:rPr>
          <w:sz w:val="28"/>
          <w:szCs w:val="28"/>
          <w:lang w:val="uk-UA"/>
        </w:rPr>
        <w:t>Таким чином, вдосконалення систем управління космічними апаратами і передачі даних є однією з важливих умов подальшого розвитку супутникових систем зв'язку. Тому можна обгрунтовано стверджувати про наявність актуальної наукової задачі дослідження що вирішується в дисертаційній роботі - розробка методу підвищення пропускної спроможності радіоканалу управління для низькоорбітальних угрупувань КА при реалізації однопунктної технології побудови НКУ.</w:t>
      </w: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Pr="00A21A1F" w:rsidRDefault="00D6458A" w:rsidP="00923D7F">
      <w:pPr>
        <w:jc w:val="both"/>
        <w:rPr>
          <w:b/>
          <w:bCs/>
          <w:sz w:val="28"/>
          <w:szCs w:val="28"/>
          <w:lang w:val="uk-UA" w:eastAsia="uk-UA"/>
        </w:rPr>
      </w:pPr>
      <w:r>
        <w:rPr>
          <w:b/>
          <w:bCs/>
          <w:sz w:val="28"/>
          <w:szCs w:val="28"/>
          <w:lang w:val="uk-UA" w:eastAsia="uk-UA"/>
        </w:rPr>
        <w:t xml:space="preserve">                                       </w:t>
      </w:r>
      <w:r w:rsidRPr="00A21A1F">
        <w:rPr>
          <w:b/>
          <w:bCs/>
          <w:sz w:val="28"/>
          <w:szCs w:val="28"/>
          <w:lang w:val="uk-UA" w:eastAsia="uk-UA"/>
        </w:rPr>
        <w:t>РОЗДІЛ 5</w:t>
      </w:r>
    </w:p>
    <w:p w:rsidR="00D6458A" w:rsidRPr="00A21A1F" w:rsidRDefault="00D6458A" w:rsidP="00923D7F">
      <w:pPr>
        <w:jc w:val="both"/>
        <w:rPr>
          <w:b/>
          <w:bCs/>
          <w:sz w:val="28"/>
          <w:szCs w:val="28"/>
          <w:lang w:val="uk-UA" w:eastAsia="uk-UA"/>
        </w:rPr>
      </w:pPr>
      <w:r w:rsidRPr="00A21A1F">
        <w:rPr>
          <w:b/>
          <w:bCs/>
          <w:sz w:val="28"/>
          <w:szCs w:val="28"/>
          <w:lang w:val="uk-UA" w:eastAsia="uk-UA"/>
        </w:rPr>
        <w:t>Зовнішньоекономічні зв’язки та інвестиційна діяльність</w:t>
      </w:r>
    </w:p>
    <w:p w:rsidR="00D6458A" w:rsidRDefault="00D6458A" w:rsidP="00923D7F">
      <w:pPr>
        <w:jc w:val="both"/>
        <w:rPr>
          <w:b/>
          <w:bCs/>
          <w:sz w:val="28"/>
          <w:szCs w:val="28"/>
          <w:lang w:val="uk-UA" w:eastAsia="uk-UA"/>
        </w:rPr>
      </w:pPr>
      <w:r w:rsidRPr="00A21A1F">
        <w:rPr>
          <w:b/>
          <w:bCs/>
          <w:sz w:val="28"/>
          <w:szCs w:val="28"/>
          <w:lang w:val="uk-UA" w:eastAsia="uk-UA"/>
        </w:rPr>
        <w:t>5.1. Експортно-імпортний  потенціал</w:t>
      </w:r>
    </w:p>
    <w:p w:rsidR="00D6458A" w:rsidRPr="00526023" w:rsidRDefault="00D6458A" w:rsidP="00923D7F">
      <w:pPr>
        <w:spacing w:line="360" w:lineRule="auto"/>
        <w:ind w:firstLine="708"/>
        <w:jc w:val="both"/>
        <w:rPr>
          <w:sz w:val="28"/>
          <w:szCs w:val="28"/>
          <w:lang w:val="uk-UA"/>
        </w:rPr>
      </w:pPr>
      <w:r w:rsidRPr="00526023">
        <w:rPr>
          <w:sz w:val="28"/>
          <w:szCs w:val="28"/>
          <w:lang w:val="uk-UA"/>
        </w:rPr>
        <w:t>Експорт - митний режим, відповідно до якого товари вивозяться за межі митної території України для вільного обігу без зобов</w:t>
      </w:r>
      <w:r w:rsidRPr="00526023">
        <w:rPr>
          <w:sz w:val="28"/>
          <w:szCs w:val="28"/>
        </w:rPr>
        <w:t>’</w:t>
      </w:r>
      <w:r w:rsidRPr="00526023">
        <w:rPr>
          <w:sz w:val="28"/>
          <w:szCs w:val="28"/>
          <w:lang w:val="uk-UA"/>
        </w:rPr>
        <w:t xml:space="preserve">язання про їх повернення на цю територію та без встановлення умов їх використання за межами митної території України. </w:t>
      </w:r>
    </w:p>
    <w:p w:rsidR="00D6458A" w:rsidRPr="00526023" w:rsidRDefault="00D6458A" w:rsidP="00923D7F">
      <w:pPr>
        <w:spacing w:line="360" w:lineRule="auto"/>
        <w:jc w:val="both"/>
        <w:rPr>
          <w:sz w:val="28"/>
          <w:szCs w:val="28"/>
          <w:lang w:val="uk-UA"/>
        </w:rPr>
      </w:pPr>
      <w:r w:rsidRPr="00526023">
        <w:rPr>
          <w:sz w:val="28"/>
          <w:szCs w:val="28"/>
        </w:rPr>
        <w:t>  Імпорт – митний режим, відповідно до якого товари ввозяться на митну територію України для вільного обігу без обмеження строку їх перебування на цій території та можуть використовуватися без будь-яких митних обмежень.</w:t>
      </w:r>
      <w:r w:rsidRPr="00526023">
        <w:rPr>
          <w:sz w:val="28"/>
          <w:szCs w:val="28"/>
        </w:rPr>
        <w:br/>
        <w:t xml:space="preserve">      </w:t>
      </w:r>
      <w:r w:rsidRPr="00526023">
        <w:rPr>
          <w:sz w:val="28"/>
          <w:szCs w:val="28"/>
          <w:lang w:val="uk-UA"/>
        </w:rPr>
        <w:t xml:space="preserve">  Сальдо зовнішньої торгівлі – різниця між вартістю експорту і імпорту. Як правило, якщо сальдо позитивне, це свідчить про процвітання економіки країни або регіону, а якщо сальдо від’ємне – то навпаки. </w:t>
      </w:r>
    </w:p>
    <w:p w:rsidR="00D6458A" w:rsidRPr="00526023" w:rsidRDefault="00D6458A" w:rsidP="00923D7F">
      <w:pPr>
        <w:spacing w:line="360" w:lineRule="auto"/>
        <w:ind w:firstLine="709"/>
        <w:jc w:val="both"/>
        <w:rPr>
          <w:sz w:val="28"/>
          <w:szCs w:val="28"/>
          <w:lang w:val="uk-UA"/>
        </w:rPr>
      </w:pPr>
      <w:r w:rsidRPr="00526023">
        <w:rPr>
          <w:sz w:val="28"/>
          <w:szCs w:val="28"/>
          <w:lang w:val="uk-UA"/>
        </w:rPr>
        <w:t>Експортно-імпортний потенціал – це спроможність певної країни  ( регіону, міста) експортувати та імпортувати товари та послуги за даних умов економічного розвитку і кон’юнктури ринку.</w:t>
      </w:r>
    </w:p>
    <w:p w:rsidR="00D6458A" w:rsidRPr="00526023" w:rsidRDefault="00D6458A" w:rsidP="00923D7F">
      <w:pPr>
        <w:spacing w:line="360" w:lineRule="auto"/>
        <w:ind w:firstLine="709"/>
        <w:jc w:val="both"/>
        <w:rPr>
          <w:sz w:val="28"/>
          <w:szCs w:val="28"/>
          <w:lang w:val="uk-UA"/>
        </w:rPr>
      </w:pPr>
      <w:r w:rsidRPr="00526023">
        <w:rPr>
          <w:sz w:val="28"/>
          <w:szCs w:val="28"/>
          <w:lang w:val="uk-UA"/>
        </w:rPr>
        <w:t>Основні фактори, що чинять вплив на показники експортно-імпортних торгівельних зв</w:t>
      </w:r>
      <w:r w:rsidRPr="00526023">
        <w:rPr>
          <w:sz w:val="28"/>
          <w:szCs w:val="28"/>
        </w:rPr>
        <w:t>’</w:t>
      </w:r>
      <w:r w:rsidRPr="00526023">
        <w:rPr>
          <w:sz w:val="28"/>
          <w:szCs w:val="28"/>
          <w:lang w:val="uk-UA"/>
        </w:rPr>
        <w:t>язків на даний час є:</w:t>
      </w:r>
    </w:p>
    <w:p w:rsidR="00D6458A" w:rsidRPr="00526023" w:rsidRDefault="00D6458A" w:rsidP="00923D7F">
      <w:pPr>
        <w:spacing w:line="360" w:lineRule="auto"/>
        <w:ind w:firstLine="709"/>
        <w:jc w:val="both"/>
        <w:rPr>
          <w:sz w:val="28"/>
          <w:szCs w:val="28"/>
          <w:lang w:val="uk-UA"/>
        </w:rPr>
      </w:pPr>
      <w:r w:rsidRPr="00526023">
        <w:rPr>
          <w:sz w:val="28"/>
          <w:szCs w:val="28"/>
          <w:lang w:val="uk-UA"/>
        </w:rPr>
        <w:t>1) зміна кон</w:t>
      </w:r>
      <w:r w:rsidRPr="00526023">
        <w:rPr>
          <w:sz w:val="28"/>
          <w:szCs w:val="28"/>
        </w:rPr>
        <w:t>’</w:t>
      </w:r>
      <w:r w:rsidRPr="00526023">
        <w:rPr>
          <w:sz w:val="28"/>
          <w:szCs w:val="28"/>
          <w:lang w:val="uk-UA"/>
        </w:rPr>
        <w:t>юнктури на світових товарних ринках, коливання рівня світових цін;</w:t>
      </w:r>
    </w:p>
    <w:p w:rsidR="00D6458A" w:rsidRPr="00526023" w:rsidRDefault="00D6458A" w:rsidP="00923D7F">
      <w:pPr>
        <w:spacing w:line="360" w:lineRule="auto"/>
        <w:ind w:firstLine="709"/>
        <w:jc w:val="both"/>
        <w:rPr>
          <w:sz w:val="28"/>
          <w:szCs w:val="28"/>
          <w:lang w:val="uk-UA"/>
        </w:rPr>
      </w:pPr>
      <w:r w:rsidRPr="00526023">
        <w:rPr>
          <w:sz w:val="28"/>
          <w:szCs w:val="28"/>
          <w:lang w:val="uk-UA"/>
        </w:rPr>
        <w:t>2) спад вітчизняного виробництва, деформація внутрішнього товарного і фінансового ринків;</w:t>
      </w:r>
    </w:p>
    <w:p w:rsidR="00D6458A" w:rsidRPr="00526023" w:rsidRDefault="00D6458A" w:rsidP="00923D7F">
      <w:pPr>
        <w:spacing w:line="360" w:lineRule="auto"/>
        <w:ind w:firstLine="709"/>
        <w:jc w:val="both"/>
        <w:rPr>
          <w:sz w:val="28"/>
          <w:szCs w:val="28"/>
          <w:lang w:val="uk-UA"/>
        </w:rPr>
      </w:pPr>
      <w:r w:rsidRPr="00526023">
        <w:rPr>
          <w:sz w:val="28"/>
          <w:szCs w:val="28"/>
          <w:lang w:val="uk-UA"/>
        </w:rPr>
        <w:t>3) зростаюча конкуренція на світовій арені;</w:t>
      </w:r>
    </w:p>
    <w:p w:rsidR="00D6458A" w:rsidRPr="00526023" w:rsidRDefault="00D6458A" w:rsidP="00923D7F">
      <w:pPr>
        <w:spacing w:line="360" w:lineRule="auto"/>
        <w:ind w:firstLine="709"/>
        <w:jc w:val="both"/>
        <w:rPr>
          <w:sz w:val="28"/>
          <w:szCs w:val="28"/>
          <w:lang w:val="uk-UA"/>
        </w:rPr>
      </w:pPr>
      <w:r w:rsidRPr="00526023">
        <w:rPr>
          <w:sz w:val="28"/>
          <w:szCs w:val="28"/>
          <w:lang w:val="uk-UA"/>
        </w:rPr>
        <w:t xml:space="preserve">4) нарощування масштабів і темпів сучасної науково-технічної революції, що потребує мобільного переорієнтування зовнішньої торгівлі з урахуванням найновітніших досягнень. </w:t>
      </w:r>
    </w:p>
    <w:p w:rsidR="00D6458A" w:rsidRPr="00526023" w:rsidRDefault="00D6458A" w:rsidP="00923D7F">
      <w:pPr>
        <w:spacing w:line="360" w:lineRule="auto"/>
        <w:jc w:val="both"/>
        <w:rPr>
          <w:sz w:val="28"/>
          <w:szCs w:val="28"/>
          <w:lang w:val="uk-UA"/>
        </w:rPr>
      </w:pPr>
    </w:p>
    <w:p w:rsidR="00D6458A" w:rsidRPr="00526023" w:rsidRDefault="00D6458A" w:rsidP="00923D7F">
      <w:pPr>
        <w:spacing w:line="360" w:lineRule="auto"/>
        <w:ind w:firstLine="709"/>
        <w:jc w:val="both"/>
        <w:rPr>
          <w:b/>
          <w:bCs/>
          <w:sz w:val="28"/>
          <w:szCs w:val="28"/>
          <w:lang w:val="uk-UA"/>
        </w:rPr>
      </w:pPr>
      <w:r w:rsidRPr="00526023">
        <w:rPr>
          <w:b/>
          <w:bCs/>
          <w:sz w:val="28"/>
          <w:szCs w:val="28"/>
          <w:lang w:val="uk-UA"/>
        </w:rPr>
        <w:t>2. Характеристика експортно-імпортного потенціалу Харкова у цифрах</w:t>
      </w:r>
    </w:p>
    <w:p w:rsidR="00D6458A" w:rsidRPr="00526023" w:rsidRDefault="00D6458A" w:rsidP="00923D7F">
      <w:pPr>
        <w:spacing w:line="360" w:lineRule="auto"/>
        <w:ind w:firstLine="709"/>
        <w:jc w:val="both"/>
        <w:rPr>
          <w:sz w:val="28"/>
          <w:szCs w:val="28"/>
          <w:lang w:val="uk-UA"/>
        </w:rPr>
      </w:pPr>
      <w:r w:rsidRPr="00526023">
        <w:rPr>
          <w:sz w:val="28"/>
          <w:szCs w:val="28"/>
          <w:lang w:val="uk-UA"/>
        </w:rPr>
        <w:t xml:space="preserve">Дані, що допоможуть охарактеризувати експортно-імпортний потенціал Харкова бажаємо доцільним приводити у вигляді таблиць. </w:t>
      </w:r>
    </w:p>
    <w:p w:rsidR="00D6458A" w:rsidRPr="00526023" w:rsidRDefault="00D6458A" w:rsidP="00923D7F">
      <w:pPr>
        <w:spacing w:line="360" w:lineRule="auto"/>
        <w:ind w:firstLine="709"/>
        <w:jc w:val="both"/>
        <w:rPr>
          <w:sz w:val="28"/>
          <w:szCs w:val="28"/>
          <w:lang w:val="uk-UA"/>
        </w:rPr>
      </w:pPr>
    </w:p>
    <w:tbl>
      <w:tblPr>
        <w:tblW w:w="5000" w:type="pct"/>
        <w:tblCellSpacing w:w="0" w:type="dxa"/>
        <w:tblCellMar>
          <w:top w:w="30" w:type="dxa"/>
          <w:left w:w="30" w:type="dxa"/>
          <w:bottom w:w="15" w:type="dxa"/>
          <w:right w:w="30" w:type="dxa"/>
        </w:tblCellMar>
        <w:tblLook w:val="0000"/>
      </w:tblPr>
      <w:tblGrid>
        <w:gridCol w:w="1581"/>
        <w:gridCol w:w="1276"/>
        <w:gridCol w:w="1863"/>
        <w:gridCol w:w="1276"/>
        <w:gridCol w:w="1863"/>
        <w:gridCol w:w="1533"/>
      </w:tblGrid>
      <w:tr w:rsidR="00D6458A" w:rsidRPr="00526023">
        <w:trPr>
          <w:trHeight w:val="487"/>
          <w:tblCellSpacing w:w="0" w:type="dxa"/>
        </w:trPr>
        <w:tc>
          <w:tcPr>
            <w:tcW w:w="0" w:type="auto"/>
            <w:gridSpan w:val="6"/>
            <w:tcBorders>
              <w:bottom w:val="single" w:sz="6" w:space="0" w:color="CCCCCC"/>
              <w:right w:val="single" w:sz="6" w:space="0" w:color="CCCCCC"/>
            </w:tcBorders>
            <w:shd w:val="clear" w:color="auto" w:fill="FFFFFF"/>
          </w:tcPr>
          <w:p w:rsidR="00D6458A" w:rsidRPr="00526023" w:rsidRDefault="00D6458A" w:rsidP="00923D7F">
            <w:pPr>
              <w:spacing w:after="75"/>
              <w:jc w:val="both"/>
              <w:rPr>
                <w:b/>
                <w:bCs/>
                <w:color w:val="333333"/>
              </w:rPr>
            </w:pPr>
            <w:r w:rsidRPr="00526023">
              <w:rPr>
                <w:b/>
                <w:bCs/>
                <w:color w:val="333333"/>
              </w:rPr>
              <w:t xml:space="preserve">Географічна структура зовнішньої торгівлі товарами </w:t>
            </w:r>
            <w:r w:rsidRPr="00526023">
              <w:rPr>
                <w:b/>
                <w:bCs/>
                <w:color w:val="333333"/>
              </w:rPr>
              <w:br/>
              <w:t>за січень-березень 2010 року</w:t>
            </w:r>
            <w:r w:rsidRPr="00526023">
              <w:rPr>
                <w:b/>
                <w:bCs/>
                <w:color w:val="333333"/>
              </w:rPr>
              <w:br/>
            </w:r>
          </w:p>
        </w:tc>
      </w:tr>
      <w:tr w:rsidR="00D6458A" w:rsidRPr="00526023">
        <w:trPr>
          <w:tblCellSpacing w:w="0" w:type="dxa"/>
        </w:trPr>
        <w:tc>
          <w:tcPr>
            <w:tcW w:w="0" w:type="auto"/>
            <w:vMerge w:val="restart"/>
            <w:tcBorders>
              <w:bottom w:val="single" w:sz="6" w:space="0" w:color="CCCCCC"/>
              <w:right w:val="single" w:sz="6" w:space="0" w:color="CCCCCC"/>
            </w:tcBorders>
            <w:shd w:val="clear" w:color="auto" w:fill="C0C0C0"/>
            <w:vAlign w:val="bottom"/>
          </w:tcPr>
          <w:p w:rsidR="00D6458A" w:rsidRPr="00526023" w:rsidRDefault="00D6458A" w:rsidP="00923D7F">
            <w:pPr>
              <w:spacing w:after="75"/>
              <w:jc w:val="both"/>
              <w:rPr>
                <w:color w:val="333333"/>
              </w:rPr>
            </w:pPr>
            <w:r w:rsidRPr="00526023">
              <w:rPr>
                <w:color w:val="333333"/>
              </w:rPr>
              <w:t> </w:t>
            </w:r>
          </w:p>
        </w:tc>
        <w:tc>
          <w:tcPr>
            <w:tcW w:w="0" w:type="auto"/>
            <w:gridSpan w:val="2"/>
            <w:tcBorders>
              <w:bottom w:val="single" w:sz="6" w:space="0" w:color="CCCCCC"/>
              <w:right w:val="single" w:sz="6" w:space="0" w:color="CCCCCC"/>
            </w:tcBorders>
            <w:shd w:val="clear" w:color="auto" w:fill="C0C0C0"/>
            <w:vAlign w:val="bottom"/>
          </w:tcPr>
          <w:p w:rsidR="00D6458A" w:rsidRPr="00526023" w:rsidRDefault="00D6458A" w:rsidP="00923D7F">
            <w:pPr>
              <w:spacing w:after="75"/>
              <w:jc w:val="both"/>
              <w:rPr>
                <w:color w:val="333333"/>
              </w:rPr>
            </w:pPr>
            <w:r w:rsidRPr="00526023">
              <w:rPr>
                <w:color w:val="333333"/>
              </w:rPr>
              <w:t>Експорт</w:t>
            </w:r>
          </w:p>
        </w:tc>
        <w:tc>
          <w:tcPr>
            <w:tcW w:w="0" w:type="auto"/>
            <w:gridSpan w:val="2"/>
            <w:tcBorders>
              <w:bottom w:val="single" w:sz="6" w:space="0" w:color="CCCCCC"/>
              <w:right w:val="single" w:sz="6" w:space="0" w:color="CCCCCC"/>
            </w:tcBorders>
            <w:shd w:val="clear" w:color="auto" w:fill="C0C0C0"/>
            <w:vAlign w:val="bottom"/>
          </w:tcPr>
          <w:p w:rsidR="00D6458A" w:rsidRPr="00526023" w:rsidRDefault="00D6458A" w:rsidP="00923D7F">
            <w:pPr>
              <w:spacing w:after="75"/>
              <w:jc w:val="both"/>
              <w:rPr>
                <w:color w:val="333333"/>
              </w:rPr>
            </w:pPr>
            <w:r w:rsidRPr="00526023">
              <w:rPr>
                <w:color w:val="333333"/>
              </w:rPr>
              <w:t>Імпорт</w:t>
            </w:r>
          </w:p>
        </w:tc>
        <w:tc>
          <w:tcPr>
            <w:tcW w:w="0" w:type="auto"/>
            <w:vMerge w:val="restart"/>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      Сальдо      </w:t>
            </w:r>
          </w:p>
        </w:tc>
      </w:tr>
      <w:tr w:rsidR="00D6458A" w:rsidRPr="00526023">
        <w:trPr>
          <w:tblCellSpacing w:w="0" w:type="dxa"/>
        </w:trPr>
        <w:tc>
          <w:tcPr>
            <w:tcW w:w="0" w:type="auto"/>
            <w:vMerge/>
            <w:tcBorders>
              <w:bottom w:val="single" w:sz="6" w:space="0" w:color="CCCCCC"/>
              <w:right w:val="single" w:sz="6" w:space="0" w:color="CCCCCC"/>
            </w:tcBorders>
            <w:vAlign w:val="center"/>
          </w:tcPr>
          <w:p w:rsidR="00D6458A" w:rsidRPr="00526023" w:rsidRDefault="00D6458A" w:rsidP="00923D7F">
            <w:pPr>
              <w:jc w:val="both"/>
              <w:rPr>
                <w:color w:val="333333"/>
              </w:rPr>
            </w:pP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тис. дол. США</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у % до січня березня 2009р.</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тис. дол. США</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у % до січня березня 2009р.</w:t>
            </w:r>
          </w:p>
        </w:tc>
        <w:tc>
          <w:tcPr>
            <w:tcW w:w="0" w:type="auto"/>
            <w:vMerge/>
            <w:tcBorders>
              <w:bottom w:val="single" w:sz="6" w:space="0" w:color="CCCCCC"/>
              <w:right w:val="single" w:sz="6" w:space="0" w:color="CCCCCC"/>
            </w:tcBorders>
            <w:vAlign w:val="center"/>
          </w:tcPr>
          <w:p w:rsidR="00D6458A" w:rsidRPr="00526023" w:rsidRDefault="00D6458A" w:rsidP="00923D7F">
            <w:pPr>
              <w:jc w:val="both"/>
              <w:rPr>
                <w:color w:val="333333"/>
              </w:rPr>
            </w:pP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lang w:val="uk-UA"/>
              </w:rPr>
            </w:pPr>
            <w:r w:rsidRPr="00526023">
              <w:rPr>
                <w:color w:val="333333"/>
              </w:rPr>
              <w:t>Усього</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304857,0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113,7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363716,0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147,6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-58859,1</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    Країни СНД</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207271,7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124,5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156291,4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185,6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50980,3</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    Інші країни світу</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97585,3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96,1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207424,7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127,9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-109839,4</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      Європа</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20204,9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75,4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99608,3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123,3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-79403,4</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      Азія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53181,9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84,6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70263,3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156,0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-17081,3</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      Африка</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11700,1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137,4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8327,4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163,4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3372,7</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      Америка</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12343,9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389,3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29161,6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94,9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-16817,7</w:t>
            </w:r>
          </w:p>
        </w:tc>
      </w:tr>
      <w:tr w:rsidR="00D6458A" w:rsidRPr="00526023">
        <w:trPr>
          <w:trHeight w:val="421"/>
          <w:tblCellSpacing w:w="0" w:type="dxa"/>
        </w:trPr>
        <w:tc>
          <w:tcPr>
            <w:tcW w:w="0" w:type="auto"/>
            <w:tcBorders>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Австралія і Океанія</w:t>
            </w:r>
          </w:p>
        </w:tc>
        <w:tc>
          <w:tcPr>
            <w:tcW w:w="0" w:type="auto"/>
            <w:tcBorders>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154,5</w:t>
            </w:r>
          </w:p>
        </w:tc>
        <w:tc>
          <w:tcPr>
            <w:tcW w:w="0" w:type="auto"/>
            <w:tcBorders>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109,5</w:t>
            </w:r>
          </w:p>
        </w:tc>
        <w:tc>
          <w:tcPr>
            <w:tcW w:w="0" w:type="auto"/>
            <w:tcBorders>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64,1</w:t>
            </w:r>
          </w:p>
        </w:tc>
        <w:tc>
          <w:tcPr>
            <w:tcW w:w="0" w:type="auto"/>
            <w:tcBorders>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11,8</w:t>
            </w:r>
          </w:p>
        </w:tc>
        <w:tc>
          <w:tcPr>
            <w:tcW w:w="0" w:type="auto"/>
            <w:tcBorders>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90,4</w:t>
            </w:r>
          </w:p>
        </w:tc>
      </w:tr>
    </w:tbl>
    <w:p w:rsidR="00D6458A" w:rsidRPr="00526023" w:rsidRDefault="00D6458A" w:rsidP="00923D7F">
      <w:pPr>
        <w:spacing w:line="360" w:lineRule="auto"/>
        <w:jc w:val="both"/>
        <w:rPr>
          <w:lang w:val="uk-UA"/>
        </w:rPr>
      </w:pPr>
    </w:p>
    <w:p w:rsidR="00D6458A" w:rsidRPr="00526023" w:rsidRDefault="00D6458A" w:rsidP="00923D7F">
      <w:pPr>
        <w:spacing w:line="360" w:lineRule="auto"/>
        <w:ind w:firstLine="709"/>
        <w:jc w:val="both"/>
        <w:rPr>
          <w:lang w:val="uk-UA"/>
        </w:rPr>
      </w:pPr>
    </w:p>
    <w:tbl>
      <w:tblPr>
        <w:tblW w:w="5000" w:type="pct"/>
        <w:tblCellSpacing w:w="0" w:type="dxa"/>
        <w:tblCellMar>
          <w:top w:w="30" w:type="dxa"/>
          <w:left w:w="30" w:type="dxa"/>
          <w:bottom w:w="15" w:type="dxa"/>
          <w:right w:w="30" w:type="dxa"/>
        </w:tblCellMar>
        <w:tblLook w:val="0000"/>
      </w:tblPr>
      <w:tblGrid>
        <w:gridCol w:w="2901"/>
        <w:gridCol w:w="897"/>
        <w:gridCol w:w="1890"/>
        <w:gridCol w:w="897"/>
        <w:gridCol w:w="1890"/>
        <w:gridCol w:w="917"/>
      </w:tblGrid>
      <w:tr w:rsidR="00D6458A" w:rsidRPr="00526023">
        <w:trPr>
          <w:tblCellSpacing w:w="0" w:type="dxa"/>
        </w:trPr>
        <w:tc>
          <w:tcPr>
            <w:tcW w:w="0" w:type="auto"/>
            <w:gridSpan w:val="6"/>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Географічна структура зовнішньої торгівлі послугами</w:t>
            </w:r>
            <w:r w:rsidRPr="00526023">
              <w:rPr>
                <w:b/>
                <w:bCs/>
                <w:color w:val="333333"/>
              </w:rPr>
              <w:br/>
            </w:r>
            <w:r w:rsidRPr="00526023">
              <w:rPr>
                <w:b/>
                <w:bCs/>
                <w:color w:val="333333"/>
                <w:lang w:val="uk-UA"/>
              </w:rPr>
              <w:t>міста Харків</w:t>
            </w:r>
            <w:r w:rsidRPr="00526023">
              <w:rPr>
                <w:b/>
                <w:bCs/>
                <w:color w:val="333333"/>
              </w:rPr>
              <w:t xml:space="preserve"> за січень-березень 2010 року</w:t>
            </w:r>
            <w:r w:rsidRPr="00526023">
              <w:rPr>
                <w:b/>
                <w:bCs/>
                <w:color w:val="333333"/>
              </w:rPr>
              <w:br/>
              <w:t> </w:t>
            </w:r>
          </w:p>
        </w:tc>
      </w:tr>
      <w:tr w:rsidR="00D6458A" w:rsidRPr="00526023">
        <w:trPr>
          <w:tblCellSpacing w:w="0" w:type="dxa"/>
        </w:trPr>
        <w:tc>
          <w:tcPr>
            <w:tcW w:w="0" w:type="auto"/>
            <w:vMerge w:val="restart"/>
            <w:tcBorders>
              <w:bottom w:val="single" w:sz="6" w:space="0" w:color="CCCCCC"/>
              <w:right w:val="single" w:sz="6" w:space="0" w:color="CCCCCC"/>
            </w:tcBorders>
            <w:shd w:val="clear" w:color="auto" w:fill="C0C0C0"/>
            <w:vAlign w:val="bottom"/>
          </w:tcPr>
          <w:p w:rsidR="00D6458A" w:rsidRPr="00526023" w:rsidRDefault="00D6458A" w:rsidP="00923D7F">
            <w:pPr>
              <w:spacing w:after="75"/>
              <w:jc w:val="both"/>
              <w:rPr>
                <w:color w:val="333333"/>
              </w:rPr>
            </w:pPr>
            <w:r w:rsidRPr="00526023">
              <w:rPr>
                <w:color w:val="333333"/>
              </w:rPr>
              <w:t> </w:t>
            </w:r>
          </w:p>
        </w:tc>
        <w:tc>
          <w:tcPr>
            <w:tcW w:w="0" w:type="auto"/>
            <w:gridSpan w:val="2"/>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Експорт</w:t>
            </w:r>
          </w:p>
        </w:tc>
        <w:tc>
          <w:tcPr>
            <w:tcW w:w="0" w:type="auto"/>
            <w:gridSpan w:val="2"/>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Імпорт</w:t>
            </w:r>
          </w:p>
        </w:tc>
        <w:tc>
          <w:tcPr>
            <w:tcW w:w="0" w:type="auto"/>
            <w:vMerge w:val="restart"/>
            <w:tcBorders>
              <w:bottom w:val="single" w:sz="6" w:space="0" w:color="CCCCCC"/>
              <w:right w:val="single" w:sz="6" w:space="0" w:color="CCCCCC"/>
            </w:tcBorders>
            <w:shd w:val="clear" w:color="auto" w:fill="C0C0C0"/>
            <w:vAlign w:val="center"/>
          </w:tcPr>
          <w:p w:rsidR="00D6458A" w:rsidRPr="00526023" w:rsidRDefault="00D6458A" w:rsidP="00923D7F">
            <w:pPr>
              <w:spacing w:after="75"/>
              <w:jc w:val="both"/>
              <w:rPr>
                <w:color w:val="333333"/>
              </w:rPr>
            </w:pPr>
            <w:r w:rsidRPr="00526023">
              <w:rPr>
                <w:color w:val="333333"/>
              </w:rPr>
              <w:t>Сальдо</w:t>
            </w:r>
          </w:p>
        </w:tc>
      </w:tr>
      <w:tr w:rsidR="00D6458A" w:rsidRPr="00526023">
        <w:trPr>
          <w:tblCellSpacing w:w="0" w:type="dxa"/>
        </w:trPr>
        <w:tc>
          <w:tcPr>
            <w:tcW w:w="0" w:type="auto"/>
            <w:vMerge/>
            <w:tcBorders>
              <w:bottom w:val="single" w:sz="6" w:space="0" w:color="CCCCCC"/>
              <w:right w:val="single" w:sz="6" w:space="0" w:color="CCCCCC"/>
            </w:tcBorders>
            <w:vAlign w:val="center"/>
          </w:tcPr>
          <w:p w:rsidR="00D6458A" w:rsidRPr="00526023" w:rsidRDefault="00D6458A" w:rsidP="00923D7F">
            <w:pPr>
              <w:jc w:val="both"/>
              <w:rPr>
                <w:color w:val="333333"/>
              </w:rPr>
            </w:pP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тис.дол.</w:t>
            </w:r>
            <w:r w:rsidRPr="00526023">
              <w:rPr>
                <w:color w:val="333333"/>
              </w:rPr>
              <w:br/>
              <w:t>США</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у % до</w:t>
            </w:r>
            <w:r w:rsidRPr="00526023">
              <w:rPr>
                <w:color w:val="333333"/>
              </w:rPr>
              <w:br/>
              <w:t>січня-березня 2009р.</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тис.дол.</w:t>
            </w:r>
            <w:r w:rsidRPr="00526023">
              <w:rPr>
                <w:color w:val="333333"/>
              </w:rPr>
              <w:br/>
              <w:t>США</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у % до</w:t>
            </w:r>
            <w:r w:rsidRPr="00526023">
              <w:rPr>
                <w:color w:val="333333"/>
              </w:rPr>
              <w:br/>
              <w:t>січня-березня 2009р.</w:t>
            </w:r>
          </w:p>
        </w:tc>
        <w:tc>
          <w:tcPr>
            <w:tcW w:w="0" w:type="auto"/>
            <w:vMerge/>
            <w:tcBorders>
              <w:bottom w:val="single" w:sz="6" w:space="0" w:color="CCCCCC"/>
              <w:right w:val="single" w:sz="6" w:space="0" w:color="CCCCCC"/>
            </w:tcBorders>
            <w:vAlign w:val="center"/>
          </w:tcPr>
          <w:p w:rsidR="00D6458A" w:rsidRPr="00526023" w:rsidRDefault="00D6458A" w:rsidP="00923D7F">
            <w:pPr>
              <w:jc w:val="both"/>
              <w:rPr>
                <w:color w:val="333333"/>
              </w:rPr>
            </w:pP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lang w:val="uk-UA"/>
              </w:rPr>
            </w:pPr>
            <w:r w:rsidRPr="00526023">
              <w:rPr>
                <w:b/>
                <w:bCs/>
                <w:color w:val="333333"/>
              </w:rPr>
              <w:t>Усього</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44725,6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96,1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64458,1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96,1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-19732,4</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b/>
                <w:bCs/>
                <w:color w:val="333333"/>
              </w:rPr>
              <w:t>Країни СНД</w:t>
            </w:r>
            <w:r w:rsidRPr="00526023">
              <w:rPr>
                <w:b/>
                <w:bCs/>
                <w:color w:val="333333"/>
                <w:vertAlign w:val="superscript"/>
              </w:rPr>
              <w:t>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22853,5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100,5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4090,0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107,4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18763,5</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у тому числі</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Азербайджан</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179,6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81,2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66,3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98,4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113,3</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Білорусь</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1998,0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559,3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120,8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211,3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1877,2</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Казахстан</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2579,1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37,0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188,4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99,2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2390,7</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Російська Федерація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16841,4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118,6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3512,7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103,5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13328,8</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Туркменістан</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1023,9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168,0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45,9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1020,6</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b/>
                <w:bCs/>
                <w:color w:val="333333"/>
              </w:rPr>
              <w:t>Інші краіни світу</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21872,1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91,9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60368,0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95,5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-38495,9</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у тому числі</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Австрія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274,6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76,3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394,0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40,7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-119,4</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Данія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230,4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55,6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163,1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141,9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67,3</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Ізраїль</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337,9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80,1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90,5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94,8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247,4</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Індія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2450,6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117,1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328,3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87,1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2122,3</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Іран, Ісламська Республіка</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542,2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305,3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538,9</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Італія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2427,9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366,5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589,7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202,7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1838,3</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Йорданія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281,2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100,6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281,2</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Кіпр</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845,9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127,3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2168,5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389,8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-1322,6</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Ліван</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241,7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98,1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241,7</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Марокко</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187,8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98,7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187,8</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Монголія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361,0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190,1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361,0</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Ніґерія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181,5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177,6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181,5</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Нідерланди</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322,3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67,1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5142,0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75,3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-4819,7</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Німеччина</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941,2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76,2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1051,3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43,1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-110,1</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Польща</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121,5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67,8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249,6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202,5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-128,1</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Сирійська Арабська Республіка</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232,1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91,2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232,1</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Сполучене Королівство</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628,7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16,8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22470,5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97,9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-21841,8</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Сполучені Штати Америки</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4685,3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99,2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814,9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119,4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3870,4</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Франція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1192,6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321,5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21263,3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124,1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-20070,7</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Чеська Республіка</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1026,3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473,1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230,6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106,6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795,6</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Швейцарія</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787,9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109,2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4501,9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50,4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-3714,0</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b/>
                <w:bCs/>
                <w:color w:val="333333"/>
              </w:rPr>
              <w:t>Країни ЄС</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8980,9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77,1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54204,2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104,2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-45223,3</w:t>
            </w:r>
          </w:p>
        </w:tc>
      </w:tr>
    </w:tbl>
    <w:p w:rsidR="00D6458A" w:rsidRPr="00526023" w:rsidRDefault="00D6458A" w:rsidP="00923D7F">
      <w:pPr>
        <w:spacing w:line="360" w:lineRule="auto"/>
        <w:ind w:firstLine="709"/>
        <w:jc w:val="both"/>
        <w:rPr>
          <w:lang w:val="uk-UA"/>
        </w:rPr>
      </w:pPr>
    </w:p>
    <w:tbl>
      <w:tblPr>
        <w:tblW w:w="5000" w:type="pct"/>
        <w:tblCellSpacing w:w="0" w:type="dxa"/>
        <w:tblCellMar>
          <w:top w:w="30" w:type="dxa"/>
          <w:left w:w="30" w:type="dxa"/>
          <w:bottom w:w="15" w:type="dxa"/>
          <w:right w:w="30" w:type="dxa"/>
        </w:tblCellMar>
        <w:tblLook w:val="0000"/>
      </w:tblPr>
      <w:tblGrid>
        <w:gridCol w:w="1821"/>
        <w:gridCol w:w="933"/>
        <w:gridCol w:w="1236"/>
        <w:gridCol w:w="1178"/>
        <w:gridCol w:w="933"/>
        <w:gridCol w:w="1236"/>
        <w:gridCol w:w="1178"/>
        <w:gridCol w:w="877"/>
      </w:tblGrid>
      <w:tr w:rsidR="00D6458A" w:rsidRPr="00526023">
        <w:trPr>
          <w:tblCellSpacing w:w="0" w:type="dxa"/>
        </w:trPr>
        <w:tc>
          <w:tcPr>
            <w:tcW w:w="0" w:type="auto"/>
            <w:gridSpan w:val="8"/>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Структура зовнішньої торгівлі послугами Харківської області</w:t>
            </w:r>
            <w:r w:rsidRPr="00526023">
              <w:rPr>
                <w:b/>
                <w:bCs/>
                <w:color w:val="333333"/>
              </w:rPr>
              <w:br/>
              <w:t>за січень-березень 2010 року</w:t>
            </w:r>
            <w:r w:rsidRPr="00526023">
              <w:rPr>
                <w:color w:val="333333"/>
              </w:rPr>
              <w:br/>
              <w:t> </w:t>
            </w:r>
          </w:p>
        </w:tc>
      </w:tr>
      <w:tr w:rsidR="00D6458A" w:rsidRPr="00526023">
        <w:trPr>
          <w:tblCellSpacing w:w="0" w:type="dxa"/>
        </w:trPr>
        <w:tc>
          <w:tcPr>
            <w:tcW w:w="0" w:type="auto"/>
            <w:vMerge w:val="restart"/>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 </w:t>
            </w:r>
          </w:p>
        </w:tc>
        <w:tc>
          <w:tcPr>
            <w:tcW w:w="0" w:type="auto"/>
            <w:gridSpan w:val="3"/>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Експорт</w:t>
            </w:r>
          </w:p>
        </w:tc>
        <w:tc>
          <w:tcPr>
            <w:tcW w:w="0" w:type="auto"/>
            <w:gridSpan w:val="3"/>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Імпорт</w:t>
            </w:r>
          </w:p>
        </w:tc>
        <w:tc>
          <w:tcPr>
            <w:tcW w:w="0" w:type="auto"/>
            <w:vMerge w:val="restart"/>
            <w:tcBorders>
              <w:bottom w:val="single" w:sz="6" w:space="0" w:color="CCCCCC"/>
              <w:right w:val="single" w:sz="6" w:space="0" w:color="CCCCCC"/>
            </w:tcBorders>
            <w:shd w:val="clear" w:color="auto" w:fill="C0C0C0"/>
            <w:vAlign w:val="center"/>
          </w:tcPr>
          <w:p w:rsidR="00D6458A" w:rsidRPr="00526023" w:rsidRDefault="00D6458A" w:rsidP="00923D7F">
            <w:pPr>
              <w:spacing w:after="75"/>
              <w:jc w:val="both"/>
              <w:rPr>
                <w:color w:val="333333"/>
              </w:rPr>
            </w:pPr>
            <w:r w:rsidRPr="00526023">
              <w:rPr>
                <w:color w:val="333333"/>
              </w:rPr>
              <w:t>Сальдо</w:t>
            </w:r>
          </w:p>
        </w:tc>
      </w:tr>
      <w:tr w:rsidR="00D6458A" w:rsidRPr="00526023">
        <w:trPr>
          <w:tblCellSpacing w:w="0" w:type="dxa"/>
        </w:trPr>
        <w:tc>
          <w:tcPr>
            <w:tcW w:w="0" w:type="auto"/>
            <w:vMerge/>
            <w:tcBorders>
              <w:bottom w:val="single" w:sz="6" w:space="0" w:color="CCCCCC"/>
              <w:right w:val="single" w:sz="6" w:space="0" w:color="CCCCCC"/>
            </w:tcBorders>
            <w:vAlign w:val="center"/>
          </w:tcPr>
          <w:p w:rsidR="00D6458A" w:rsidRPr="00526023" w:rsidRDefault="00D6458A" w:rsidP="00923D7F">
            <w:pPr>
              <w:jc w:val="both"/>
              <w:rPr>
                <w:color w:val="333333"/>
              </w:rPr>
            </w:pP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тис.</w:t>
            </w:r>
            <w:r w:rsidRPr="00526023">
              <w:rPr>
                <w:color w:val="333333"/>
              </w:rPr>
              <w:br/>
              <w:t>дол. США</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у % до</w:t>
            </w:r>
            <w:r w:rsidRPr="00526023">
              <w:rPr>
                <w:color w:val="333333"/>
              </w:rPr>
              <w:br/>
              <w:t>січня-березня 2009р.</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у % до</w:t>
            </w:r>
            <w:r w:rsidRPr="00526023">
              <w:rPr>
                <w:color w:val="333333"/>
              </w:rPr>
              <w:br/>
              <w:t>загального</w:t>
            </w:r>
            <w:r w:rsidRPr="00526023">
              <w:rPr>
                <w:color w:val="333333"/>
              </w:rPr>
              <w:br/>
              <w:t>обсягу</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тис.</w:t>
            </w:r>
            <w:r w:rsidRPr="00526023">
              <w:rPr>
                <w:color w:val="333333"/>
              </w:rPr>
              <w:br/>
              <w:t>дол. США</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у % до</w:t>
            </w:r>
            <w:r w:rsidRPr="00526023">
              <w:rPr>
                <w:color w:val="333333"/>
              </w:rPr>
              <w:br/>
              <w:t>січня-березня 2009р.</w:t>
            </w:r>
          </w:p>
        </w:tc>
        <w:tc>
          <w:tcPr>
            <w:tcW w:w="0" w:type="auto"/>
            <w:tcBorders>
              <w:bottom w:val="single" w:sz="6" w:space="0" w:color="CCCCCC"/>
              <w:right w:val="single" w:sz="6" w:space="0" w:color="CCCCCC"/>
            </w:tcBorders>
            <w:shd w:val="clear" w:color="auto" w:fill="C0C0C0"/>
          </w:tcPr>
          <w:p w:rsidR="00D6458A" w:rsidRPr="00526023" w:rsidRDefault="00D6458A" w:rsidP="00923D7F">
            <w:pPr>
              <w:spacing w:after="75"/>
              <w:jc w:val="both"/>
              <w:rPr>
                <w:color w:val="333333"/>
              </w:rPr>
            </w:pPr>
            <w:r w:rsidRPr="00526023">
              <w:rPr>
                <w:color w:val="333333"/>
              </w:rPr>
              <w:t>у % до</w:t>
            </w:r>
            <w:r w:rsidRPr="00526023">
              <w:rPr>
                <w:color w:val="333333"/>
              </w:rPr>
              <w:br/>
              <w:t>загального</w:t>
            </w:r>
            <w:r w:rsidRPr="00526023">
              <w:rPr>
                <w:color w:val="333333"/>
              </w:rPr>
              <w:br/>
              <w:t>обсягу</w:t>
            </w:r>
          </w:p>
        </w:tc>
        <w:tc>
          <w:tcPr>
            <w:tcW w:w="0" w:type="auto"/>
            <w:vMerge/>
            <w:tcBorders>
              <w:bottom w:val="single" w:sz="6" w:space="0" w:color="CCCCCC"/>
              <w:right w:val="single" w:sz="6" w:space="0" w:color="CCCCCC"/>
            </w:tcBorders>
            <w:vAlign w:val="center"/>
          </w:tcPr>
          <w:p w:rsidR="00D6458A" w:rsidRPr="00526023" w:rsidRDefault="00D6458A" w:rsidP="00923D7F">
            <w:pPr>
              <w:jc w:val="both"/>
              <w:rPr>
                <w:color w:val="333333"/>
              </w:rPr>
            </w:pPr>
          </w:p>
        </w:tc>
      </w:tr>
      <w:tr w:rsidR="00D6458A" w:rsidRPr="00526023">
        <w:trPr>
          <w:tblCellSpacing w:w="0" w:type="dxa"/>
        </w:trPr>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lang w:val="uk-UA"/>
              </w:rPr>
            </w:pPr>
            <w:r w:rsidRPr="00526023">
              <w:rPr>
                <w:b/>
                <w:bCs/>
                <w:color w:val="333333"/>
              </w:rPr>
              <w:t>Послуги - усього</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44725,6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96,1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100,0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64458,1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96,1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100,0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b/>
                <w:bCs/>
                <w:color w:val="333333"/>
              </w:rPr>
              <w:t>-19732,4</w:t>
            </w:r>
          </w:p>
        </w:tc>
      </w:tr>
      <w:tr w:rsidR="00D6458A" w:rsidRPr="00526023">
        <w:trPr>
          <w:tblCellSpacing w:w="0" w:type="dxa"/>
        </w:trPr>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у тому числі</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 </w:t>
            </w:r>
          </w:p>
        </w:tc>
      </w:tr>
      <w:tr w:rsidR="00D6458A" w:rsidRPr="00526023">
        <w:trPr>
          <w:tblCellSpacing w:w="0" w:type="dxa"/>
        </w:trPr>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Послуги в обробній</w:t>
            </w:r>
            <w:r w:rsidRPr="00526023">
              <w:rPr>
                <w:color w:val="333333"/>
              </w:rPr>
              <w:br/>
              <w:t>промисловості</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1436,5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185,6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1645,2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161,1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-208,6</w:t>
            </w:r>
          </w:p>
        </w:tc>
      </w:tr>
      <w:tr w:rsidR="00D6458A" w:rsidRPr="00526023">
        <w:trPr>
          <w:tblCellSpacing w:w="0" w:type="dxa"/>
        </w:trPr>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Послуги, пов'язані з</w:t>
            </w:r>
            <w:r w:rsidRPr="00526023">
              <w:rPr>
                <w:color w:val="333333"/>
              </w:rPr>
              <w:br/>
              <w:t>будівництвом</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1177,8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121,3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1177,8</w:t>
            </w:r>
          </w:p>
        </w:tc>
      </w:tr>
      <w:tr w:rsidR="00D6458A" w:rsidRPr="00526023">
        <w:trPr>
          <w:tblCellSpacing w:w="0" w:type="dxa"/>
        </w:trPr>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Послуги готелів і</w:t>
            </w:r>
            <w:r w:rsidRPr="00526023">
              <w:rPr>
                <w:color w:val="333333"/>
              </w:rPr>
              <w:br/>
              <w:t xml:space="preserve">ресторанів </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1163,6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114,0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1376,0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152,0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-212,4</w:t>
            </w:r>
          </w:p>
        </w:tc>
      </w:tr>
      <w:tr w:rsidR="00D6458A" w:rsidRPr="00526023">
        <w:trPr>
          <w:tblCellSpacing w:w="0" w:type="dxa"/>
        </w:trPr>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Послуги транспорту та</w:t>
            </w:r>
            <w:r w:rsidRPr="00526023">
              <w:rPr>
                <w:color w:val="333333"/>
              </w:rPr>
              <w:br/>
              <w:t>зв’язку</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3269,8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184,8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7,3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1978,4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129,9</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1291,4</w:t>
            </w:r>
          </w:p>
        </w:tc>
      </w:tr>
      <w:tr w:rsidR="00D6458A" w:rsidRPr="00526023">
        <w:trPr>
          <w:tblCellSpacing w:w="0" w:type="dxa"/>
        </w:trPr>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Послуги, пов'язані з</w:t>
            </w:r>
            <w:r w:rsidRPr="00526023">
              <w:rPr>
                <w:color w:val="333333"/>
              </w:rPr>
              <w:br/>
              <w:t>фінансовою</w:t>
            </w:r>
            <w:r w:rsidRPr="00526023">
              <w:rPr>
                <w:color w:val="333333"/>
              </w:rPr>
              <w:br/>
              <w:t>діяльністю</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4671,0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34,8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40813,4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102,2</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63,3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-36142,4</w:t>
            </w:r>
          </w:p>
        </w:tc>
      </w:tr>
      <w:tr w:rsidR="00D6458A" w:rsidRPr="00526023">
        <w:trPr>
          <w:tblCellSpacing w:w="0" w:type="dxa"/>
        </w:trPr>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Послуги в операціях з</w:t>
            </w:r>
            <w:r w:rsidRPr="00526023">
              <w:rPr>
                <w:color w:val="333333"/>
              </w:rPr>
              <w:br/>
              <w:t>нерухомістю,</w:t>
            </w:r>
            <w:r w:rsidRPr="00526023">
              <w:rPr>
                <w:color w:val="333333"/>
              </w:rPr>
              <w:br/>
              <w:t>здаванням під найм та</w:t>
            </w:r>
            <w:r w:rsidRPr="00526023">
              <w:rPr>
                <w:color w:val="333333"/>
              </w:rPr>
              <w:br/>
              <w:t>послуги юридичним</w:t>
            </w:r>
            <w:r w:rsidRPr="00526023">
              <w:rPr>
                <w:color w:val="333333"/>
              </w:rPr>
              <w:br/>
              <w:t>особам</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28744,4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117,0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64,3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15518,7</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71,0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24,1</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13225,7</w:t>
            </w:r>
          </w:p>
        </w:tc>
      </w:tr>
      <w:tr w:rsidR="00D6458A" w:rsidRPr="00526023">
        <w:trPr>
          <w:tblCellSpacing w:w="0" w:type="dxa"/>
        </w:trPr>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Послуги, пов'язані з</w:t>
            </w:r>
            <w:r w:rsidRPr="00526023">
              <w:rPr>
                <w:color w:val="333333"/>
              </w:rPr>
              <w:br/>
              <w:t>державним</w:t>
            </w:r>
            <w:r w:rsidRPr="00526023">
              <w:rPr>
                <w:color w:val="333333"/>
              </w:rPr>
              <w:br/>
              <w:t>управлінням</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18,5</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0,0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2567,8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238,4</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4,0</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-2549,3</w:t>
            </w:r>
          </w:p>
        </w:tc>
      </w:tr>
      <w:tr w:rsidR="00D6458A" w:rsidRPr="00526023">
        <w:trPr>
          <w:tblCellSpacing w:w="0" w:type="dxa"/>
        </w:trPr>
        <w:tc>
          <w:tcPr>
            <w:tcW w:w="0" w:type="auto"/>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r w:rsidRPr="00526023">
              <w:rPr>
                <w:color w:val="333333"/>
              </w:rPr>
              <w:t>Послуги у сфері освіти</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4170,8</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128,6</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9,3</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w:t>
            </w:r>
          </w:p>
        </w:tc>
        <w:tc>
          <w:tcPr>
            <w:tcW w:w="0" w:type="auto"/>
            <w:tcBorders>
              <w:bottom w:val="single" w:sz="6" w:space="0" w:color="CCCCCC"/>
              <w:right w:val="single" w:sz="6" w:space="0" w:color="CCCCCC"/>
            </w:tcBorders>
            <w:shd w:val="clear" w:color="auto" w:fill="FFFFFF"/>
          </w:tcPr>
          <w:p w:rsidR="00D6458A" w:rsidRPr="00526023" w:rsidRDefault="00D6458A" w:rsidP="00923D7F">
            <w:pPr>
              <w:spacing w:after="75"/>
              <w:jc w:val="both"/>
              <w:rPr>
                <w:color w:val="333333"/>
              </w:rPr>
            </w:pPr>
            <w:r w:rsidRPr="00526023">
              <w:rPr>
                <w:color w:val="333333"/>
              </w:rPr>
              <w:t>4170,8</w:t>
            </w:r>
          </w:p>
        </w:tc>
      </w:tr>
      <w:tr w:rsidR="00D6458A" w:rsidRPr="00526023">
        <w:trPr>
          <w:tblCellSpacing w:w="0" w:type="dxa"/>
        </w:trPr>
        <w:tc>
          <w:tcPr>
            <w:tcW w:w="0" w:type="auto"/>
            <w:gridSpan w:val="8"/>
            <w:tcBorders>
              <w:bottom w:val="single" w:sz="6" w:space="0" w:color="CCCCCC"/>
              <w:right w:val="single" w:sz="6" w:space="0" w:color="CCCCCC"/>
            </w:tcBorders>
            <w:shd w:val="clear" w:color="auto" w:fill="FFFFFF"/>
            <w:vAlign w:val="bottom"/>
          </w:tcPr>
          <w:p w:rsidR="00D6458A" w:rsidRPr="00526023" w:rsidRDefault="00D6458A" w:rsidP="00923D7F">
            <w:pPr>
              <w:spacing w:after="75"/>
              <w:jc w:val="both"/>
              <w:rPr>
                <w:color w:val="333333"/>
              </w:rPr>
            </w:pPr>
          </w:p>
        </w:tc>
      </w:tr>
    </w:tbl>
    <w:p w:rsidR="00D6458A" w:rsidRPr="00526023" w:rsidRDefault="00D6458A" w:rsidP="00923D7F">
      <w:pPr>
        <w:spacing w:line="360" w:lineRule="auto"/>
        <w:ind w:firstLine="709"/>
        <w:jc w:val="both"/>
        <w:rPr>
          <w:b/>
          <w:bCs/>
          <w:lang w:val="uk-UA"/>
        </w:rPr>
      </w:pPr>
    </w:p>
    <w:p w:rsidR="00D6458A" w:rsidRPr="00526023" w:rsidRDefault="00D6458A" w:rsidP="00923D7F">
      <w:pPr>
        <w:spacing w:line="360" w:lineRule="auto"/>
        <w:ind w:firstLine="709"/>
        <w:jc w:val="both"/>
        <w:rPr>
          <w:b/>
          <w:bCs/>
          <w:sz w:val="28"/>
          <w:szCs w:val="28"/>
          <w:lang w:val="uk-UA"/>
        </w:rPr>
      </w:pPr>
      <w:r w:rsidRPr="00526023">
        <w:rPr>
          <w:b/>
          <w:bCs/>
          <w:sz w:val="28"/>
          <w:szCs w:val="28"/>
          <w:lang w:val="uk-UA"/>
        </w:rPr>
        <w:t>3. Стислий аналіз статистичних даних щодо експортно-імпортних операцій м. Харкова</w:t>
      </w:r>
    </w:p>
    <w:p w:rsidR="00D6458A" w:rsidRPr="00526023" w:rsidRDefault="00D6458A" w:rsidP="00923D7F">
      <w:pPr>
        <w:spacing w:line="360" w:lineRule="auto"/>
        <w:ind w:firstLine="709"/>
        <w:jc w:val="both"/>
        <w:rPr>
          <w:sz w:val="28"/>
          <w:szCs w:val="28"/>
          <w:lang w:val="uk-UA"/>
        </w:rPr>
      </w:pPr>
      <w:r w:rsidRPr="00526023">
        <w:rPr>
          <w:sz w:val="28"/>
          <w:szCs w:val="28"/>
          <w:lang w:val="uk-UA"/>
        </w:rPr>
        <w:t xml:space="preserve">Проаналізувавши, дані таблиць ми можемо зробити наступні висновки. Підприємства та організації Харкова здійснюють зовнішньоторгові операції товарами та послугами з більш ніж 80 країнами. Якщо проаналізувати показники за січень-березень 2010 року, бачимо, імпорт послуг перевищує експорт (сальдо складає - 19732.4 тис. дол.. США), імпорт товарів перевищує експорт ( сальдо складає </w:t>
      </w:r>
      <w:r w:rsidRPr="00526023">
        <w:rPr>
          <w:sz w:val="28"/>
          <w:szCs w:val="28"/>
        </w:rPr>
        <w:t>-58859,1</w:t>
      </w:r>
      <w:r w:rsidRPr="00526023">
        <w:rPr>
          <w:sz w:val="28"/>
          <w:szCs w:val="28"/>
          <w:lang w:val="uk-UA"/>
        </w:rPr>
        <w:t xml:space="preserve"> тис. дол.. США). Експортується найбільше послуг в операціях з нерухомістю, здаванням під найм та послуги юридичним особам( 64, 3 %), імпортується найбільше послуг, пов’язаних з фінансовою діяльністю (63,3 %).</w:t>
      </w:r>
    </w:p>
    <w:p w:rsidR="00D6458A" w:rsidRPr="00526023" w:rsidRDefault="00D6458A" w:rsidP="00923D7F">
      <w:pPr>
        <w:spacing w:line="360" w:lineRule="auto"/>
        <w:ind w:firstLine="709"/>
        <w:jc w:val="both"/>
        <w:rPr>
          <w:sz w:val="28"/>
          <w:szCs w:val="28"/>
          <w:lang w:val="uk-UA"/>
        </w:rPr>
      </w:pPr>
      <w:r w:rsidRPr="00526023">
        <w:rPr>
          <w:sz w:val="28"/>
          <w:szCs w:val="28"/>
          <w:lang w:val="uk-UA"/>
        </w:rPr>
        <w:t xml:space="preserve">Такий характер сальдо зовнішньої торгівлі свідчить про те, що економічну ситуацію в місті не можна розцінювати як позитивну, експортний потенціал міста використовується явно не на повну потужність через втрату традиційних ринків збуту і налагоджених господарських зв’язків, проте імпорт досить значний, незважаючи на те, що деякими товарами та послугами зі статей імпорту місто могло б себе забезпечувати, використовуючи власні внутрішні ресурси.  Також наголосимо на тому факті, що за статистичними даними ще у 1998 році сальдо зовнішньої торгівлі для нашого міста було позитивним, а, отже, темпи економічного розвитку міста спадають. Втім, у січні–березні 2010р. експортні поставки складали 304,9 млн. дол. США, що на 13,7% більше, ніж у січні–березні 2009 р., імпортні надходження зросли на 47,6% і становили 363,7 млн. дол. США, тож намічається позитивна тенденція. </w:t>
      </w:r>
    </w:p>
    <w:p w:rsidR="00D6458A" w:rsidRPr="00526023" w:rsidRDefault="00D6458A" w:rsidP="00923D7F">
      <w:pPr>
        <w:spacing w:line="360" w:lineRule="auto"/>
        <w:ind w:firstLine="709"/>
        <w:jc w:val="both"/>
        <w:rPr>
          <w:sz w:val="28"/>
          <w:szCs w:val="28"/>
          <w:lang w:val="uk-UA"/>
        </w:rPr>
      </w:pPr>
      <w:r w:rsidRPr="00526023">
        <w:rPr>
          <w:sz w:val="28"/>
          <w:szCs w:val="28"/>
          <w:lang w:val="uk-UA"/>
        </w:rPr>
        <w:t>Що стосується товарів, то у структурі експорту переважають поставки механічного обладнання, машин та механізмів (35 %), готових харчових продуктів (10,3 %), продуктів рослинного походження (9,7 %), оптичних приладів та інструментів, медичних апаратів, годинників, музичних інструментів (8,0%), жири та олії рослинного або тваринного походження (6,0 %).</w:t>
      </w:r>
    </w:p>
    <w:p w:rsidR="00D6458A" w:rsidRPr="00526023" w:rsidRDefault="00D6458A" w:rsidP="00923D7F">
      <w:pPr>
        <w:spacing w:line="360" w:lineRule="auto"/>
        <w:ind w:firstLine="709"/>
        <w:jc w:val="both"/>
        <w:rPr>
          <w:sz w:val="28"/>
          <w:szCs w:val="28"/>
          <w:lang w:val="uk-UA"/>
        </w:rPr>
      </w:pPr>
      <w:r w:rsidRPr="00526023">
        <w:rPr>
          <w:sz w:val="28"/>
          <w:szCs w:val="28"/>
          <w:lang w:val="uk-UA"/>
        </w:rPr>
        <w:t>Основу імпортних постачань у Харків складають такі товарні групи як механічне обладнання, машини та механізми (16 %), полімерні матеріали, пластмаси та каучук (14,1 %), готові харчові продукти (14,1 %), мінеральні продукти (10,9 %), продукція хімічної та пов’язаною з нею галузей промисловості (10,4 %).</w:t>
      </w:r>
    </w:p>
    <w:p w:rsidR="00D6458A" w:rsidRPr="00526023" w:rsidRDefault="00D6458A" w:rsidP="00923D7F">
      <w:pPr>
        <w:jc w:val="both"/>
        <w:rPr>
          <w:b/>
          <w:bCs/>
          <w:sz w:val="28"/>
          <w:szCs w:val="28"/>
          <w:lang w:val="uk-UA" w:eastAsia="uk-UA"/>
        </w:rPr>
      </w:pPr>
      <w:r w:rsidRPr="00526023">
        <w:rPr>
          <w:sz w:val="28"/>
          <w:szCs w:val="28"/>
          <w:lang w:val="uk-UA"/>
        </w:rPr>
        <w:t>Якщо ж аналізувати географічну структуру експорту та імпорту міста Харкова, то можемо підкреслити наступне. Найбільші об</w:t>
      </w:r>
      <w:r w:rsidRPr="00526023">
        <w:rPr>
          <w:sz w:val="28"/>
          <w:szCs w:val="28"/>
        </w:rPr>
        <w:t>’</w:t>
      </w:r>
      <w:r w:rsidRPr="00526023">
        <w:rPr>
          <w:sz w:val="28"/>
          <w:szCs w:val="28"/>
          <w:lang w:val="uk-UA"/>
        </w:rPr>
        <w:t>єми експортних постачань здійснюються у країни СНД (68 % експорту товарів, 51 % експорту послуг), а саме у Росію, Білорусь, Казахстан, а також у країни Азії ( 17, 4 % експорту товарів). Найбільший об</w:t>
      </w:r>
      <w:r w:rsidRPr="00526023">
        <w:rPr>
          <w:sz w:val="28"/>
          <w:szCs w:val="28"/>
        </w:rPr>
        <w:t>’</w:t>
      </w:r>
      <w:r w:rsidRPr="00526023">
        <w:rPr>
          <w:sz w:val="28"/>
          <w:szCs w:val="28"/>
          <w:lang w:val="uk-UA"/>
        </w:rPr>
        <w:t>єм імпортних постачань припадає на Росію, Германію, Білорусь, Францію та Великобританію.</w:t>
      </w: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r>
        <w:rPr>
          <w:b/>
          <w:bCs/>
          <w:sz w:val="28"/>
          <w:szCs w:val="28"/>
          <w:lang w:val="uk-UA" w:eastAsia="uk-UA"/>
        </w:rPr>
        <w:t xml:space="preserve">                                      РОЗДІЛ 6</w:t>
      </w:r>
    </w:p>
    <w:p w:rsidR="00D6458A" w:rsidRDefault="00D6458A" w:rsidP="00923D7F">
      <w:pPr>
        <w:jc w:val="both"/>
        <w:rPr>
          <w:b/>
          <w:bCs/>
          <w:sz w:val="28"/>
          <w:szCs w:val="28"/>
          <w:lang w:val="uk-UA" w:eastAsia="uk-UA"/>
        </w:rPr>
      </w:pPr>
      <w:r>
        <w:rPr>
          <w:b/>
          <w:bCs/>
          <w:sz w:val="28"/>
          <w:szCs w:val="28"/>
          <w:lang w:val="uk-UA" w:eastAsia="uk-UA"/>
        </w:rPr>
        <w:t>Проблеми та перспективи розвитку міста</w:t>
      </w:r>
    </w:p>
    <w:p w:rsidR="00D6458A" w:rsidRPr="00885EA9" w:rsidRDefault="00D6458A" w:rsidP="00923D7F">
      <w:pPr>
        <w:autoSpaceDE w:val="0"/>
        <w:autoSpaceDN w:val="0"/>
        <w:adjustRightInd w:val="0"/>
        <w:spacing w:before="65" w:line="360" w:lineRule="auto"/>
        <w:ind w:firstLine="698"/>
        <w:jc w:val="both"/>
        <w:rPr>
          <w:sz w:val="28"/>
          <w:szCs w:val="28"/>
          <w:lang w:val="uk-UA" w:eastAsia="uk-UA"/>
        </w:rPr>
      </w:pPr>
      <w:r w:rsidRPr="00885EA9">
        <w:rPr>
          <w:sz w:val="28"/>
          <w:szCs w:val="28"/>
          <w:lang w:val="uk-UA" w:eastAsia="uk-UA"/>
        </w:rPr>
        <w:t xml:space="preserve">Харків </w:t>
      </w:r>
      <w:r w:rsidRPr="00885EA9">
        <w:rPr>
          <w:sz w:val="28"/>
          <w:szCs w:val="28"/>
          <w:lang w:eastAsia="uk-UA"/>
        </w:rPr>
        <w:t xml:space="preserve">— </w:t>
      </w:r>
      <w:r w:rsidRPr="00885EA9">
        <w:rPr>
          <w:sz w:val="28"/>
          <w:szCs w:val="28"/>
          <w:lang w:val="uk-UA" w:eastAsia="uk-UA"/>
        </w:rPr>
        <w:t xml:space="preserve">місто на сході України, адміністративний центр Харківської області. Населення </w:t>
      </w:r>
      <w:r w:rsidRPr="00791CB9">
        <w:rPr>
          <w:sz w:val="28"/>
          <w:szCs w:val="28"/>
          <w:lang w:val="uk-UA" w:eastAsia="uk-UA"/>
        </w:rPr>
        <w:t xml:space="preserve">— 1 455, 9 </w:t>
      </w:r>
      <w:r w:rsidRPr="00885EA9">
        <w:rPr>
          <w:sz w:val="28"/>
          <w:szCs w:val="28"/>
          <w:lang w:val="uk-UA" w:eastAsia="uk-UA"/>
        </w:rPr>
        <w:t xml:space="preserve">тис. осіб, площа міста </w:t>
      </w:r>
      <w:r w:rsidRPr="00791CB9">
        <w:rPr>
          <w:sz w:val="28"/>
          <w:szCs w:val="28"/>
          <w:lang w:val="uk-UA" w:eastAsia="uk-UA"/>
        </w:rPr>
        <w:t xml:space="preserve">— 306 </w:t>
      </w:r>
      <w:r w:rsidRPr="00885EA9">
        <w:rPr>
          <w:sz w:val="28"/>
          <w:szCs w:val="28"/>
          <w:lang w:val="uk-UA" w:eastAsia="uk-UA"/>
        </w:rPr>
        <w:t>км</w:t>
      </w:r>
      <w:r w:rsidRPr="00885EA9">
        <w:rPr>
          <w:sz w:val="28"/>
          <w:szCs w:val="28"/>
          <w:vertAlign w:val="superscript"/>
          <w:lang w:val="uk-UA" w:eastAsia="uk-UA"/>
        </w:rPr>
        <w:t>2</w:t>
      </w:r>
      <w:r w:rsidRPr="00885EA9">
        <w:rPr>
          <w:sz w:val="28"/>
          <w:szCs w:val="28"/>
          <w:lang w:val="uk-UA" w:eastAsia="uk-UA"/>
        </w:rPr>
        <w:t xml:space="preserve">. Друге за кількістю населення місто України, з грудня </w:t>
      </w:r>
      <w:r w:rsidRPr="00791CB9">
        <w:rPr>
          <w:sz w:val="28"/>
          <w:szCs w:val="28"/>
          <w:lang w:val="uk-UA" w:eastAsia="uk-UA"/>
        </w:rPr>
        <w:t xml:space="preserve">1919 </w:t>
      </w:r>
      <w:r w:rsidRPr="00885EA9">
        <w:rPr>
          <w:sz w:val="28"/>
          <w:szCs w:val="28"/>
          <w:lang w:val="uk-UA" w:eastAsia="uk-UA"/>
        </w:rPr>
        <w:t xml:space="preserve">по червень </w:t>
      </w:r>
      <w:r w:rsidRPr="00791CB9">
        <w:rPr>
          <w:sz w:val="28"/>
          <w:szCs w:val="28"/>
          <w:lang w:val="uk-UA" w:eastAsia="uk-UA"/>
        </w:rPr>
        <w:t xml:space="preserve">1934 </w:t>
      </w:r>
      <w:r w:rsidRPr="00885EA9">
        <w:rPr>
          <w:sz w:val="28"/>
          <w:szCs w:val="28"/>
          <w:lang w:val="uk-UA" w:eastAsia="uk-UA"/>
        </w:rPr>
        <w:t xml:space="preserve">рр. </w:t>
      </w:r>
      <w:r w:rsidRPr="00791CB9">
        <w:rPr>
          <w:sz w:val="28"/>
          <w:szCs w:val="28"/>
          <w:lang w:val="uk-UA" w:eastAsia="uk-UA"/>
        </w:rPr>
        <w:t xml:space="preserve">— </w:t>
      </w:r>
      <w:r w:rsidRPr="00885EA9">
        <w:rPr>
          <w:sz w:val="28"/>
          <w:szCs w:val="28"/>
          <w:lang w:val="uk-UA" w:eastAsia="uk-UA"/>
        </w:rPr>
        <w:t xml:space="preserve">перша столиця УРСР.Великий науковий, культурний, промисловий і транспортний центр України, був третім за розмірами індустріальним центром в СРСР після Москви та Ленінграда. 60 науково-дослідних інститутів, ЗО вищих навчальних закладів, 8 музеїв, міська картинна галерея, 7 театрів, 80 бібліотек.Харків — один з найбільших промислових центрів України й колишнього СРСР, третій після Москви і Ленінграду центр машинобудування. Тут є великі машинобудівні металообробні заводи, також підприємства енергетичного машинобудування та електротехнічної промисловості (45 % всієї продукції м.): Харківський тракторний завод, Харківський завод транспортного машинобудування (випускає магістральні тепловози), Харківський електротехнічний зав. (генератори для парових і гідравлічних турбін), Харківський зав. «Серп і Молот» (двигуни до зернових комбайнів), верстатобудів., авіаційний, велосипедний заводи, «Турбоатом», «Електроважмаш», «Південкабель», Завод імені Малишева тощо. Працюють підприємства хім. промисловості (заводи пластичних мас, мед. пластмас, хім. реактивів, лакофарбові, фармацевтичні й ін.), деревообробної, будівельних матеріалів, меблів; розвинута поліграфічна промисловість, харч, (кондитерська фабрика «Харків'янка», Харківська бісквітна фабрика, 2 броварні, жировий комбінат, 2 м'ясокомбінати тощо), парфумерно-косметична фабрика, Харківський ювелірний завод. З легкої промисловості найбільш розвинена швейна, трикотажна, шкіряно-взуттєва (Харків мав найбільшу фабрику в колишній УРСР), канатний завод. Кількість промислових робітників на </w:t>
      </w:r>
      <w:r w:rsidRPr="00885EA9">
        <w:rPr>
          <w:sz w:val="28"/>
          <w:szCs w:val="28"/>
          <w:lang w:eastAsia="uk-UA"/>
        </w:rPr>
        <w:t xml:space="preserve">1961 </w:t>
      </w:r>
      <w:r w:rsidRPr="00885EA9">
        <w:rPr>
          <w:sz w:val="28"/>
          <w:szCs w:val="28"/>
          <w:lang w:val="uk-UA" w:eastAsia="uk-UA"/>
        </w:rPr>
        <w:t xml:space="preserve">р. перевищувала </w:t>
      </w:r>
      <w:r w:rsidRPr="00885EA9">
        <w:rPr>
          <w:sz w:val="28"/>
          <w:szCs w:val="28"/>
          <w:lang w:eastAsia="uk-UA"/>
        </w:rPr>
        <w:t xml:space="preserve">350 000, </w:t>
      </w:r>
      <w:r w:rsidRPr="00885EA9">
        <w:rPr>
          <w:sz w:val="28"/>
          <w:szCs w:val="28"/>
          <w:lang w:val="uk-UA" w:eastAsia="uk-UA"/>
        </w:rPr>
        <w:t xml:space="preserve">у </w:t>
      </w:r>
      <w:r w:rsidRPr="00885EA9">
        <w:rPr>
          <w:sz w:val="28"/>
          <w:szCs w:val="28"/>
          <w:lang w:eastAsia="uk-UA"/>
        </w:rPr>
        <w:t xml:space="preserve">1980 </w:t>
      </w:r>
      <w:r w:rsidRPr="00885EA9">
        <w:rPr>
          <w:sz w:val="28"/>
          <w:szCs w:val="28"/>
          <w:lang w:val="uk-UA" w:eastAsia="uk-UA"/>
        </w:rPr>
        <w:t>р. доходить до півмільйона.</w:t>
      </w:r>
    </w:p>
    <w:p w:rsidR="00D6458A" w:rsidRPr="00885EA9" w:rsidRDefault="00D6458A" w:rsidP="00923D7F">
      <w:pPr>
        <w:autoSpaceDE w:val="0"/>
        <w:autoSpaceDN w:val="0"/>
        <w:adjustRightInd w:val="0"/>
        <w:spacing w:line="360" w:lineRule="auto"/>
        <w:ind w:firstLine="713"/>
        <w:jc w:val="both"/>
        <w:rPr>
          <w:sz w:val="28"/>
          <w:szCs w:val="28"/>
        </w:rPr>
      </w:pPr>
    </w:p>
    <w:p w:rsidR="00D6458A" w:rsidRPr="00885EA9" w:rsidRDefault="00D6458A" w:rsidP="00923D7F">
      <w:pPr>
        <w:autoSpaceDE w:val="0"/>
        <w:autoSpaceDN w:val="0"/>
        <w:adjustRightInd w:val="0"/>
        <w:spacing w:before="41" w:line="360" w:lineRule="auto"/>
        <w:ind w:firstLine="713"/>
        <w:jc w:val="both"/>
        <w:rPr>
          <w:sz w:val="28"/>
          <w:szCs w:val="28"/>
          <w:lang w:val="uk-UA" w:eastAsia="uk-UA"/>
        </w:rPr>
      </w:pPr>
      <w:r w:rsidRPr="00885EA9">
        <w:rPr>
          <w:sz w:val="28"/>
          <w:szCs w:val="28"/>
          <w:lang w:val="uk-UA" w:eastAsia="uk-UA"/>
        </w:rPr>
        <w:t xml:space="preserve">За </w:t>
      </w:r>
      <w:r w:rsidRPr="00885EA9">
        <w:rPr>
          <w:sz w:val="28"/>
          <w:szCs w:val="28"/>
          <w:lang w:eastAsia="uk-UA"/>
        </w:rPr>
        <w:t xml:space="preserve">2009 </w:t>
      </w:r>
      <w:r w:rsidRPr="00885EA9">
        <w:rPr>
          <w:sz w:val="28"/>
          <w:szCs w:val="28"/>
          <w:lang w:val="uk-UA" w:eastAsia="uk-UA"/>
        </w:rPr>
        <w:t xml:space="preserve">р. суб'єктами промислової діяльності реалізовано продукції у відпускних цінах підприємств (без ПДВ і акцизу) на суму </w:t>
      </w:r>
      <w:r w:rsidRPr="00885EA9">
        <w:rPr>
          <w:sz w:val="28"/>
          <w:szCs w:val="28"/>
          <w:lang w:eastAsia="uk-UA"/>
        </w:rPr>
        <w:t xml:space="preserve">22,1 млрд </w:t>
      </w:r>
      <w:r w:rsidRPr="00885EA9">
        <w:rPr>
          <w:sz w:val="28"/>
          <w:szCs w:val="28"/>
          <w:lang w:val="uk-UA" w:eastAsia="uk-UA"/>
        </w:rPr>
        <w:t xml:space="preserve">грн., у </w:t>
      </w:r>
      <w:r w:rsidRPr="00885EA9">
        <w:rPr>
          <w:sz w:val="28"/>
          <w:szCs w:val="28"/>
          <w:lang w:eastAsia="uk-UA"/>
        </w:rPr>
        <w:t xml:space="preserve">т.ч.: </w:t>
      </w:r>
      <w:r w:rsidRPr="00885EA9">
        <w:rPr>
          <w:sz w:val="28"/>
          <w:szCs w:val="28"/>
          <w:lang w:val="uk-UA" w:eastAsia="uk-UA"/>
        </w:rPr>
        <w:t xml:space="preserve">машинобудівної галузі </w:t>
      </w:r>
      <w:r w:rsidRPr="00885EA9">
        <w:rPr>
          <w:sz w:val="28"/>
          <w:szCs w:val="28"/>
          <w:lang w:eastAsia="uk-UA"/>
        </w:rPr>
        <w:t xml:space="preserve">- </w:t>
      </w:r>
      <w:r w:rsidRPr="00885EA9">
        <w:rPr>
          <w:sz w:val="28"/>
          <w:szCs w:val="28"/>
          <w:lang w:val="uk-UA" w:eastAsia="uk-UA"/>
        </w:rPr>
        <w:t xml:space="preserve">на </w:t>
      </w:r>
      <w:r w:rsidRPr="00885EA9">
        <w:rPr>
          <w:sz w:val="28"/>
          <w:szCs w:val="28"/>
          <w:lang w:eastAsia="uk-UA"/>
        </w:rPr>
        <w:t xml:space="preserve">6,0 млрд </w:t>
      </w:r>
      <w:r w:rsidRPr="00885EA9">
        <w:rPr>
          <w:sz w:val="28"/>
          <w:szCs w:val="28"/>
          <w:lang w:val="uk-UA" w:eastAsia="uk-UA"/>
        </w:rPr>
        <w:t xml:space="preserve">грн., харчової галузі </w:t>
      </w:r>
      <w:r w:rsidRPr="00885EA9">
        <w:rPr>
          <w:sz w:val="28"/>
          <w:szCs w:val="28"/>
          <w:lang w:eastAsia="uk-UA"/>
        </w:rPr>
        <w:t xml:space="preserve">- </w:t>
      </w:r>
      <w:r w:rsidRPr="00885EA9">
        <w:rPr>
          <w:sz w:val="28"/>
          <w:szCs w:val="28"/>
          <w:lang w:val="uk-UA" w:eastAsia="uk-UA"/>
        </w:rPr>
        <w:t xml:space="preserve">на </w:t>
      </w:r>
      <w:r w:rsidRPr="00885EA9">
        <w:rPr>
          <w:sz w:val="28"/>
          <w:szCs w:val="28"/>
          <w:lang w:eastAsia="uk-UA"/>
        </w:rPr>
        <w:t xml:space="preserve">4,8 млрд </w:t>
      </w:r>
      <w:r w:rsidRPr="00885EA9">
        <w:rPr>
          <w:sz w:val="28"/>
          <w:szCs w:val="28"/>
          <w:lang w:val="uk-UA" w:eastAsia="uk-UA"/>
        </w:rPr>
        <w:t xml:space="preserve">грн., підприємствами з виробництва та розподілення електроенергії, газу і води </w:t>
      </w:r>
      <w:r w:rsidRPr="00885EA9">
        <w:rPr>
          <w:sz w:val="28"/>
          <w:szCs w:val="28"/>
          <w:lang w:eastAsia="uk-UA"/>
        </w:rPr>
        <w:t xml:space="preserve">- </w:t>
      </w:r>
      <w:r w:rsidRPr="00885EA9">
        <w:rPr>
          <w:sz w:val="28"/>
          <w:szCs w:val="28"/>
          <w:lang w:val="uk-UA" w:eastAsia="uk-UA"/>
        </w:rPr>
        <w:t xml:space="preserve">на </w:t>
      </w:r>
      <w:r w:rsidRPr="00885EA9">
        <w:rPr>
          <w:sz w:val="28"/>
          <w:szCs w:val="28"/>
          <w:lang w:eastAsia="uk-UA"/>
        </w:rPr>
        <w:t xml:space="preserve">5,1 млрд </w:t>
      </w:r>
      <w:r w:rsidRPr="00885EA9">
        <w:rPr>
          <w:sz w:val="28"/>
          <w:szCs w:val="28"/>
          <w:lang w:val="uk-UA" w:eastAsia="uk-UA"/>
        </w:rPr>
        <w:t xml:space="preserve">грн., хімічної та нафтохімічної промисловості </w:t>
      </w:r>
      <w:r w:rsidRPr="00885EA9">
        <w:rPr>
          <w:sz w:val="28"/>
          <w:szCs w:val="28"/>
          <w:lang w:eastAsia="uk-UA"/>
        </w:rPr>
        <w:t xml:space="preserve">- </w:t>
      </w:r>
      <w:r w:rsidRPr="00885EA9">
        <w:rPr>
          <w:sz w:val="28"/>
          <w:szCs w:val="28"/>
          <w:lang w:val="uk-UA" w:eastAsia="uk-UA"/>
        </w:rPr>
        <w:t xml:space="preserve">на </w:t>
      </w:r>
      <w:r w:rsidRPr="00885EA9">
        <w:rPr>
          <w:sz w:val="28"/>
          <w:szCs w:val="28"/>
          <w:lang w:eastAsia="uk-UA"/>
        </w:rPr>
        <w:t xml:space="preserve">1,8 млрд </w:t>
      </w:r>
      <w:r w:rsidRPr="00885EA9">
        <w:rPr>
          <w:sz w:val="28"/>
          <w:szCs w:val="28"/>
          <w:lang w:val="uk-UA" w:eastAsia="uk-UA"/>
        </w:rPr>
        <w:t>грн.</w:t>
      </w:r>
    </w:p>
    <w:p w:rsidR="00D6458A" w:rsidRPr="00885EA9" w:rsidRDefault="00D6458A" w:rsidP="00923D7F">
      <w:pPr>
        <w:autoSpaceDE w:val="0"/>
        <w:autoSpaceDN w:val="0"/>
        <w:adjustRightInd w:val="0"/>
        <w:spacing w:line="360" w:lineRule="auto"/>
        <w:ind w:firstLine="360"/>
        <w:jc w:val="both"/>
        <w:rPr>
          <w:sz w:val="28"/>
          <w:szCs w:val="28"/>
        </w:rPr>
      </w:pPr>
    </w:p>
    <w:p w:rsidR="00D6458A" w:rsidRPr="00885EA9" w:rsidRDefault="00D6458A" w:rsidP="00923D7F">
      <w:pPr>
        <w:autoSpaceDE w:val="0"/>
        <w:autoSpaceDN w:val="0"/>
        <w:adjustRightInd w:val="0"/>
        <w:spacing w:before="41" w:line="360" w:lineRule="auto"/>
        <w:ind w:firstLine="360"/>
        <w:jc w:val="both"/>
        <w:rPr>
          <w:sz w:val="28"/>
          <w:szCs w:val="28"/>
          <w:lang w:val="uk-UA" w:eastAsia="uk-UA"/>
        </w:rPr>
      </w:pPr>
      <w:r w:rsidRPr="00885EA9">
        <w:rPr>
          <w:sz w:val="28"/>
          <w:szCs w:val="28"/>
          <w:lang w:val="uk-UA" w:eastAsia="uk-UA"/>
        </w:rPr>
        <w:t xml:space="preserve">Найбільшу питому вагу в загальному обсязі реалізації промислової продукції в місті мають (на середину </w:t>
      </w:r>
      <w:r w:rsidRPr="00885EA9">
        <w:rPr>
          <w:sz w:val="28"/>
          <w:szCs w:val="28"/>
          <w:lang w:eastAsia="uk-UA"/>
        </w:rPr>
        <w:t xml:space="preserve">2009 </w:t>
      </w:r>
      <w:r w:rsidRPr="00885EA9">
        <w:rPr>
          <w:sz w:val="28"/>
          <w:szCs w:val="28"/>
          <w:lang w:val="uk-UA" w:eastAsia="uk-UA"/>
        </w:rPr>
        <w:t>року), зокрема:</w:t>
      </w:r>
    </w:p>
    <w:p w:rsidR="00D6458A" w:rsidRPr="00885EA9" w:rsidRDefault="00D6458A" w:rsidP="00923D7F">
      <w:pPr>
        <w:widowControl w:val="0"/>
        <w:numPr>
          <w:ilvl w:val="0"/>
          <w:numId w:val="29"/>
        </w:numPr>
        <w:tabs>
          <w:tab w:val="left" w:pos="706"/>
        </w:tabs>
        <w:autoSpaceDE w:val="0"/>
        <w:autoSpaceDN w:val="0"/>
        <w:adjustRightInd w:val="0"/>
        <w:spacing w:before="274" w:line="360" w:lineRule="auto"/>
        <w:ind w:left="142"/>
        <w:jc w:val="both"/>
        <w:rPr>
          <w:sz w:val="28"/>
          <w:szCs w:val="28"/>
          <w:lang w:val="uk-UA"/>
        </w:rPr>
      </w:pPr>
      <w:r w:rsidRPr="00885EA9">
        <w:rPr>
          <w:sz w:val="28"/>
          <w:szCs w:val="28"/>
          <w:lang w:val="uk-UA" w:eastAsia="uk-UA"/>
        </w:rPr>
        <w:t>Харківське відділення ВАТ «САН ІнБев Україна» — 6,5 %;</w:t>
      </w:r>
    </w:p>
    <w:p w:rsidR="00D6458A" w:rsidRPr="00885EA9" w:rsidRDefault="00D6458A" w:rsidP="00923D7F">
      <w:pPr>
        <w:widowControl w:val="0"/>
        <w:numPr>
          <w:ilvl w:val="0"/>
          <w:numId w:val="29"/>
        </w:numPr>
        <w:tabs>
          <w:tab w:val="left" w:pos="706"/>
        </w:tabs>
        <w:autoSpaceDE w:val="0"/>
        <w:autoSpaceDN w:val="0"/>
        <w:adjustRightInd w:val="0"/>
        <w:spacing w:line="360" w:lineRule="auto"/>
        <w:ind w:left="142"/>
        <w:jc w:val="both"/>
        <w:rPr>
          <w:sz w:val="28"/>
          <w:szCs w:val="28"/>
        </w:rPr>
      </w:pPr>
      <w:r w:rsidRPr="00885EA9">
        <w:rPr>
          <w:sz w:val="28"/>
          <w:szCs w:val="28"/>
          <w:lang w:val="uk-UA" w:eastAsia="uk-UA"/>
        </w:rPr>
        <w:t xml:space="preserve">ВАТ «Турбоатом» </w:t>
      </w:r>
      <w:r w:rsidRPr="00885EA9">
        <w:rPr>
          <w:sz w:val="28"/>
          <w:szCs w:val="28"/>
          <w:lang w:eastAsia="uk-UA"/>
        </w:rPr>
        <w:t>— 3,5 %;</w:t>
      </w:r>
    </w:p>
    <w:p w:rsidR="00D6458A" w:rsidRPr="00885EA9" w:rsidRDefault="00D6458A" w:rsidP="00923D7F">
      <w:pPr>
        <w:widowControl w:val="0"/>
        <w:numPr>
          <w:ilvl w:val="0"/>
          <w:numId w:val="29"/>
        </w:numPr>
        <w:tabs>
          <w:tab w:val="left" w:pos="706"/>
        </w:tabs>
        <w:autoSpaceDE w:val="0"/>
        <w:autoSpaceDN w:val="0"/>
        <w:adjustRightInd w:val="0"/>
        <w:spacing w:line="360" w:lineRule="auto"/>
        <w:ind w:left="142"/>
        <w:jc w:val="both"/>
        <w:rPr>
          <w:sz w:val="28"/>
          <w:szCs w:val="28"/>
        </w:rPr>
      </w:pPr>
      <w:r w:rsidRPr="00885EA9">
        <w:rPr>
          <w:sz w:val="28"/>
          <w:szCs w:val="28"/>
          <w:lang w:val="de-DE" w:eastAsia="de-DE"/>
        </w:rPr>
        <w:t xml:space="preserve">TOB </w:t>
      </w:r>
      <w:r w:rsidRPr="00885EA9">
        <w:rPr>
          <w:sz w:val="28"/>
          <w:szCs w:val="28"/>
          <w:lang w:val="uk-UA" w:eastAsia="de-DE"/>
        </w:rPr>
        <w:t xml:space="preserve">«Техноком» </w:t>
      </w:r>
      <w:r w:rsidRPr="00885EA9">
        <w:rPr>
          <w:sz w:val="28"/>
          <w:szCs w:val="28"/>
          <w:lang w:eastAsia="de-DE"/>
        </w:rPr>
        <w:t>— 3,2 %;</w:t>
      </w:r>
    </w:p>
    <w:p w:rsidR="00D6458A" w:rsidRPr="00885EA9" w:rsidRDefault="00D6458A" w:rsidP="00923D7F">
      <w:pPr>
        <w:widowControl w:val="0"/>
        <w:numPr>
          <w:ilvl w:val="0"/>
          <w:numId w:val="29"/>
        </w:numPr>
        <w:tabs>
          <w:tab w:val="left" w:pos="284"/>
        </w:tabs>
        <w:autoSpaceDE w:val="0"/>
        <w:autoSpaceDN w:val="0"/>
        <w:adjustRightInd w:val="0"/>
        <w:spacing w:before="65" w:line="360" w:lineRule="auto"/>
        <w:ind w:left="142" w:firstLine="360"/>
        <w:jc w:val="both"/>
        <w:rPr>
          <w:sz w:val="28"/>
          <w:szCs w:val="28"/>
          <w:lang w:val="uk-UA" w:eastAsia="uk-UA"/>
        </w:rPr>
      </w:pPr>
      <w:r w:rsidRPr="00885EA9">
        <w:rPr>
          <w:sz w:val="28"/>
          <w:szCs w:val="28"/>
          <w:lang w:val="uk-UA" w:eastAsia="uk-UA"/>
        </w:rPr>
        <w:t>ДП «Електроважмаш» — 3,1 %;</w:t>
      </w:r>
    </w:p>
    <w:p w:rsidR="00D6458A" w:rsidRPr="00885EA9" w:rsidRDefault="00D6458A" w:rsidP="00923D7F">
      <w:pPr>
        <w:widowControl w:val="0"/>
        <w:numPr>
          <w:ilvl w:val="0"/>
          <w:numId w:val="29"/>
        </w:numPr>
        <w:tabs>
          <w:tab w:val="left" w:pos="742"/>
        </w:tabs>
        <w:autoSpaceDE w:val="0"/>
        <w:autoSpaceDN w:val="0"/>
        <w:adjustRightInd w:val="0"/>
        <w:spacing w:line="360" w:lineRule="auto"/>
        <w:ind w:left="142" w:firstLine="360"/>
        <w:jc w:val="both"/>
        <w:rPr>
          <w:sz w:val="28"/>
          <w:szCs w:val="28"/>
          <w:lang w:val="uk-UA" w:eastAsia="uk-UA"/>
        </w:rPr>
      </w:pPr>
      <w:r w:rsidRPr="00885EA9">
        <w:rPr>
          <w:sz w:val="28"/>
          <w:szCs w:val="28"/>
          <w:lang w:val="uk-UA" w:eastAsia="uk-UA"/>
        </w:rPr>
        <w:t>ВАТ «Харпідшипник» — 1,8 %;</w:t>
      </w:r>
    </w:p>
    <w:p w:rsidR="00D6458A" w:rsidRPr="00885EA9" w:rsidRDefault="00D6458A" w:rsidP="00923D7F">
      <w:pPr>
        <w:widowControl w:val="0"/>
        <w:numPr>
          <w:ilvl w:val="0"/>
          <w:numId w:val="29"/>
        </w:numPr>
        <w:tabs>
          <w:tab w:val="left" w:pos="742"/>
        </w:tabs>
        <w:autoSpaceDE w:val="0"/>
        <w:autoSpaceDN w:val="0"/>
        <w:adjustRightInd w:val="0"/>
        <w:spacing w:line="360" w:lineRule="auto"/>
        <w:ind w:left="142" w:firstLine="360"/>
        <w:jc w:val="both"/>
        <w:rPr>
          <w:sz w:val="28"/>
          <w:szCs w:val="28"/>
          <w:lang w:val="uk-UA" w:eastAsia="uk-UA"/>
        </w:rPr>
      </w:pPr>
      <w:r w:rsidRPr="00885EA9">
        <w:rPr>
          <w:sz w:val="28"/>
          <w:szCs w:val="28"/>
          <w:lang w:val="uk-UA" w:eastAsia="uk-UA"/>
        </w:rPr>
        <w:t>ЗАТ «Харківський плитковий завод» — 1,8 %;</w:t>
      </w:r>
    </w:p>
    <w:p w:rsidR="00D6458A" w:rsidRPr="00885EA9" w:rsidRDefault="00D6458A" w:rsidP="00923D7F">
      <w:pPr>
        <w:widowControl w:val="0"/>
        <w:numPr>
          <w:ilvl w:val="0"/>
          <w:numId w:val="29"/>
        </w:numPr>
        <w:tabs>
          <w:tab w:val="left" w:pos="742"/>
        </w:tabs>
        <w:autoSpaceDE w:val="0"/>
        <w:autoSpaceDN w:val="0"/>
        <w:adjustRightInd w:val="0"/>
        <w:spacing w:line="360" w:lineRule="auto"/>
        <w:ind w:left="142" w:firstLine="360"/>
        <w:jc w:val="both"/>
        <w:rPr>
          <w:sz w:val="28"/>
          <w:szCs w:val="28"/>
          <w:lang w:val="uk-UA" w:eastAsia="uk-UA"/>
        </w:rPr>
      </w:pPr>
      <w:r w:rsidRPr="00885EA9">
        <w:rPr>
          <w:sz w:val="28"/>
          <w:szCs w:val="28"/>
          <w:lang w:val="uk-UA" w:eastAsia="uk-UA"/>
        </w:rPr>
        <w:t>ЗАТ «Новий стиль» — 1,6 %;</w:t>
      </w:r>
    </w:p>
    <w:p w:rsidR="00D6458A" w:rsidRPr="00885EA9" w:rsidRDefault="00D6458A" w:rsidP="00923D7F">
      <w:pPr>
        <w:widowControl w:val="0"/>
        <w:numPr>
          <w:ilvl w:val="0"/>
          <w:numId w:val="29"/>
        </w:numPr>
        <w:tabs>
          <w:tab w:val="left" w:pos="742"/>
        </w:tabs>
        <w:autoSpaceDE w:val="0"/>
        <w:autoSpaceDN w:val="0"/>
        <w:adjustRightInd w:val="0"/>
        <w:spacing w:line="360" w:lineRule="auto"/>
        <w:ind w:left="142" w:firstLine="360"/>
        <w:jc w:val="both"/>
        <w:rPr>
          <w:sz w:val="28"/>
          <w:szCs w:val="28"/>
          <w:lang w:val="uk-UA" w:eastAsia="uk-UA"/>
        </w:rPr>
      </w:pPr>
      <w:r w:rsidRPr="00885EA9">
        <w:rPr>
          <w:sz w:val="28"/>
          <w:szCs w:val="28"/>
          <w:lang w:val="uk-UA" w:eastAsia="uk-UA"/>
        </w:rPr>
        <w:t>ЗАТ «Завод „Південкабель"» — 1,5 %;</w:t>
      </w:r>
    </w:p>
    <w:p w:rsidR="00D6458A" w:rsidRPr="00885EA9" w:rsidRDefault="00D6458A" w:rsidP="00923D7F">
      <w:pPr>
        <w:widowControl w:val="0"/>
        <w:numPr>
          <w:ilvl w:val="0"/>
          <w:numId w:val="29"/>
        </w:numPr>
        <w:tabs>
          <w:tab w:val="left" w:pos="742"/>
        </w:tabs>
        <w:autoSpaceDE w:val="0"/>
        <w:autoSpaceDN w:val="0"/>
        <w:adjustRightInd w:val="0"/>
        <w:spacing w:line="360" w:lineRule="auto"/>
        <w:ind w:left="142" w:firstLine="360"/>
        <w:jc w:val="both"/>
        <w:rPr>
          <w:sz w:val="28"/>
          <w:szCs w:val="28"/>
          <w:lang w:val="uk-UA" w:eastAsia="uk-UA"/>
        </w:rPr>
      </w:pPr>
      <w:r w:rsidRPr="00885EA9">
        <w:rPr>
          <w:sz w:val="28"/>
          <w:szCs w:val="28"/>
          <w:lang w:val="uk-UA" w:eastAsia="uk-UA"/>
        </w:rPr>
        <w:t>Філія «Харківський молочний комбінат» — 1,4 %;</w:t>
      </w:r>
    </w:p>
    <w:p w:rsidR="00D6458A" w:rsidRPr="00885EA9" w:rsidRDefault="00D6458A" w:rsidP="00923D7F">
      <w:pPr>
        <w:widowControl w:val="0"/>
        <w:numPr>
          <w:ilvl w:val="0"/>
          <w:numId w:val="29"/>
        </w:numPr>
        <w:tabs>
          <w:tab w:val="left" w:pos="742"/>
        </w:tabs>
        <w:autoSpaceDE w:val="0"/>
        <w:autoSpaceDN w:val="0"/>
        <w:adjustRightInd w:val="0"/>
        <w:spacing w:line="360" w:lineRule="auto"/>
        <w:ind w:left="142" w:firstLine="360"/>
        <w:jc w:val="both"/>
        <w:rPr>
          <w:sz w:val="28"/>
          <w:szCs w:val="28"/>
          <w:lang w:val="uk-UA" w:eastAsia="uk-UA"/>
        </w:rPr>
      </w:pPr>
      <w:r w:rsidRPr="00885EA9">
        <w:rPr>
          <w:sz w:val="28"/>
          <w:szCs w:val="28"/>
          <w:lang w:val="uk-UA" w:eastAsia="uk-UA"/>
        </w:rPr>
        <w:t>ЗАТ «Харківська бісквітна фабрика» — 1,4 %;</w:t>
      </w:r>
    </w:p>
    <w:p w:rsidR="00D6458A" w:rsidRPr="00885EA9" w:rsidRDefault="00D6458A" w:rsidP="00923D7F">
      <w:pPr>
        <w:widowControl w:val="0"/>
        <w:numPr>
          <w:ilvl w:val="0"/>
          <w:numId w:val="29"/>
        </w:numPr>
        <w:tabs>
          <w:tab w:val="left" w:pos="742"/>
        </w:tabs>
        <w:autoSpaceDE w:val="0"/>
        <w:autoSpaceDN w:val="0"/>
        <w:adjustRightInd w:val="0"/>
        <w:spacing w:line="360" w:lineRule="auto"/>
        <w:ind w:left="142" w:firstLine="360"/>
        <w:jc w:val="both"/>
        <w:rPr>
          <w:sz w:val="28"/>
          <w:szCs w:val="28"/>
          <w:lang w:val="uk-UA" w:eastAsia="uk-UA"/>
        </w:rPr>
      </w:pPr>
      <w:r w:rsidRPr="00885EA9">
        <w:rPr>
          <w:sz w:val="28"/>
          <w:szCs w:val="28"/>
          <w:lang w:val="de-DE" w:eastAsia="de-DE"/>
        </w:rPr>
        <w:t xml:space="preserve">TOB </w:t>
      </w:r>
      <w:r w:rsidRPr="00885EA9">
        <w:rPr>
          <w:sz w:val="28"/>
          <w:szCs w:val="28"/>
          <w:lang w:val="uk-UA" w:eastAsia="de-DE"/>
        </w:rPr>
        <w:t>«Фармацевтична компанія „Здоров'я"» — 1,4 %.</w:t>
      </w:r>
    </w:p>
    <w:p w:rsidR="00D6458A" w:rsidRPr="00885EA9" w:rsidRDefault="00D6458A" w:rsidP="00923D7F">
      <w:pPr>
        <w:autoSpaceDE w:val="0"/>
        <w:autoSpaceDN w:val="0"/>
        <w:adjustRightInd w:val="0"/>
        <w:spacing w:line="360" w:lineRule="auto"/>
        <w:ind w:left="142" w:firstLine="698"/>
        <w:jc w:val="both"/>
        <w:rPr>
          <w:sz w:val="28"/>
          <w:szCs w:val="28"/>
        </w:rPr>
      </w:pPr>
    </w:p>
    <w:p w:rsidR="00D6458A" w:rsidRPr="00885EA9" w:rsidRDefault="00D6458A" w:rsidP="00923D7F">
      <w:pPr>
        <w:autoSpaceDE w:val="0"/>
        <w:autoSpaceDN w:val="0"/>
        <w:adjustRightInd w:val="0"/>
        <w:spacing w:before="55" w:line="360" w:lineRule="auto"/>
        <w:ind w:firstLine="698"/>
        <w:jc w:val="both"/>
        <w:rPr>
          <w:sz w:val="28"/>
          <w:szCs w:val="28"/>
          <w:lang w:val="uk-UA" w:eastAsia="uk-UA"/>
        </w:rPr>
      </w:pPr>
      <w:r w:rsidRPr="00885EA9">
        <w:rPr>
          <w:sz w:val="28"/>
          <w:szCs w:val="28"/>
          <w:lang w:val="uk-UA" w:eastAsia="uk-UA"/>
        </w:rPr>
        <w:t>Промислові території</w:t>
      </w:r>
    </w:p>
    <w:p w:rsidR="00D6458A" w:rsidRPr="00885EA9" w:rsidRDefault="00D6458A" w:rsidP="00923D7F">
      <w:pPr>
        <w:autoSpaceDE w:val="0"/>
        <w:autoSpaceDN w:val="0"/>
        <w:adjustRightInd w:val="0"/>
        <w:spacing w:line="360" w:lineRule="auto"/>
        <w:jc w:val="both"/>
        <w:rPr>
          <w:sz w:val="28"/>
          <w:szCs w:val="28"/>
        </w:rPr>
      </w:pPr>
    </w:p>
    <w:p w:rsidR="00D6458A" w:rsidRPr="00885EA9" w:rsidRDefault="00D6458A" w:rsidP="00923D7F">
      <w:pPr>
        <w:autoSpaceDE w:val="0"/>
        <w:autoSpaceDN w:val="0"/>
        <w:adjustRightInd w:val="0"/>
        <w:spacing w:before="34" w:line="360" w:lineRule="auto"/>
        <w:jc w:val="both"/>
        <w:rPr>
          <w:sz w:val="28"/>
          <w:szCs w:val="28"/>
          <w:lang w:val="uk-UA" w:eastAsia="uk-UA"/>
        </w:rPr>
      </w:pPr>
      <w:r w:rsidRPr="00885EA9">
        <w:rPr>
          <w:sz w:val="28"/>
          <w:szCs w:val="28"/>
          <w:lang w:val="uk-UA" w:eastAsia="uk-UA"/>
        </w:rPr>
        <w:t>Промислові підприємства міста переважно входять до складу промислових утворень. У Харкові утворено 5 промислових вузлів, 9 промислових районів, що в свою чергу сформували 5 промислових зон, а також 14 груп підприємств. Тож, міська промисловість сформувалася по територіальній ознаці навколо великих промислових підприємств у такі промислові зони:</w:t>
      </w:r>
    </w:p>
    <w:p w:rsidR="00D6458A" w:rsidRPr="00885EA9" w:rsidRDefault="00D6458A" w:rsidP="00923D7F">
      <w:pPr>
        <w:widowControl w:val="0"/>
        <w:numPr>
          <w:ilvl w:val="0"/>
          <w:numId w:val="29"/>
        </w:numPr>
        <w:tabs>
          <w:tab w:val="left" w:pos="742"/>
        </w:tabs>
        <w:autoSpaceDE w:val="0"/>
        <w:autoSpaceDN w:val="0"/>
        <w:adjustRightInd w:val="0"/>
        <w:spacing w:before="281" w:line="360" w:lineRule="auto"/>
        <w:ind w:left="382" w:firstLine="360"/>
        <w:jc w:val="both"/>
        <w:rPr>
          <w:sz w:val="28"/>
          <w:szCs w:val="28"/>
          <w:lang w:val="uk-UA" w:eastAsia="uk-UA"/>
        </w:rPr>
      </w:pPr>
      <w:r w:rsidRPr="00885EA9">
        <w:rPr>
          <w:sz w:val="28"/>
          <w:szCs w:val="28"/>
          <w:lang w:val="uk-UA" w:eastAsia="uk-UA"/>
        </w:rPr>
        <w:t>Балашовська промзона — 863,4 га;</w:t>
      </w:r>
    </w:p>
    <w:p w:rsidR="00D6458A" w:rsidRPr="00885EA9" w:rsidRDefault="00D6458A" w:rsidP="00923D7F">
      <w:pPr>
        <w:widowControl w:val="0"/>
        <w:numPr>
          <w:ilvl w:val="0"/>
          <w:numId w:val="29"/>
        </w:numPr>
        <w:tabs>
          <w:tab w:val="left" w:pos="742"/>
        </w:tabs>
        <w:autoSpaceDE w:val="0"/>
        <w:autoSpaceDN w:val="0"/>
        <w:adjustRightInd w:val="0"/>
        <w:spacing w:line="360" w:lineRule="auto"/>
        <w:ind w:left="382" w:firstLine="360"/>
        <w:jc w:val="both"/>
        <w:rPr>
          <w:sz w:val="28"/>
          <w:szCs w:val="28"/>
          <w:lang w:val="uk-UA" w:eastAsia="uk-UA"/>
        </w:rPr>
      </w:pPr>
      <w:r w:rsidRPr="00885EA9">
        <w:rPr>
          <w:sz w:val="28"/>
          <w:szCs w:val="28"/>
          <w:lang w:val="uk-UA" w:eastAsia="uk-UA"/>
        </w:rPr>
        <w:t>Орджонікідзевська промзона — 1043 га;</w:t>
      </w:r>
    </w:p>
    <w:p w:rsidR="00D6458A" w:rsidRPr="00885EA9" w:rsidRDefault="00D6458A" w:rsidP="00923D7F">
      <w:pPr>
        <w:widowControl w:val="0"/>
        <w:numPr>
          <w:ilvl w:val="0"/>
          <w:numId w:val="29"/>
        </w:numPr>
        <w:tabs>
          <w:tab w:val="left" w:pos="742"/>
        </w:tabs>
        <w:autoSpaceDE w:val="0"/>
        <w:autoSpaceDN w:val="0"/>
        <w:adjustRightInd w:val="0"/>
        <w:spacing w:before="7" w:line="360" w:lineRule="auto"/>
        <w:ind w:left="382" w:firstLine="360"/>
        <w:jc w:val="both"/>
        <w:rPr>
          <w:sz w:val="28"/>
          <w:szCs w:val="28"/>
          <w:lang w:val="uk-UA" w:eastAsia="uk-UA"/>
        </w:rPr>
      </w:pPr>
      <w:r w:rsidRPr="00885EA9">
        <w:rPr>
          <w:sz w:val="28"/>
          <w:szCs w:val="28"/>
          <w:lang w:val="uk-UA" w:eastAsia="uk-UA"/>
        </w:rPr>
        <w:t>Диканівська промзона — 999 га;</w:t>
      </w:r>
    </w:p>
    <w:p w:rsidR="00D6458A" w:rsidRPr="00885EA9" w:rsidRDefault="00D6458A" w:rsidP="00923D7F">
      <w:pPr>
        <w:widowControl w:val="0"/>
        <w:numPr>
          <w:ilvl w:val="0"/>
          <w:numId w:val="29"/>
        </w:numPr>
        <w:tabs>
          <w:tab w:val="left" w:pos="742"/>
        </w:tabs>
        <w:autoSpaceDE w:val="0"/>
        <w:autoSpaceDN w:val="0"/>
        <w:adjustRightInd w:val="0"/>
        <w:spacing w:line="360" w:lineRule="auto"/>
        <w:ind w:left="382" w:firstLine="360"/>
        <w:jc w:val="both"/>
        <w:rPr>
          <w:sz w:val="28"/>
          <w:szCs w:val="28"/>
          <w:lang w:val="uk-UA" w:eastAsia="uk-UA"/>
        </w:rPr>
      </w:pPr>
      <w:r w:rsidRPr="00885EA9">
        <w:rPr>
          <w:sz w:val="28"/>
          <w:szCs w:val="28"/>
          <w:lang w:val="uk-UA" w:eastAsia="uk-UA"/>
        </w:rPr>
        <w:t>Іванівська промзона — 550 га;</w:t>
      </w:r>
    </w:p>
    <w:p w:rsidR="00D6458A" w:rsidRPr="00885EA9" w:rsidRDefault="00D6458A" w:rsidP="00923D7F">
      <w:pPr>
        <w:widowControl w:val="0"/>
        <w:numPr>
          <w:ilvl w:val="0"/>
          <w:numId w:val="29"/>
        </w:numPr>
        <w:tabs>
          <w:tab w:val="left" w:pos="742"/>
        </w:tabs>
        <w:autoSpaceDE w:val="0"/>
        <w:autoSpaceDN w:val="0"/>
        <w:adjustRightInd w:val="0"/>
        <w:spacing w:line="360" w:lineRule="auto"/>
        <w:ind w:left="382" w:firstLine="360"/>
        <w:jc w:val="both"/>
        <w:rPr>
          <w:sz w:val="28"/>
          <w:szCs w:val="28"/>
          <w:lang w:val="uk-UA" w:eastAsia="uk-UA"/>
        </w:rPr>
      </w:pPr>
      <w:r w:rsidRPr="00885EA9">
        <w:rPr>
          <w:sz w:val="28"/>
          <w:szCs w:val="28"/>
          <w:lang w:val="uk-UA" w:eastAsia="uk-UA"/>
        </w:rPr>
        <w:t>Безлюдовська комунально-складська промзона— 576 га.</w:t>
      </w:r>
    </w:p>
    <w:p w:rsidR="00D6458A" w:rsidRPr="00885EA9" w:rsidRDefault="00D6458A" w:rsidP="00923D7F">
      <w:pPr>
        <w:autoSpaceDE w:val="0"/>
        <w:autoSpaceDN w:val="0"/>
        <w:adjustRightInd w:val="0"/>
        <w:spacing w:line="360" w:lineRule="auto"/>
        <w:ind w:firstLine="360"/>
        <w:jc w:val="both"/>
        <w:rPr>
          <w:sz w:val="28"/>
          <w:szCs w:val="28"/>
        </w:rPr>
      </w:pPr>
    </w:p>
    <w:p w:rsidR="00D6458A" w:rsidRPr="00885EA9" w:rsidRDefault="00D6458A" w:rsidP="00923D7F">
      <w:pPr>
        <w:autoSpaceDE w:val="0"/>
        <w:autoSpaceDN w:val="0"/>
        <w:adjustRightInd w:val="0"/>
        <w:spacing w:before="34" w:line="360" w:lineRule="auto"/>
        <w:ind w:firstLine="360"/>
        <w:jc w:val="both"/>
        <w:rPr>
          <w:sz w:val="28"/>
          <w:szCs w:val="28"/>
          <w:lang w:val="uk-UA" w:eastAsia="uk-UA"/>
        </w:rPr>
      </w:pPr>
      <w:r w:rsidRPr="00885EA9">
        <w:rPr>
          <w:sz w:val="28"/>
          <w:szCs w:val="28"/>
          <w:lang w:val="uk-UA" w:eastAsia="uk-UA"/>
        </w:rPr>
        <w:t>Ці промислові утворення поєднують більше 70 % промислових, транспортних і складських підприємств .</w:t>
      </w:r>
    </w:p>
    <w:p w:rsidR="00D6458A" w:rsidRPr="00885EA9" w:rsidRDefault="00D6458A" w:rsidP="00923D7F">
      <w:pPr>
        <w:autoSpaceDE w:val="0"/>
        <w:autoSpaceDN w:val="0"/>
        <w:adjustRightInd w:val="0"/>
        <w:spacing w:line="360" w:lineRule="auto"/>
        <w:ind w:firstLine="698"/>
        <w:jc w:val="both"/>
        <w:rPr>
          <w:sz w:val="28"/>
          <w:szCs w:val="28"/>
        </w:rPr>
      </w:pPr>
    </w:p>
    <w:p w:rsidR="00D6458A" w:rsidRPr="00885EA9" w:rsidRDefault="00D6458A" w:rsidP="00923D7F">
      <w:pPr>
        <w:autoSpaceDE w:val="0"/>
        <w:autoSpaceDN w:val="0"/>
        <w:adjustRightInd w:val="0"/>
        <w:spacing w:before="55" w:line="360" w:lineRule="auto"/>
        <w:ind w:firstLine="698"/>
        <w:jc w:val="both"/>
        <w:rPr>
          <w:sz w:val="28"/>
          <w:szCs w:val="28"/>
          <w:lang w:val="uk-UA" w:eastAsia="uk-UA"/>
        </w:rPr>
      </w:pPr>
      <w:r w:rsidRPr="00885EA9">
        <w:rPr>
          <w:sz w:val="28"/>
          <w:szCs w:val="28"/>
          <w:lang w:val="uk-UA" w:eastAsia="uk-UA"/>
        </w:rPr>
        <w:t>Транспорт</w:t>
      </w:r>
    </w:p>
    <w:p w:rsidR="00D6458A" w:rsidRPr="00885EA9" w:rsidRDefault="00D6458A" w:rsidP="00923D7F">
      <w:pPr>
        <w:autoSpaceDE w:val="0"/>
        <w:autoSpaceDN w:val="0"/>
        <w:adjustRightInd w:val="0"/>
        <w:spacing w:before="34" w:line="360" w:lineRule="auto"/>
        <w:jc w:val="both"/>
        <w:rPr>
          <w:sz w:val="28"/>
          <w:szCs w:val="28"/>
          <w:lang w:val="uk-UA" w:eastAsia="uk-UA"/>
        </w:rPr>
      </w:pPr>
      <w:r w:rsidRPr="00885EA9">
        <w:rPr>
          <w:sz w:val="28"/>
          <w:szCs w:val="28"/>
          <w:lang w:val="uk-UA" w:eastAsia="uk-UA"/>
        </w:rPr>
        <w:t>Були часи, коли Харків вважався найбільшим транспортним вузлом Сходу Європи. В сучасній "першій столиці" є всі основні види транспорту -залізниця, міжнародний аеропорт, маршрутний автотранспорт, тролейбуси, трамваї, метрополітен.Основними проблемами у розвитку міста є недостатнє фінансування заводів, що випускають продукцію необхідну для розвитку міста, на багатьох заводах Харкова пройшли хвили звільнення працівників, основною причиною цього стала світова економічна криза. Заводи не отримують достатнього фінансування і темпи випускання продукції значно впали</w:t>
      </w:r>
      <w:r>
        <w:rPr>
          <w:sz w:val="28"/>
          <w:szCs w:val="28"/>
          <w:lang w:val="uk-UA" w:eastAsia="uk-UA"/>
        </w:rPr>
        <w:t xml:space="preserve">. </w:t>
      </w:r>
      <w:r w:rsidRPr="00885EA9">
        <w:rPr>
          <w:sz w:val="28"/>
          <w:szCs w:val="28"/>
          <w:lang w:val="uk-UA" w:eastAsia="uk-UA"/>
        </w:rPr>
        <w:t>Перспектив у розвитку міста дуже багато, наприклад основною перспективою зараз це - проведення в Україні та Польщі, Євро-2012 з футболу. Харків буде приймати матчі чемпіонату. Щоб підготувати місто до такої події необхідно виконати великий обсяг роботи, це будівництво нових готелів, приведення до ладу великої кількості дорожнього покриття міста, реконструкція стадіону, будування нового аеропорту та реконструкція' старого підготовка нових спеціалістів та ще багато інших більш дрібних робіт.</w:t>
      </w:r>
    </w:p>
    <w:p w:rsidR="00D6458A" w:rsidRDefault="00D6458A" w:rsidP="00923D7F">
      <w:pPr>
        <w:jc w:val="both"/>
        <w:rPr>
          <w:b/>
          <w:bCs/>
          <w:sz w:val="32"/>
          <w:szCs w:val="32"/>
          <w:lang w:val="uk-UA" w:eastAsia="uk-UA"/>
        </w:rPr>
      </w:pPr>
    </w:p>
    <w:p w:rsidR="00D6458A" w:rsidRDefault="00D6458A" w:rsidP="00923D7F">
      <w:pPr>
        <w:jc w:val="both"/>
        <w:rPr>
          <w:b/>
          <w:bCs/>
          <w:sz w:val="32"/>
          <w:szCs w:val="32"/>
          <w:lang w:val="uk-UA" w:eastAsia="uk-UA"/>
        </w:rPr>
      </w:pPr>
    </w:p>
    <w:p w:rsidR="00D6458A" w:rsidRDefault="00D6458A" w:rsidP="00923D7F">
      <w:pPr>
        <w:jc w:val="both"/>
        <w:rPr>
          <w:b/>
          <w:bCs/>
          <w:sz w:val="32"/>
          <w:szCs w:val="32"/>
          <w:lang w:val="uk-UA" w:eastAsia="uk-UA"/>
        </w:rPr>
      </w:pPr>
    </w:p>
    <w:p w:rsidR="00D6458A" w:rsidRDefault="00D6458A" w:rsidP="00923D7F">
      <w:pPr>
        <w:jc w:val="both"/>
        <w:rPr>
          <w:b/>
          <w:bCs/>
          <w:sz w:val="32"/>
          <w:szCs w:val="32"/>
          <w:lang w:val="uk-UA" w:eastAsia="uk-UA"/>
        </w:rPr>
      </w:pPr>
    </w:p>
    <w:p w:rsidR="00D6458A" w:rsidRDefault="00D6458A" w:rsidP="00923D7F">
      <w:pPr>
        <w:jc w:val="both"/>
        <w:rPr>
          <w:b/>
          <w:bCs/>
          <w:sz w:val="32"/>
          <w:szCs w:val="32"/>
          <w:lang w:val="uk-UA" w:eastAsia="uk-UA"/>
        </w:rPr>
      </w:pPr>
      <w:r w:rsidRPr="00A21A1F">
        <w:rPr>
          <w:b/>
          <w:bCs/>
          <w:sz w:val="32"/>
          <w:szCs w:val="32"/>
          <w:lang w:val="uk-UA" w:eastAsia="uk-UA"/>
        </w:rPr>
        <w:t>Висновки</w:t>
      </w:r>
    </w:p>
    <w:p w:rsidR="00D6458A" w:rsidRPr="000E4DB9" w:rsidRDefault="00D6458A" w:rsidP="00923D7F">
      <w:pPr>
        <w:widowControl w:val="0"/>
        <w:shd w:val="clear" w:color="auto" w:fill="FFFFFF"/>
        <w:autoSpaceDE w:val="0"/>
        <w:autoSpaceDN w:val="0"/>
        <w:adjustRightInd w:val="0"/>
        <w:spacing w:before="302" w:line="480" w:lineRule="exact"/>
        <w:jc w:val="both"/>
        <w:rPr>
          <w:rStyle w:val="FontStyle22"/>
          <w:lang w:val="uk-UA"/>
        </w:rPr>
      </w:pPr>
      <w:r w:rsidRPr="000E4DB9">
        <w:rPr>
          <w:sz w:val="28"/>
          <w:szCs w:val="28"/>
          <w:lang w:val="uk-UA"/>
        </w:rPr>
        <w:t>Харків — один з найбільших промислових центрів України, це великий науковий і культурний центр, але такий розвиток невиробничої сфери був можливий лише в результаті розвитку галузей виробничої промисловості. Можна зробити висновок, що промислові об'єкти, так само як і сама промисловість міста Харкова розвивалася хвилеподібно: перша хвиля -</w:t>
      </w:r>
      <w:r w:rsidRPr="000E4DB9">
        <w:rPr>
          <w:spacing w:val="-1"/>
          <w:sz w:val="28"/>
          <w:szCs w:val="28"/>
          <w:lang w:val="uk-UA"/>
        </w:rPr>
        <w:t xml:space="preserve">кінець дев'ятнадцятого століття (стрибок економічного розвитку пов'язаний з </w:t>
      </w:r>
      <w:r w:rsidRPr="000E4DB9">
        <w:rPr>
          <w:sz w:val="28"/>
          <w:szCs w:val="28"/>
          <w:lang w:val="uk-UA"/>
        </w:rPr>
        <w:t>будівництвом залізної дороги), другий і треті стрибки були на початку та в середині двадцятого століття і пов'язані зі зміною влади і відбудови після війни</w:t>
      </w:r>
      <w:r>
        <w:rPr>
          <w:sz w:val="28"/>
          <w:szCs w:val="28"/>
          <w:lang w:val="uk-UA"/>
        </w:rPr>
        <w:t xml:space="preserve">. </w:t>
      </w:r>
      <w:r>
        <w:rPr>
          <w:rStyle w:val="FontStyle22"/>
          <w:lang w:val="uk-UA" w:eastAsia="uk-UA"/>
        </w:rPr>
        <w:t>Взагалі якщо розглядати розвиток медичної промисловості в цілому (включаючи фармакологічну) в Харкові,то можна сказати,що дана промисловість розвивається успішно. Так як Харків - це місто високої концентрації науково - дослідного та промислового потенціалу, дана промисловість забезпечена сировинною базою в достатній мірі,що позитивно відзначається на кількості продукції.Продукція,яку виготовляють підприємства даної промисловості експортується за кордон і користується значним попитом,так як є високоякісною і високоефективною. Структура виробництва готових лікарських засобів включає майже всі лікарські форми, які має світова фармацевтична промисловість. Збільшується кількість виробництв лікарських форм,що є традиційними для вітчизняної промисловості, а також освоюються нові.</w:t>
      </w:r>
    </w:p>
    <w:p w:rsidR="00D6458A" w:rsidRDefault="00D6458A" w:rsidP="00923D7F">
      <w:pPr>
        <w:jc w:val="both"/>
        <w:rPr>
          <w:b/>
          <w:bCs/>
          <w:sz w:val="32"/>
          <w:szCs w:val="32"/>
          <w:lang w:val="uk-UA" w:eastAsia="uk-UA"/>
        </w:rPr>
      </w:pPr>
    </w:p>
    <w:p w:rsidR="00D6458A" w:rsidRPr="00885EA9" w:rsidRDefault="00D6458A" w:rsidP="00923D7F">
      <w:pPr>
        <w:spacing w:line="360" w:lineRule="auto"/>
        <w:ind w:firstLine="709"/>
        <w:jc w:val="both"/>
        <w:rPr>
          <w:sz w:val="28"/>
          <w:szCs w:val="28"/>
          <w:lang w:val="uk-UA"/>
        </w:rPr>
      </w:pPr>
      <w:r w:rsidRPr="00885EA9">
        <w:rPr>
          <w:sz w:val="28"/>
          <w:szCs w:val="28"/>
          <w:lang w:val="uk-UA"/>
        </w:rPr>
        <w:t>У висновках хотілося б перерахувати той ряд проблем реалізації зовнішньоекономічної діяльності, зокрема зовнішньої торгівлі,  що існує у місті:</w:t>
      </w:r>
    </w:p>
    <w:p w:rsidR="00D6458A" w:rsidRPr="00885EA9" w:rsidRDefault="00D6458A" w:rsidP="00923D7F">
      <w:pPr>
        <w:spacing w:line="360" w:lineRule="auto"/>
        <w:ind w:firstLine="709"/>
        <w:jc w:val="both"/>
        <w:rPr>
          <w:sz w:val="28"/>
          <w:szCs w:val="28"/>
          <w:lang w:val="uk-UA"/>
        </w:rPr>
      </w:pPr>
      <w:r w:rsidRPr="00885EA9">
        <w:rPr>
          <w:sz w:val="28"/>
          <w:szCs w:val="28"/>
          <w:lang w:val="uk-UA"/>
        </w:rPr>
        <w:t>1) за своїм товарним наповненням структура обласного експорту, а також і імпорту, не відповідає економічному потенціалу міста;</w:t>
      </w:r>
    </w:p>
    <w:p w:rsidR="00D6458A" w:rsidRPr="00885EA9" w:rsidRDefault="00D6458A" w:rsidP="00923D7F">
      <w:pPr>
        <w:spacing w:line="360" w:lineRule="auto"/>
        <w:ind w:firstLine="709"/>
        <w:jc w:val="both"/>
        <w:rPr>
          <w:sz w:val="28"/>
          <w:szCs w:val="28"/>
          <w:lang w:val="uk-UA"/>
        </w:rPr>
      </w:pPr>
      <w:r w:rsidRPr="00885EA9">
        <w:rPr>
          <w:sz w:val="28"/>
          <w:szCs w:val="28"/>
          <w:lang w:val="uk-UA"/>
        </w:rPr>
        <w:t>2) слабка підтримка діяльності експортерів по просуванню товарів на зовнішні ринки і нерозвиненість міжнародної рекламно-виставочної діяльності;</w:t>
      </w:r>
    </w:p>
    <w:p w:rsidR="00D6458A" w:rsidRPr="00885EA9" w:rsidRDefault="00D6458A" w:rsidP="00923D7F">
      <w:pPr>
        <w:spacing w:line="360" w:lineRule="auto"/>
        <w:ind w:firstLine="709"/>
        <w:jc w:val="both"/>
        <w:rPr>
          <w:sz w:val="28"/>
          <w:szCs w:val="28"/>
          <w:lang w:val="uk-UA"/>
        </w:rPr>
      </w:pPr>
      <w:r w:rsidRPr="00885EA9">
        <w:rPr>
          <w:sz w:val="28"/>
          <w:szCs w:val="28"/>
          <w:lang w:val="uk-UA"/>
        </w:rPr>
        <w:t>3) розрізнені виступи окремих виробників на зовнішніх ринках, які, втім, потребують консолідації національних експортерів;</w:t>
      </w:r>
    </w:p>
    <w:p w:rsidR="00D6458A" w:rsidRPr="00885EA9" w:rsidRDefault="00D6458A" w:rsidP="00923D7F">
      <w:pPr>
        <w:spacing w:line="360" w:lineRule="auto"/>
        <w:ind w:firstLine="709"/>
        <w:jc w:val="both"/>
        <w:rPr>
          <w:sz w:val="28"/>
          <w:szCs w:val="28"/>
          <w:lang w:val="uk-UA"/>
        </w:rPr>
      </w:pPr>
      <w:r w:rsidRPr="00885EA9">
        <w:rPr>
          <w:sz w:val="28"/>
          <w:szCs w:val="28"/>
          <w:lang w:val="uk-UA"/>
        </w:rPr>
        <w:t>4) слабко розвинена інфраструктура, в першу чергу кадрова та організаційна.</w:t>
      </w:r>
    </w:p>
    <w:p w:rsidR="00D6458A" w:rsidRPr="00885EA9" w:rsidRDefault="00D6458A" w:rsidP="00923D7F">
      <w:pPr>
        <w:spacing w:line="360" w:lineRule="auto"/>
        <w:ind w:firstLine="709"/>
        <w:jc w:val="both"/>
        <w:rPr>
          <w:sz w:val="28"/>
          <w:szCs w:val="28"/>
          <w:lang w:val="uk-UA"/>
        </w:rPr>
      </w:pPr>
      <w:r w:rsidRPr="00885EA9">
        <w:rPr>
          <w:sz w:val="28"/>
          <w:szCs w:val="28"/>
          <w:lang w:val="uk-UA"/>
        </w:rPr>
        <w:t>Вважаємо, що стратегія розвитку зовнішньоекономічної діяльності міста має розроблятися з врахуванням наступних напрямків:</w:t>
      </w:r>
    </w:p>
    <w:p w:rsidR="00D6458A" w:rsidRPr="00885EA9" w:rsidRDefault="00D6458A" w:rsidP="00923D7F">
      <w:pPr>
        <w:spacing w:line="360" w:lineRule="auto"/>
        <w:ind w:firstLine="709"/>
        <w:jc w:val="both"/>
        <w:rPr>
          <w:sz w:val="28"/>
          <w:szCs w:val="28"/>
          <w:lang w:val="uk-UA"/>
        </w:rPr>
      </w:pPr>
      <w:r w:rsidRPr="00885EA9">
        <w:rPr>
          <w:sz w:val="28"/>
          <w:szCs w:val="28"/>
          <w:lang w:val="uk-UA"/>
        </w:rPr>
        <w:t>1) активний розвиток власних машинобудівних комплексів, що може гарантувати технологічну безпеку, її відносну незалежність і скоротити основну статтю імпорту;</w:t>
      </w:r>
    </w:p>
    <w:p w:rsidR="00D6458A" w:rsidRPr="00885EA9" w:rsidRDefault="00D6458A" w:rsidP="00923D7F">
      <w:pPr>
        <w:spacing w:line="360" w:lineRule="auto"/>
        <w:ind w:firstLine="709"/>
        <w:jc w:val="both"/>
        <w:rPr>
          <w:sz w:val="28"/>
          <w:szCs w:val="28"/>
          <w:lang w:val="uk-UA"/>
        </w:rPr>
      </w:pPr>
      <w:r w:rsidRPr="00885EA9">
        <w:rPr>
          <w:sz w:val="28"/>
          <w:szCs w:val="28"/>
          <w:lang w:val="uk-UA"/>
        </w:rPr>
        <w:t>2) забезпечення продовольчої безпеки за рахунок розвитку власного агропромислового виробництва;</w:t>
      </w:r>
    </w:p>
    <w:p w:rsidR="00D6458A" w:rsidRPr="00885EA9" w:rsidRDefault="00D6458A" w:rsidP="00923D7F">
      <w:pPr>
        <w:spacing w:line="360" w:lineRule="auto"/>
        <w:ind w:firstLine="709"/>
        <w:jc w:val="both"/>
        <w:rPr>
          <w:sz w:val="28"/>
          <w:szCs w:val="28"/>
          <w:lang w:val="uk-UA"/>
        </w:rPr>
      </w:pPr>
      <w:r w:rsidRPr="00885EA9">
        <w:rPr>
          <w:sz w:val="28"/>
          <w:szCs w:val="28"/>
          <w:lang w:val="uk-UA"/>
        </w:rPr>
        <w:t>3) обґрунтування продукції і важливості її з точки зору розвитку міста при визначенні номенклатури, об’ємів експорту і імпорту окремих товарних груп;</w:t>
      </w:r>
    </w:p>
    <w:p w:rsidR="00D6458A" w:rsidRPr="00885EA9" w:rsidRDefault="00D6458A" w:rsidP="00923D7F">
      <w:pPr>
        <w:spacing w:line="360" w:lineRule="auto"/>
        <w:ind w:firstLine="709"/>
        <w:jc w:val="both"/>
        <w:rPr>
          <w:sz w:val="28"/>
          <w:szCs w:val="28"/>
          <w:lang w:val="uk-UA"/>
        </w:rPr>
      </w:pPr>
      <w:r w:rsidRPr="00885EA9">
        <w:rPr>
          <w:sz w:val="28"/>
          <w:szCs w:val="28"/>
          <w:lang w:val="uk-UA"/>
        </w:rPr>
        <w:t xml:space="preserve">4) здійснення контролю за якістю товарів, що імпортуються, з метою захисту внутрішнього ринку від шкідливих та екологічно небезпечних товарів. </w:t>
      </w:r>
    </w:p>
    <w:p w:rsidR="00D6458A" w:rsidRPr="00885EA9" w:rsidRDefault="00D6458A" w:rsidP="00923D7F">
      <w:pPr>
        <w:spacing w:line="360" w:lineRule="auto"/>
        <w:ind w:firstLine="709"/>
        <w:jc w:val="both"/>
        <w:rPr>
          <w:sz w:val="28"/>
          <w:szCs w:val="28"/>
          <w:lang w:val="uk-UA"/>
        </w:rPr>
      </w:pPr>
      <w:r w:rsidRPr="00885EA9">
        <w:rPr>
          <w:sz w:val="28"/>
          <w:szCs w:val="28"/>
          <w:lang w:val="uk-UA"/>
        </w:rPr>
        <w:t xml:space="preserve">Особливу актуальність для Харкова набуває застосування у своїй зовнішньоекономічній діяльності принципів і методів маркетингу.  До найбільш важливих рішень для міста відносяться рішення про участь у тій чи іншій формі міжнародного розділення праці, про вибір ринків і засобів проникнення на них, про стратегії ринкової поведінки на обраних ринках. </w:t>
      </w:r>
    </w:p>
    <w:p w:rsidR="00D6458A" w:rsidRPr="00885EA9" w:rsidRDefault="00D6458A" w:rsidP="00923D7F">
      <w:pPr>
        <w:spacing w:line="360" w:lineRule="auto"/>
        <w:ind w:firstLine="709"/>
        <w:jc w:val="both"/>
        <w:rPr>
          <w:sz w:val="28"/>
          <w:szCs w:val="28"/>
          <w:lang w:val="uk-UA"/>
        </w:rPr>
      </w:pPr>
      <w:r w:rsidRPr="00885EA9">
        <w:rPr>
          <w:sz w:val="28"/>
          <w:szCs w:val="28"/>
          <w:lang w:val="uk-UA"/>
        </w:rPr>
        <w:t xml:space="preserve">Варто відзначити, що розвиток зовнішньої торгівлі має сприяти нарощуванню економічного потенціалу міста, підвищенню рівня забезпеченості населення, укріпленню економічної безпеки Харкова. </w:t>
      </w:r>
    </w:p>
    <w:p w:rsidR="00D6458A" w:rsidRDefault="00D6458A" w:rsidP="00923D7F">
      <w:pPr>
        <w:jc w:val="both"/>
        <w:rPr>
          <w:b/>
          <w:bCs/>
          <w:sz w:val="32"/>
          <w:szCs w:val="32"/>
          <w:lang w:val="uk-UA" w:eastAsia="uk-UA"/>
        </w:rPr>
      </w:pPr>
    </w:p>
    <w:p w:rsidR="00D6458A" w:rsidRPr="00885EA9" w:rsidRDefault="00D6458A" w:rsidP="00923D7F">
      <w:pPr>
        <w:spacing w:line="360" w:lineRule="auto"/>
        <w:ind w:firstLine="708"/>
        <w:jc w:val="both"/>
        <w:rPr>
          <w:sz w:val="28"/>
          <w:szCs w:val="28"/>
        </w:rPr>
      </w:pPr>
      <w:r w:rsidRPr="00885EA9">
        <w:rPr>
          <w:sz w:val="28"/>
          <w:szCs w:val="28"/>
          <w:lang w:val="uk-UA"/>
        </w:rPr>
        <w:t xml:space="preserve">На даний момент в місті Харків нараховується близько 183 дошкільних навальних закладів. З них: </w:t>
      </w:r>
      <w:r w:rsidRPr="00885EA9">
        <w:rPr>
          <w:sz w:val="28"/>
          <w:szCs w:val="28"/>
        </w:rPr>
        <w:t xml:space="preserve"> 63 садочки входить до мережі закладів сприяння здоров'ю; 53 заклади (4,5 тис. дітей) комбінованого і компенсуючого типів (порушення зору, слуху, мови, опорно-рухового аппарату</w:t>
      </w:r>
      <w:r w:rsidRPr="00885EA9">
        <w:rPr>
          <w:sz w:val="28"/>
          <w:szCs w:val="28"/>
          <w:lang w:val="uk-UA"/>
        </w:rPr>
        <w:t xml:space="preserve"> тощо). Можна зазначити, що </w:t>
      </w:r>
      <w:r w:rsidRPr="00885EA9">
        <w:rPr>
          <w:sz w:val="28"/>
          <w:szCs w:val="28"/>
        </w:rPr>
        <w:t>161 дошкільний заклад (29 504 дитини) працює за визначеними напрямами, серед яких: фізкультурно-оздоровчий - 44 ДНЗ; валеологічний - 22 ДНЗ.</w:t>
      </w:r>
    </w:p>
    <w:p w:rsidR="00D6458A" w:rsidRPr="00885EA9" w:rsidRDefault="00D6458A" w:rsidP="00923D7F">
      <w:pPr>
        <w:spacing w:line="360" w:lineRule="auto"/>
        <w:ind w:firstLine="360"/>
        <w:jc w:val="both"/>
        <w:rPr>
          <w:sz w:val="28"/>
          <w:szCs w:val="28"/>
          <w:lang w:val="uk-UA"/>
        </w:rPr>
      </w:pPr>
      <w:r w:rsidRPr="00885EA9">
        <w:rPr>
          <w:sz w:val="28"/>
          <w:szCs w:val="28"/>
          <w:lang w:val="uk-UA"/>
        </w:rPr>
        <w:t>Щодо закладів середньої освіти, то  у місті функціонують 186 загальноосвітніх навчальних закладів комунальної форми власності, у тому числі загальноосвітніх шкіл І ІІІ ступенів – 107, ліцеїв – 10, гімназій – 22, навчально-виховних комплексів – 10, спеціалізованих шкіл – 31, вечірніх шкіл – 5 і 1 школа-інтернат.</w:t>
      </w:r>
      <w:r w:rsidRPr="00885EA9">
        <w:rPr>
          <w:sz w:val="28"/>
          <w:szCs w:val="28"/>
        </w:rPr>
        <w:t> Найважливішою тенденцією сьогодення, яка визначає обличчя сучасного світу і пріоритети ХХІ сторіччя, є посилення уваги до проблеми якості освіти.</w:t>
      </w:r>
    </w:p>
    <w:p w:rsidR="00D6458A" w:rsidRPr="00885EA9" w:rsidRDefault="00D6458A" w:rsidP="00923D7F">
      <w:pPr>
        <w:spacing w:line="360" w:lineRule="auto"/>
        <w:ind w:firstLine="360"/>
        <w:jc w:val="both"/>
        <w:rPr>
          <w:sz w:val="28"/>
          <w:szCs w:val="28"/>
          <w:lang w:val="uk-UA"/>
        </w:rPr>
      </w:pPr>
      <w:r w:rsidRPr="00885EA9">
        <w:rPr>
          <w:sz w:val="28"/>
          <w:szCs w:val="28"/>
          <w:lang w:val="uk-UA"/>
        </w:rPr>
        <w:t>Освіта є одним з основних засобів виправлення правопорушників, сприяє їх ресоціалізації в період відбування покарання та прагнення до правослухняної поведінки, створює передумови для успішної адаптації до життя на волі.</w:t>
      </w:r>
      <w:r w:rsidRPr="00885EA9">
        <w:rPr>
          <w:sz w:val="28"/>
          <w:szCs w:val="28"/>
        </w:rPr>
        <w:t> </w:t>
      </w:r>
    </w:p>
    <w:p w:rsidR="00D6458A" w:rsidRPr="00885EA9" w:rsidRDefault="00D6458A" w:rsidP="00923D7F">
      <w:pPr>
        <w:spacing w:line="360" w:lineRule="auto"/>
        <w:ind w:firstLine="360"/>
        <w:jc w:val="both"/>
        <w:rPr>
          <w:lang w:val="uk-UA"/>
        </w:rPr>
      </w:pPr>
      <w:r w:rsidRPr="00885EA9">
        <w:rPr>
          <w:sz w:val="28"/>
          <w:szCs w:val="28"/>
        </w:rPr>
        <w:t>У вечірніх (заочних) класах при установах кримінально-виконавчої системи навчаютьсязасуджені до позбавлення волі, всього 731ос</w:t>
      </w:r>
      <w:r w:rsidRPr="00885EA9">
        <w:rPr>
          <w:sz w:val="28"/>
          <w:szCs w:val="28"/>
          <w:lang w:val="uk-UA"/>
        </w:rPr>
        <w:t>оба</w:t>
      </w:r>
      <w:r w:rsidRPr="00885EA9">
        <w:rPr>
          <w:sz w:val="28"/>
          <w:szCs w:val="28"/>
        </w:rPr>
        <w:t>, віковий склад учнів знаходиться в межах від 14 до 57 років.</w:t>
      </w:r>
    </w:p>
    <w:p w:rsidR="00D6458A" w:rsidRPr="00885EA9" w:rsidRDefault="00D6458A" w:rsidP="00923D7F">
      <w:pPr>
        <w:spacing w:line="360" w:lineRule="auto"/>
        <w:ind w:firstLine="708"/>
        <w:jc w:val="both"/>
        <w:rPr>
          <w:sz w:val="28"/>
          <w:szCs w:val="28"/>
        </w:rPr>
      </w:pPr>
      <w:r w:rsidRPr="00885EA9">
        <w:rPr>
          <w:sz w:val="28"/>
          <w:szCs w:val="28"/>
        </w:rPr>
        <w:t>Вузи Харкова представлені всіма типами навчальних закладів. Це і Харківські університети, і інститути, і академії, в яких є як платне навчання, так і можливість пройти на бюджет. Харківські вузи приймають не тільки українців, а й іноземних громадян, які приїхали у Харків для здобуття</w:t>
      </w:r>
      <w:r w:rsidRPr="00885EA9">
        <w:rPr>
          <w:sz w:val="28"/>
          <w:szCs w:val="28"/>
          <w:lang w:val="uk-UA"/>
        </w:rPr>
        <w:t xml:space="preserve"> вищої</w:t>
      </w:r>
      <w:r w:rsidRPr="00885EA9">
        <w:rPr>
          <w:sz w:val="28"/>
          <w:szCs w:val="28"/>
        </w:rPr>
        <w:t xml:space="preserve"> освіти. </w:t>
      </w:r>
      <w:r w:rsidRPr="00885EA9">
        <w:rPr>
          <w:sz w:val="28"/>
          <w:szCs w:val="28"/>
          <w:lang w:val="uk-UA"/>
        </w:rPr>
        <w:t>Найбільшу кількість студентів становлять представники Туркменістану, Китаю, В'єтнаму, Російської Федерації, Йорданії, Марокко, Іраку, Сирії, Лівану та Індії.</w:t>
      </w:r>
    </w:p>
    <w:p w:rsidR="00D6458A" w:rsidRPr="00885EA9" w:rsidRDefault="00D6458A" w:rsidP="00923D7F">
      <w:pPr>
        <w:spacing w:line="360" w:lineRule="auto"/>
        <w:ind w:firstLine="360"/>
        <w:jc w:val="both"/>
        <w:outlineLvl w:val="1"/>
        <w:rPr>
          <w:sz w:val="28"/>
          <w:szCs w:val="28"/>
          <w:lang w:val="uk-UA"/>
        </w:rPr>
      </w:pPr>
      <w:r w:rsidRPr="00885EA9">
        <w:rPr>
          <w:sz w:val="28"/>
          <w:szCs w:val="28"/>
        </w:rPr>
        <w:t>Підготовка наукових і науково-педагогічних кадрів (аспірантура та докторантура)</w:t>
      </w:r>
      <w:r w:rsidRPr="00885EA9">
        <w:rPr>
          <w:sz w:val="28"/>
          <w:szCs w:val="28"/>
          <w:lang w:val="uk-UA"/>
        </w:rPr>
        <w:t xml:space="preserve">. Чисельність аспірантів на початок </w:t>
      </w:r>
      <w:hyperlink r:id="rId292" w:tooltip="2009" w:history="1">
        <w:r w:rsidRPr="00885EA9">
          <w:rPr>
            <w:sz w:val="28"/>
            <w:szCs w:val="28"/>
            <w:lang w:val="uk-UA"/>
          </w:rPr>
          <w:t>2009</w:t>
        </w:r>
      </w:hyperlink>
      <w:r w:rsidRPr="00885EA9">
        <w:rPr>
          <w:sz w:val="28"/>
          <w:szCs w:val="28"/>
        </w:rPr>
        <w:t> </w:t>
      </w:r>
      <w:r w:rsidRPr="00885EA9">
        <w:rPr>
          <w:sz w:val="28"/>
          <w:szCs w:val="28"/>
          <w:lang w:val="uk-UA"/>
        </w:rPr>
        <w:t>р. складала 4061 особу, у тому числі з відривом від виробництва</w:t>
      </w:r>
      <w:r w:rsidRPr="00885EA9">
        <w:rPr>
          <w:sz w:val="28"/>
          <w:szCs w:val="28"/>
        </w:rPr>
        <w:t> </w:t>
      </w:r>
      <w:r w:rsidRPr="00885EA9">
        <w:rPr>
          <w:sz w:val="28"/>
          <w:szCs w:val="28"/>
          <w:lang w:val="uk-UA"/>
        </w:rPr>
        <w:t>— 2573 особи (або 63,4</w:t>
      </w:r>
      <w:r w:rsidRPr="00885EA9">
        <w:rPr>
          <w:sz w:val="28"/>
          <w:szCs w:val="28"/>
        </w:rPr>
        <w:t> </w:t>
      </w:r>
      <w:r w:rsidRPr="00885EA9">
        <w:rPr>
          <w:sz w:val="28"/>
          <w:szCs w:val="28"/>
          <w:lang w:val="uk-UA"/>
        </w:rPr>
        <w:t xml:space="preserve">% від загальної кількості аспірантів). </w:t>
      </w:r>
    </w:p>
    <w:p w:rsidR="00D6458A" w:rsidRPr="00885EA9" w:rsidRDefault="00D6458A" w:rsidP="00923D7F">
      <w:pPr>
        <w:spacing w:line="360" w:lineRule="auto"/>
        <w:ind w:firstLine="708"/>
        <w:jc w:val="both"/>
        <w:rPr>
          <w:sz w:val="28"/>
          <w:szCs w:val="28"/>
        </w:rPr>
      </w:pPr>
      <w:r w:rsidRPr="00885EA9">
        <w:rPr>
          <w:sz w:val="28"/>
          <w:szCs w:val="28"/>
          <w:lang w:val="uk-UA"/>
        </w:rPr>
        <w:t xml:space="preserve"> Можна відмітити е, що з</w:t>
      </w:r>
      <w:r w:rsidRPr="00885EA9">
        <w:rPr>
          <w:sz w:val="28"/>
          <w:szCs w:val="28"/>
        </w:rPr>
        <w:t xml:space="preserve"> наукових установ діють:</w:t>
      </w:r>
    </w:p>
    <w:p w:rsidR="00D6458A" w:rsidRPr="00885EA9" w:rsidRDefault="00D6458A" w:rsidP="00923D7F">
      <w:pPr>
        <w:numPr>
          <w:ilvl w:val="0"/>
          <w:numId w:val="18"/>
        </w:numPr>
        <w:spacing w:line="360" w:lineRule="auto"/>
        <w:jc w:val="both"/>
        <w:rPr>
          <w:color w:val="0D0D0D"/>
          <w:sz w:val="28"/>
          <w:szCs w:val="28"/>
        </w:rPr>
      </w:pPr>
      <w:hyperlink r:id="rId293" w:tooltip="Харківська астрономічна обсерваторія" w:history="1">
        <w:r w:rsidRPr="00885EA9">
          <w:rPr>
            <w:color w:val="0D0D0D"/>
            <w:sz w:val="28"/>
            <w:szCs w:val="28"/>
          </w:rPr>
          <w:t>Харківська астрономічна обсерваторія</w:t>
        </w:r>
      </w:hyperlink>
      <w:r w:rsidRPr="00885EA9">
        <w:rPr>
          <w:color w:val="0D0D0D"/>
          <w:sz w:val="28"/>
          <w:szCs w:val="28"/>
        </w:rPr>
        <w:t>;</w:t>
      </w:r>
    </w:p>
    <w:p w:rsidR="00D6458A" w:rsidRPr="00885EA9" w:rsidRDefault="00D6458A" w:rsidP="00923D7F">
      <w:pPr>
        <w:numPr>
          <w:ilvl w:val="0"/>
          <w:numId w:val="18"/>
        </w:numPr>
        <w:spacing w:line="360" w:lineRule="auto"/>
        <w:jc w:val="both"/>
        <w:rPr>
          <w:sz w:val="28"/>
          <w:szCs w:val="28"/>
        </w:rPr>
      </w:pPr>
      <w:r w:rsidRPr="00885EA9">
        <w:rPr>
          <w:sz w:val="28"/>
          <w:szCs w:val="28"/>
        </w:rPr>
        <w:t>Харківське математичне товариство;</w:t>
      </w:r>
    </w:p>
    <w:p w:rsidR="00D6458A" w:rsidRDefault="00D6458A" w:rsidP="00923D7F">
      <w:pPr>
        <w:jc w:val="both"/>
        <w:rPr>
          <w:b/>
          <w:bCs/>
          <w:sz w:val="32"/>
          <w:szCs w:val="32"/>
          <w:lang w:val="uk-UA" w:eastAsia="uk-UA"/>
        </w:rPr>
      </w:pPr>
      <w:r w:rsidRPr="00885EA9">
        <w:rPr>
          <w:sz w:val="28"/>
          <w:szCs w:val="28"/>
        </w:rPr>
        <w:t>обласний державний архів.</w:t>
      </w: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p>
    <w:p w:rsidR="00D6458A" w:rsidRDefault="00D6458A" w:rsidP="00923D7F">
      <w:pPr>
        <w:tabs>
          <w:tab w:val="center" w:pos="4658"/>
        </w:tabs>
        <w:jc w:val="both"/>
        <w:rPr>
          <w:b/>
          <w:bCs/>
          <w:sz w:val="28"/>
          <w:szCs w:val="28"/>
          <w:lang w:val="uk-UA" w:eastAsia="uk-UA"/>
        </w:rPr>
      </w:pPr>
      <w:r w:rsidRPr="000666FC">
        <w:rPr>
          <w:b/>
          <w:bCs/>
          <w:sz w:val="28"/>
          <w:szCs w:val="28"/>
          <w:lang w:val="uk-UA" w:eastAsia="uk-UA"/>
        </w:rPr>
        <w:t>Список використаних інформаційних джерел</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1. Матвиенко-Гарнага Ф. Восстановление и воспроизводство основных</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капиталов госпромышленности Укра-ины // Хозяйство Украины. - 1925. - №</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 xml:space="preserve">5. - С.127-139. </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2. Матвієнко-Гарнага Ф. Бюджет і господарство України // Земельник. -</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 xml:space="preserve">1925. - № 8-9. - С.3-15. </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3. Матвієнко-Гарнага Ф. Нариси з економічної географії України.</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 xml:space="preserve">Підручник для вищих шкіл. - Харків: Держ-видав України, 1929. - 200 с. </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4. Матвієнко-Гарнага Ф. Вугляно-рудно-металюргійний район УСРР. -</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 xml:space="preserve">Харків: Держвидав України, 1930. - 50 с. </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5. Матвієнко-Гарнага Ф.Т. Краєзнавство і краєзнавча робота. - Харків:</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 xml:space="preserve">Держвидав України, 1930. - 50 с. </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6. Матвієнко-Гарнага Ф.Т. Підземні багатства України. - Харків:</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 xml:space="preserve">Держвидав України, 1930. - 56 с. </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7. Матвієнко-Гарнага Ф.Т. Цукрова промисловість УСРР за п’ятирічним</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 xml:space="preserve">пляном. - Харків: Господарство України, 1931. - 56 с. </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8. Сергій Шевчук. Федір Матвієнко-Гарнага - видатний український</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економіко-географ і економіст // Історія української географії.</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Всеукраїнський науково-теоретичний часопис.- Тернопіль: Підручники і</w:t>
      </w:r>
    </w:p>
    <w:p w:rsidR="00D6458A" w:rsidRPr="000E4DB9" w:rsidRDefault="00D6458A" w:rsidP="00923D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0E4DB9">
        <w:rPr>
          <w:sz w:val="28"/>
          <w:szCs w:val="28"/>
        </w:rPr>
        <w:t xml:space="preserve">посібники, 2006. - Випуск 1 (13). - С.30-33. </w:t>
      </w:r>
    </w:p>
    <w:p w:rsidR="00D6458A" w:rsidRPr="000E4DB9" w:rsidRDefault="00D6458A" w:rsidP="00923D7F">
      <w:pPr>
        <w:tabs>
          <w:tab w:val="center" w:pos="4658"/>
        </w:tabs>
        <w:jc w:val="both"/>
        <w:rPr>
          <w:b/>
          <w:bCs/>
          <w:sz w:val="28"/>
          <w:szCs w:val="28"/>
          <w:lang w:eastAsia="uk-UA"/>
        </w:rPr>
      </w:pPr>
    </w:p>
    <w:p w:rsidR="00D6458A" w:rsidRPr="00C915A5" w:rsidRDefault="00D6458A" w:rsidP="00923D7F">
      <w:pPr>
        <w:spacing w:before="100" w:beforeAutospacing="1" w:after="100" w:afterAutospacing="1"/>
        <w:jc w:val="both"/>
        <w:rPr>
          <w:color w:val="000000"/>
          <w:sz w:val="28"/>
          <w:szCs w:val="28"/>
        </w:rPr>
      </w:pPr>
      <w:r>
        <w:rPr>
          <w:color w:val="000000"/>
          <w:sz w:val="28"/>
          <w:szCs w:val="28"/>
          <w:lang w:val="uk-UA"/>
        </w:rPr>
        <w:t>9</w:t>
      </w:r>
      <w:r w:rsidRPr="00C915A5">
        <w:rPr>
          <w:color w:val="000000"/>
          <w:sz w:val="28"/>
          <w:szCs w:val="28"/>
        </w:rPr>
        <w:t>.Головне управління статистики в Харьковской области - http://uprstat.kharkov.ukrtel.net/ua/stat/stat_inf/demograf.html</w:t>
      </w:r>
    </w:p>
    <w:p w:rsidR="00D6458A" w:rsidRPr="00C915A5" w:rsidRDefault="00D6458A" w:rsidP="00923D7F">
      <w:pPr>
        <w:spacing w:before="100" w:beforeAutospacing="1" w:after="100" w:afterAutospacing="1"/>
        <w:jc w:val="both"/>
        <w:rPr>
          <w:color w:val="000000"/>
          <w:sz w:val="28"/>
          <w:szCs w:val="28"/>
        </w:rPr>
      </w:pPr>
      <w:r>
        <w:rPr>
          <w:color w:val="000000"/>
          <w:sz w:val="28"/>
          <w:szCs w:val="28"/>
          <w:lang w:val="uk-UA"/>
        </w:rPr>
        <w:t>10</w:t>
      </w:r>
      <w:r w:rsidRPr="00C915A5">
        <w:rPr>
          <w:color w:val="000000"/>
          <w:sz w:val="28"/>
          <w:szCs w:val="28"/>
        </w:rPr>
        <w:t>.www.podrobnosti.ua</w:t>
      </w:r>
    </w:p>
    <w:p w:rsidR="00D6458A" w:rsidRPr="00C915A5" w:rsidRDefault="00D6458A" w:rsidP="00923D7F">
      <w:pPr>
        <w:spacing w:before="100" w:beforeAutospacing="1" w:after="100" w:afterAutospacing="1"/>
        <w:jc w:val="both"/>
        <w:rPr>
          <w:color w:val="000000"/>
          <w:sz w:val="28"/>
          <w:szCs w:val="28"/>
        </w:rPr>
      </w:pPr>
      <w:r>
        <w:rPr>
          <w:color w:val="000000"/>
          <w:sz w:val="28"/>
          <w:szCs w:val="28"/>
          <w:lang w:val="uk-UA"/>
        </w:rPr>
        <w:t>11</w:t>
      </w:r>
      <w:r w:rsidRPr="00C915A5">
        <w:rPr>
          <w:color w:val="000000"/>
          <w:sz w:val="28"/>
          <w:szCs w:val="28"/>
        </w:rPr>
        <w:t>.www.ukrcensus.gov.ua Державний комітет статистики України.</w:t>
      </w:r>
    </w:p>
    <w:p w:rsidR="00D6458A" w:rsidRPr="00C915A5" w:rsidRDefault="00D6458A" w:rsidP="00923D7F">
      <w:pPr>
        <w:tabs>
          <w:tab w:val="center" w:pos="4658"/>
        </w:tabs>
        <w:jc w:val="both"/>
        <w:rPr>
          <w:b/>
          <w:bCs/>
          <w:sz w:val="28"/>
          <w:szCs w:val="28"/>
          <w:lang w:eastAsia="uk-UA"/>
        </w:rPr>
      </w:pPr>
    </w:p>
    <w:p w:rsidR="00D6458A" w:rsidRDefault="00D6458A" w:rsidP="00923D7F">
      <w:pPr>
        <w:jc w:val="both"/>
        <w:rPr>
          <w:b/>
          <w:bCs/>
          <w:sz w:val="32"/>
          <w:szCs w:val="32"/>
          <w:lang w:val="uk-UA" w:eastAsia="uk-UA"/>
        </w:rPr>
      </w:pPr>
    </w:p>
    <w:p w:rsidR="00D6458A" w:rsidRDefault="00D6458A" w:rsidP="00923D7F">
      <w:pPr>
        <w:jc w:val="both"/>
        <w:rPr>
          <w:b/>
          <w:bCs/>
          <w:sz w:val="32"/>
          <w:szCs w:val="32"/>
          <w:lang w:val="uk-UA" w:eastAsia="uk-UA"/>
        </w:rPr>
      </w:pPr>
    </w:p>
    <w:p w:rsidR="00D6458A" w:rsidRDefault="00D6458A" w:rsidP="00923D7F">
      <w:pPr>
        <w:spacing w:line="360" w:lineRule="auto"/>
        <w:jc w:val="both"/>
        <w:rPr>
          <w:b/>
          <w:bCs/>
          <w:sz w:val="32"/>
          <w:szCs w:val="32"/>
          <w:lang w:val="uk-UA" w:eastAsia="uk-UA"/>
        </w:rPr>
      </w:pPr>
    </w:p>
    <w:p w:rsidR="00D6458A" w:rsidRDefault="00D6458A" w:rsidP="00923D7F">
      <w:pPr>
        <w:spacing w:line="360" w:lineRule="auto"/>
        <w:jc w:val="both"/>
        <w:rPr>
          <w:b/>
          <w:bCs/>
          <w:sz w:val="32"/>
          <w:szCs w:val="32"/>
          <w:lang w:val="uk-UA" w:eastAsia="uk-UA"/>
        </w:rPr>
      </w:pPr>
    </w:p>
    <w:p w:rsidR="00D6458A" w:rsidRDefault="00D6458A" w:rsidP="00923D7F">
      <w:pPr>
        <w:spacing w:line="360" w:lineRule="auto"/>
        <w:jc w:val="both"/>
        <w:rPr>
          <w:b/>
          <w:bCs/>
          <w:sz w:val="32"/>
          <w:szCs w:val="32"/>
          <w:lang w:val="uk-UA" w:eastAsia="uk-UA"/>
        </w:rPr>
      </w:pPr>
    </w:p>
    <w:p w:rsidR="00D6458A" w:rsidRDefault="00D6458A" w:rsidP="00923D7F">
      <w:pPr>
        <w:spacing w:line="360" w:lineRule="auto"/>
        <w:jc w:val="both"/>
        <w:rPr>
          <w:b/>
          <w:bCs/>
          <w:sz w:val="32"/>
          <w:szCs w:val="32"/>
          <w:lang w:val="uk-UA" w:eastAsia="uk-UA"/>
        </w:rPr>
      </w:pPr>
    </w:p>
    <w:p w:rsidR="00D6458A" w:rsidRDefault="00D6458A" w:rsidP="00923D7F">
      <w:pPr>
        <w:spacing w:line="360" w:lineRule="auto"/>
        <w:jc w:val="both"/>
        <w:rPr>
          <w:b/>
          <w:bCs/>
          <w:sz w:val="32"/>
          <w:szCs w:val="32"/>
          <w:lang w:val="uk-UA" w:eastAsia="uk-UA"/>
        </w:rPr>
      </w:pPr>
      <w:r>
        <w:rPr>
          <w:b/>
          <w:bCs/>
          <w:sz w:val="32"/>
          <w:szCs w:val="32"/>
          <w:lang w:val="uk-UA" w:eastAsia="uk-UA"/>
        </w:rPr>
        <w:t>Додаток А</w:t>
      </w:r>
    </w:p>
    <w:p w:rsidR="00D6458A" w:rsidRDefault="00D6458A" w:rsidP="00923D7F">
      <w:pPr>
        <w:spacing w:line="360" w:lineRule="auto"/>
        <w:jc w:val="both"/>
        <w:rPr>
          <w:b/>
          <w:bCs/>
          <w:sz w:val="28"/>
          <w:szCs w:val="28"/>
          <w:lang w:val="uk-UA" w:eastAsia="uk-UA"/>
        </w:rPr>
      </w:pPr>
      <w:r w:rsidRPr="000666FC">
        <w:rPr>
          <w:b/>
          <w:bCs/>
          <w:sz w:val="28"/>
          <w:szCs w:val="28"/>
          <w:lang w:val="uk-UA" w:eastAsia="uk-UA"/>
        </w:rPr>
        <w:t>Харківське підприємство «Піран</w:t>
      </w:r>
      <w:r>
        <w:rPr>
          <w:b/>
          <w:bCs/>
          <w:sz w:val="28"/>
          <w:szCs w:val="28"/>
          <w:lang w:val="uk-UA" w:eastAsia="uk-UA"/>
        </w:rPr>
        <w:t>а</w:t>
      </w:r>
      <w:r w:rsidRPr="000666FC">
        <w:rPr>
          <w:b/>
          <w:bCs/>
          <w:sz w:val="28"/>
          <w:szCs w:val="28"/>
          <w:lang w:val="uk-UA" w:eastAsia="uk-UA"/>
        </w:rPr>
        <w:t>»</w:t>
      </w:r>
    </w:p>
    <w:p w:rsidR="00D6458A" w:rsidRPr="000666FC" w:rsidRDefault="00D6458A" w:rsidP="00923D7F">
      <w:pPr>
        <w:spacing w:line="360" w:lineRule="auto"/>
        <w:jc w:val="both"/>
        <w:rPr>
          <w:sz w:val="28"/>
          <w:szCs w:val="28"/>
          <w:lang w:val="uk-UA"/>
        </w:rPr>
      </w:pPr>
      <w:r w:rsidRPr="000666FC">
        <w:rPr>
          <w:sz w:val="28"/>
          <w:szCs w:val="28"/>
          <w:lang w:val="uk-UA"/>
        </w:rPr>
        <w:t xml:space="preserve">Дата заснування: </w:t>
      </w:r>
    </w:p>
    <w:p w:rsidR="00D6458A" w:rsidRPr="000666FC" w:rsidRDefault="00D6458A" w:rsidP="00923D7F">
      <w:pPr>
        <w:spacing w:line="360" w:lineRule="auto"/>
        <w:jc w:val="both"/>
        <w:rPr>
          <w:sz w:val="28"/>
          <w:szCs w:val="28"/>
          <w:lang w:val="uk-UA"/>
        </w:rPr>
      </w:pPr>
      <w:r w:rsidRPr="000666FC">
        <w:rPr>
          <w:sz w:val="28"/>
          <w:szCs w:val="28"/>
          <w:lang w:val="uk-UA"/>
        </w:rPr>
        <w:t>19 жовтня 1994 г.</w:t>
      </w:r>
    </w:p>
    <w:p w:rsidR="00D6458A" w:rsidRPr="000666FC" w:rsidRDefault="00D6458A" w:rsidP="00923D7F">
      <w:pPr>
        <w:spacing w:line="360" w:lineRule="auto"/>
        <w:jc w:val="both"/>
        <w:rPr>
          <w:sz w:val="28"/>
          <w:szCs w:val="28"/>
          <w:lang w:val="uk-UA"/>
        </w:rPr>
      </w:pPr>
      <w:r w:rsidRPr="000666FC">
        <w:rPr>
          <w:sz w:val="28"/>
          <w:szCs w:val="28"/>
          <w:lang w:val="uk-UA"/>
        </w:rPr>
        <w:t>Види діяльності:</w:t>
      </w:r>
    </w:p>
    <w:p w:rsidR="00D6458A" w:rsidRPr="000666FC" w:rsidRDefault="00D6458A" w:rsidP="00923D7F">
      <w:pPr>
        <w:spacing w:line="360" w:lineRule="auto"/>
        <w:jc w:val="both"/>
        <w:rPr>
          <w:sz w:val="28"/>
          <w:szCs w:val="28"/>
          <w:lang w:val="uk-UA"/>
        </w:rPr>
      </w:pPr>
      <w:r w:rsidRPr="000666FC">
        <w:rPr>
          <w:sz w:val="28"/>
          <w:szCs w:val="28"/>
          <w:lang w:val="uk-UA"/>
        </w:rPr>
        <w:t>Виробництво засобів для догляду волосся та тіла, побутової хімії, зубних паст.</w:t>
      </w:r>
    </w:p>
    <w:p w:rsidR="00D6458A" w:rsidRPr="000666FC" w:rsidRDefault="00D6458A" w:rsidP="00923D7F">
      <w:pPr>
        <w:spacing w:line="360" w:lineRule="auto"/>
        <w:jc w:val="both"/>
        <w:rPr>
          <w:sz w:val="28"/>
          <w:szCs w:val="28"/>
          <w:lang w:val="uk-UA"/>
        </w:rPr>
      </w:pPr>
      <w:r w:rsidRPr="000666FC">
        <w:rPr>
          <w:sz w:val="28"/>
          <w:szCs w:val="28"/>
          <w:lang w:val="uk-UA"/>
        </w:rPr>
        <w:t>Кількість працівників:</w:t>
      </w:r>
    </w:p>
    <w:p w:rsidR="00D6458A" w:rsidRPr="000666FC" w:rsidRDefault="00D6458A" w:rsidP="00923D7F">
      <w:pPr>
        <w:spacing w:line="360" w:lineRule="auto"/>
        <w:jc w:val="both"/>
        <w:rPr>
          <w:sz w:val="28"/>
          <w:szCs w:val="28"/>
          <w:lang w:val="uk-UA"/>
        </w:rPr>
      </w:pPr>
      <w:r w:rsidRPr="000666FC">
        <w:rPr>
          <w:sz w:val="28"/>
          <w:szCs w:val="28"/>
          <w:lang w:val="uk-UA"/>
        </w:rPr>
        <w:t>250 чол.</w:t>
      </w:r>
    </w:p>
    <w:p w:rsidR="00D6458A" w:rsidRPr="000666FC" w:rsidRDefault="00D6458A" w:rsidP="00923D7F">
      <w:pPr>
        <w:spacing w:line="360" w:lineRule="auto"/>
        <w:jc w:val="both"/>
        <w:rPr>
          <w:sz w:val="28"/>
          <w:szCs w:val="28"/>
          <w:lang w:val="uk-UA"/>
        </w:rPr>
      </w:pPr>
      <w:r w:rsidRPr="000666FC">
        <w:rPr>
          <w:sz w:val="28"/>
          <w:szCs w:val="28"/>
          <w:lang w:val="uk-UA"/>
        </w:rPr>
        <w:t>Територія підприємства:</w:t>
      </w:r>
    </w:p>
    <w:p w:rsidR="00D6458A" w:rsidRPr="000666FC" w:rsidRDefault="00D6458A" w:rsidP="00923D7F">
      <w:pPr>
        <w:spacing w:line="360" w:lineRule="auto"/>
        <w:jc w:val="both"/>
        <w:rPr>
          <w:sz w:val="28"/>
          <w:szCs w:val="28"/>
          <w:lang w:val="uk-UA"/>
        </w:rPr>
      </w:pPr>
      <w:r w:rsidRPr="000666FC">
        <w:rPr>
          <w:sz w:val="28"/>
          <w:szCs w:val="28"/>
          <w:lang w:val="uk-UA"/>
        </w:rPr>
        <w:t>1,2 га</w:t>
      </w:r>
    </w:p>
    <w:p w:rsidR="00D6458A" w:rsidRPr="000666FC" w:rsidRDefault="00D6458A" w:rsidP="00923D7F">
      <w:pPr>
        <w:spacing w:line="360" w:lineRule="auto"/>
        <w:jc w:val="both"/>
        <w:rPr>
          <w:sz w:val="28"/>
          <w:szCs w:val="28"/>
          <w:lang w:val="uk-UA"/>
        </w:rPr>
      </w:pPr>
      <w:r w:rsidRPr="000666FC">
        <w:rPr>
          <w:sz w:val="28"/>
          <w:szCs w:val="28"/>
          <w:lang w:val="uk-UA"/>
        </w:rPr>
        <w:t>Площа виробничих та офісних приміщень:</w:t>
      </w:r>
    </w:p>
    <w:p w:rsidR="00D6458A" w:rsidRPr="000666FC" w:rsidRDefault="00D6458A" w:rsidP="00923D7F">
      <w:pPr>
        <w:spacing w:line="360" w:lineRule="auto"/>
        <w:jc w:val="both"/>
        <w:rPr>
          <w:sz w:val="28"/>
          <w:szCs w:val="28"/>
          <w:lang w:val="uk-UA"/>
        </w:rPr>
      </w:pPr>
      <w:r w:rsidRPr="000666FC">
        <w:rPr>
          <w:sz w:val="28"/>
          <w:szCs w:val="28"/>
          <w:lang w:val="uk-UA"/>
        </w:rPr>
        <w:t>7 147 м2</w:t>
      </w:r>
    </w:p>
    <w:p w:rsidR="00D6458A" w:rsidRPr="000666FC" w:rsidRDefault="00D6458A" w:rsidP="00923D7F">
      <w:pPr>
        <w:spacing w:line="360" w:lineRule="auto"/>
        <w:jc w:val="both"/>
        <w:rPr>
          <w:sz w:val="28"/>
          <w:szCs w:val="28"/>
          <w:lang w:val="uk-UA"/>
        </w:rPr>
      </w:pPr>
      <w:r w:rsidRPr="000666FC">
        <w:rPr>
          <w:sz w:val="28"/>
          <w:szCs w:val="28"/>
          <w:lang w:val="uk-UA"/>
        </w:rPr>
        <w:t>Підприємство розпочало свою діяльність у 1994 році з виробництва невеликих партій шампунів за традиційною болгарською рецептурою. Сьогодні "Пірана" - великий виробник шампунів та інших засобів догляду за волоссям і тілом, зубних паст та побутової хімії. Діяльність компанії спрямована на забезпечення населення України якісною продукцією за доступними цінами.</w:t>
      </w:r>
    </w:p>
    <w:p w:rsidR="00D6458A" w:rsidRPr="000666FC" w:rsidRDefault="00D6458A" w:rsidP="00923D7F">
      <w:pPr>
        <w:spacing w:line="360" w:lineRule="auto"/>
        <w:jc w:val="both"/>
        <w:rPr>
          <w:sz w:val="28"/>
          <w:szCs w:val="28"/>
          <w:lang w:val="uk-UA"/>
        </w:rPr>
      </w:pPr>
      <w:r w:rsidRPr="00504213">
        <w:rPr>
          <w:noProof/>
          <w:sz w:val="28"/>
          <w:szCs w:val="28"/>
        </w:rPr>
        <w:pict>
          <v:shape id="Рисунок 18" o:spid="_x0000_i1035" type="#_x0000_t75" style="width:399pt;height:261pt;visibility:visible">
            <v:imagedata r:id="rId294" o:title=""/>
          </v:shape>
        </w:pict>
      </w:r>
    </w:p>
    <w:p w:rsidR="00D6458A" w:rsidRPr="000666FC" w:rsidRDefault="00D6458A" w:rsidP="00923D7F">
      <w:pPr>
        <w:spacing w:line="360" w:lineRule="auto"/>
        <w:jc w:val="both"/>
        <w:rPr>
          <w:sz w:val="28"/>
          <w:szCs w:val="28"/>
          <w:lang w:val="uk-UA"/>
        </w:rPr>
      </w:pPr>
      <w:r w:rsidRPr="000666FC">
        <w:rPr>
          <w:sz w:val="28"/>
          <w:szCs w:val="28"/>
          <w:lang w:val="uk-UA"/>
        </w:rPr>
        <w:t>Якість продукції ТОВ "Пірана" доводить стару істину: "дешево не означає погано". Багато продуктів компанії не лише не поступаються, а й перевершують за якістю більшість відомих вітчизняних та світових брендів.Асортиментний ряд підприємства нараховує більше 200 позицій. При цьому постійно розробляються нові перспективні види продукції адекватні вимогам ринку, йде робота над поліпшенням якості продукції. На підприємстві створено замкнений цикл виробництва: від розробки рецептур препаратів та їх освоєння у вробництві до реалізації через розгалуджену дистрибуторську мережу.</w:t>
      </w:r>
    </w:p>
    <w:p w:rsidR="00D6458A" w:rsidRPr="000666FC" w:rsidRDefault="00D6458A" w:rsidP="00923D7F">
      <w:pPr>
        <w:spacing w:line="360" w:lineRule="auto"/>
        <w:jc w:val="both"/>
        <w:rPr>
          <w:sz w:val="28"/>
          <w:szCs w:val="28"/>
          <w:lang w:val="uk-UA"/>
        </w:rPr>
      </w:pPr>
      <w:r w:rsidRPr="00504213">
        <w:rPr>
          <w:noProof/>
          <w:sz w:val="28"/>
          <w:szCs w:val="28"/>
        </w:rPr>
        <w:pict>
          <v:shape id="Рисунок 17" o:spid="_x0000_i1036" type="#_x0000_t75" style="width:420pt;height:263.4pt;visibility:visible">
            <v:imagedata r:id="rId295" o:title=""/>
          </v:shape>
        </w:pict>
      </w:r>
    </w:p>
    <w:p w:rsidR="00D6458A" w:rsidRPr="000666FC" w:rsidRDefault="00D6458A" w:rsidP="00923D7F">
      <w:pPr>
        <w:spacing w:line="360" w:lineRule="auto"/>
        <w:jc w:val="both"/>
        <w:rPr>
          <w:sz w:val="28"/>
          <w:szCs w:val="28"/>
          <w:lang w:val="uk-UA"/>
        </w:rPr>
      </w:pPr>
      <w:r w:rsidRPr="000666FC">
        <w:rPr>
          <w:sz w:val="28"/>
          <w:szCs w:val="28"/>
          <w:lang w:val="uk-UA"/>
        </w:rPr>
        <w:t>Процес виробництва продукції поєднує у собі сучасну технологічну базу, новітні наукові розробки та використання екологічно-чистої сировини. Кожний активний інгредієнт вводиться у рецептуру у суворо науково-обґрунтованих дозуваннях. Вся продукція підприємства проходить сувору токсикологічну оцінку у спеціалізованих організаціях Міністерства охорони здоров'я України та ретельний лабораторний контроль, що підтверджує її високу якість та нешкідливість.</w:t>
      </w:r>
    </w:p>
    <w:p w:rsidR="00D6458A" w:rsidRPr="000666FC" w:rsidRDefault="00D6458A" w:rsidP="00923D7F">
      <w:pPr>
        <w:spacing w:line="360" w:lineRule="auto"/>
        <w:jc w:val="both"/>
        <w:rPr>
          <w:b/>
          <w:bCs/>
          <w:sz w:val="28"/>
          <w:szCs w:val="28"/>
          <w:lang w:val="uk-UA"/>
        </w:rPr>
      </w:pPr>
      <w:r w:rsidRPr="000666FC">
        <w:rPr>
          <w:b/>
          <w:bCs/>
          <w:sz w:val="28"/>
          <w:szCs w:val="28"/>
          <w:lang w:val="uk-UA"/>
        </w:rPr>
        <w:t>Виробництво</w:t>
      </w:r>
    </w:p>
    <w:p w:rsidR="00D6458A" w:rsidRPr="000666FC" w:rsidRDefault="00D6458A" w:rsidP="00923D7F">
      <w:pPr>
        <w:spacing w:line="360" w:lineRule="auto"/>
        <w:jc w:val="both"/>
        <w:rPr>
          <w:sz w:val="28"/>
          <w:szCs w:val="28"/>
          <w:lang w:val="uk-UA"/>
        </w:rPr>
      </w:pPr>
      <w:r w:rsidRPr="000666FC">
        <w:rPr>
          <w:sz w:val="28"/>
          <w:szCs w:val="28"/>
          <w:lang w:val="uk-UA"/>
        </w:rPr>
        <w:t xml:space="preserve">Компанія "Пірана" являє собою велике підприємство із власною сучасною виробничою базою. </w:t>
      </w:r>
    </w:p>
    <w:p w:rsidR="00D6458A" w:rsidRPr="000666FC" w:rsidRDefault="00D6458A" w:rsidP="00923D7F">
      <w:pPr>
        <w:spacing w:line="360" w:lineRule="auto"/>
        <w:jc w:val="both"/>
        <w:rPr>
          <w:sz w:val="28"/>
          <w:szCs w:val="28"/>
          <w:lang w:val="uk-UA"/>
        </w:rPr>
      </w:pPr>
      <w:r w:rsidRPr="00504213">
        <w:rPr>
          <w:noProof/>
          <w:sz w:val="28"/>
          <w:szCs w:val="28"/>
        </w:rPr>
        <w:pict>
          <v:shape id="Рисунок 16" o:spid="_x0000_i1037" type="#_x0000_t75" style="width:435pt;height:326.4pt;visibility:visible">
            <v:imagedata r:id="rId296" o:title=""/>
          </v:shape>
        </w:pict>
      </w:r>
    </w:p>
    <w:p w:rsidR="00D6458A" w:rsidRPr="000666FC" w:rsidRDefault="00D6458A" w:rsidP="00923D7F">
      <w:pPr>
        <w:spacing w:line="360" w:lineRule="auto"/>
        <w:jc w:val="both"/>
        <w:rPr>
          <w:noProof/>
          <w:sz w:val="28"/>
          <w:szCs w:val="28"/>
          <w:lang w:val="uk-UA"/>
        </w:rPr>
      </w:pPr>
      <w:r w:rsidRPr="000666FC">
        <w:rPr>
          <w:sz w:val="28"/>
          <w:szCs w:val="28"/>
          <w:lang w:val="uk-UA"/>
        </w:rPr>
        <w:t>Будь-який продукт, що випускає компанія, починає своє життя у лабораторії підприємства, де технологи проводять ретельні випробування та тести, перед тим як запустити його у виробництво. Паралельно з технологами дизайнери та спеціалісти конструкторського бюро розробляють зовнішній вигляд тари та етикетки для нового продукту.Пізніше, коли продукт отримує остаточне схвалення та проходить сертифікацію, він запускається у масове виробництво. Тут до роботи приєднуються виробничі служби підприємства. Так, наприклад, процес виробництва шампунів складається з декількох стадій. На першій стадії відбувається ретельний контроль якості усіх сировинних компонентів, які використовуються у виробництві. Потім у спеціальному апараті-змішувачі, виготовленому зі спеціальної високоякісної харчової сталі та обладнаному високоефективним змішувальним пристроєм, відбувається процес розчинення у воді складових компонентів шампунів. Вода є найважливішим компонентом шампунів та засобів для миття, тому на підприємстві створена автоматизована система очищення води, завдяки якій вона проходить ретельне очищення від суспензій, солі, заліза та важких металів. Додатково вода піддається високоефективному мікробіологічному очищенню, яке дозволяє не допустити мікробного обсіменіння продукції.     Окрім основних сировинних компонентів у продукцію вводяться корисні домішки, які надають додаткових властивостей продуктам: кондиціонуючий ефект, захистні властивості тощо.Готова продукція піддається ретельному контролю аналітичної лабораторії. Далі за допомогою автоматичної розливної лінії або ручного ролзиву готовий подукт фасується у споживчу тару, яку теж виробляють на підприємстві. Кожна партія продукції аналізується та супроводжується сертифікатом якості.                                                                                                                            Уся сировина, яку використовують на підприємстві відповідає вимогам ФАО/ВОЗ Європейської спільноти, має сертифікати якості, паспорти безпеки та висновки державної санітарно-гігієнічної експертизи України.</w:t>
      </w:r>
    </w:p>
    <w:p w:rsidR="00D6458A" w:rsidRPr="000666FC" w:rsidRDefault="00D6458A" w:rsidP="00923D7F">
      <w:pPr>
        <w:spacing w:line="360" w:lineRule="auto"/>
        <w:jc w:val="both"/>
        <w:rPr>
          <w:sz w:val="28"/>
          <w:szCs w:val="28"/>
          <w:lang w:val="uk-UA"/>
        </w:rPr>
      </w:pPr>
    </w:p>
    <w:p w:rsidR="00D6458A" w:rsidRPr="000666FC" w:rsidRDefault="00D6458A" w:rsidP="00923D7F">
      <w:pPr>
        <w:spacing w:line="360" w:lineRule="auto"/>
        <w:jc w:val="both"/>
        <w:rPr>
          <w:sz w:val="28"/>
          <w:szCs w:val="28"/>
          <w:lang w:val="uk-UA"/>
        </w:rPr>
      </w:pPr>
      <w:r w:rsidRPr="000666FC">
        <w:rPr>
          <w:sz w:val="28"/>
          <w:szCs w:val="28"/>
          <w:lang w:val="uk-UA"/>
        </w:rPr>
        <w:t>Основна маса сировинних компонентів закуповується у провідних виробників світу у Германії, Австрії, Італії та ін. Використання сировини такого класу гарантує якість продукції. Процес виробництва продукції компанії "Пірана" поєднує у собі сучасну технологічну базу, новітні наукові розробки та використання екологічно чистої сировини.</w:t>
      </w:r>
    </w:p>
    <w:p w:rsidR="00D6458A" w:rsidRPr="000666FC" w:rsidRDefault="00D6458A" w:rsidP="00923D7F">
      <w:pPr>
        <w:spacing w:line="360" w:lineRule="auto"/>
        <w:jc w:val="both"/>
        <w:rPr>
          <w:sz w:val="28"/>
          <w:szCs w:val="28"/>
          <w:lang w:val="uk-UA"/>
        </w:rPr>
      </w:pPr>
      <w:r w:rsidRPr="000666FC">
        <w:rPr>
          <w:sz w:val="28"/>
          <w:szCs w:val="28"/>
          <w:lang w:val="uk-UA"/>
        </w:rPr>
        <w:t>Товар експортується як по Україні так і  вінші країни,зокрема в Азейбарджан,вірменію,Литву, Білорусь,Грузію,Молдову, Туркменію.</w:t>
      </w:r>
    </w:p>
    <w:p w:rsidR="00D6458A" w:rsidRPr="000666FC" w:rsidRDefault="00D6458A" w:rsidP="00923D7F">
      <w:pPr>
        <w:spacing w:line="360" w:lineRule="auto"/>
        <w:jc w:val="both"/>
        <w:rPr>
          <w:b/>
          <w:bCs/>
          <w:sz w:val="28"/>
          <w:szCs w:val="28"/>
          <w:lang w:val="uk-UA"/>
        </w:rPr>
      </w:pPr>
      <w:r w:rsidRPr="000666FC">
        <w:rPr>
          <w:b/>
          <w:bCs/>
          <w:sz w:val="28"/>
          <w:szCs w:val="28"/>
          <w:lang w:val="uk-UA"/>
        </w:rPr>
        <w:t>Продукція</w:t>
      </w:r>
    </w:p>
    <w:p w:rsidR="00D6458A" w:rsidRPr="000666FC" w:rsidRDefault="00D6458A" w:rsidP="00923D7F">
      <w:pPr>
        <w:numPr>
          <w:ilvl w:val="0"/>
          <w:numId w:val="28"/>
        </w:numPr>
        <w:spacing w:after="200" w:line="360" w:lineRule="auto"/>
        <w:contextualSpacing/>
        <w:jc w:val="both"/>
        <w:rPr>
          <w:sz w:val="28"/>
          <w:szCs w:val="28"/>
          <w:lang w:val="uk-UA"/>
        </w:rPr>
      </w:pPr>
      <w:r w:rsidRPr="000666FC">
        <w:rPr>
          <w:sz w:val="28"/>
          <w:szCs w:val="28"/>
          <w:lang w:val="uk-UA"/>
        </w:rPr>
        <w:t>Шампуні</w:t>
      </w:r>
    </w:p>
    <w:p w:rsidR="00D6458A" w:rsidRPr="000666FC" w:rsidRDefault="00D6458A" w:rsidP="00923D7F">
      <w:pPr>
        <w:numPr>
          <w:ilvl w:val="0"/>
          <w:numId w:val="28"/>
        </w:numPr>
        <w:spacing w:after="200" w:line="360" w:lineRule="auto"/>
        <w:contextualSpacing/>
        <w:jc w:val="both"/>
        <w:rPr>
          <w:sz w:val="28"/>
          <w:szCs w:val="28"/>
          <w:lang w:val="uk-UA"/>
        </w:rPr>
      </w:pPr>
      <w:r w:rsidRPr="000666FC">
        <w:rPr>
          <w:sz w:val="28"/>
          <w:szCs w:val="28"/>
          <w:lang w:val="uk-UA"/>
        </w:rPr>
        <w:t>Побутова хімія</w:t>
      </w:r>
    </w:p>
    <w:p w:rsidR="00D6458A" w:rsidRPr="000666FC" w:rsidRDefault="00D6458A" w:rsidP="00923D7F">
      <w:pPr>
        <w:numPr>
          <w:ilvl w:val="0"/>
          <w:numId w:val="28"/>
        </w:numPr>
        <w:spacing w:after="200" w:line="360" w:lineRule="auto"/>
        <w:contextualSpacing/>
        <w:jc w:val="both"/>
        <w:rPr>
          <w:sz w:val="28"/>
          <w:szCs w:val="28"/>
          <w:lang w:val="uk-UA"/>
        </w:rPr>
      </w:pPr>
      <w:r w:rsidRPr="000666FC">
        <w:rPr>
          <w:sz w:val="28"/>
          <w:szCs w:val="28"/>
          <w:lang w:val="uk-UA"/>
        </w:rPr>
        <w:t>Засоби по догляду за тілом</w:t>
      </w:r>
    </w:p>
    <w:p w:rsidR="00D6458A" w:rsidRPr="000666FC" w:rsidRDefault="00D6458A" w:rsidP="00923D7F">
      <w:pPr>
        <w:numPr>
          <w:ilvl w:val="0"/>
          <w:numId w:val="28"/>
        </w:numPr>
        <w:spacing w:after="200" w:line="360" w:lineRule="auto"/>
        <w:contextualSpacing/>
        <w:jc w:val="both"/>
        <w:rPr>
          <w:sz w:val="28"/>
          <w:szCs w:val="28"/>
          <w:lang w:val="uk-UA"/>
        </w:rPr>
      </w:pPr>
      <w:r w:rsidRPr="000666FC">
        <w:rPr>
          <w:sz w:val="28"/>
          <w:szCs w:val="28"/>
          <w:lang w:val="uk-UA"/>
        </w:rPr>
        <w:t>Креми</w:t>
      </w:r>
    </w:p>
    <w:p w:rsidR="00D6458A" w:rsidRPr="000666FC" w:rsidRDefault="00D6458A" w:rsidP="00923D7F">
      <w:pPr>
        <w:numPr>
          <w:ilvl w:val="0"/>
          <w:numId w:val="28"/>
        </w:numPr>
        <w:spacing w:after="200" w:line="360" w:lineRule="auto"/>
        <w:contextualSpacing/>
        <w:jc w:val="both"/>
        <w:rPr>
          <w:sz w:val="28"/>
          <w:szCs w:val="28"/>
          <w:lang w:val="uk-UA"/>
        </w:rPr>
      </w:pPr>
      <w:r w:rsidRPr="000666FC">
        <w:rPr>
          <w:sz w:val="28"/>
          <w:szCs w:val="28"/>
          <w:lang w:val="uk-UA"/>
        </w:rPr>
        <w:t>Зубні пасти</w:t>
      </w:r>
    </w:p>
    <w:p w:rsidR="00D6458A" w:rsidRPr="000666FC" w:rsidRDefault="00D6458A" w:rsidP="00923D7F">
      <w:pPr>
        <w:numPr>
          <w:ilvl w:val="0"/>
          <w:numId w:val="28"/>
        </w:numPr>
        <w:spacing w:after="200" w:line="360" w:lineRule="auto"/>
        <w:contextualSpacing/>
        <w:jc w:val="both"/>
        <w:rPr>
          <w:sz w:val="28"/>
          <w:szCs w:val="28"/>
          <w:lang w:val="uk-UA"/>
        </w:rPr>
      </w:pPr>
      <w:r w:rsidRPr="000666FC">
        <w:rPr>
          <w:sz w:val="28"/>
          <w:szCs w:val="28"/>
          <w:lang w:val="uk-UA"/>
        </w:rPr>
        <w:t>Розливні засоби</w:t>
      </w:r>
    </w:p>
    <w:p w:rsidR="00D6458A" w:rsidRDefault="00D6458A" w:rsidP="00923D7F">
      <w:pPr>
        <w:spacing w:line="360" w:lineRule="auto"/>
        <w:ind w:left="720"/>
        <w:contextualSpacing/>
        <w:jc w:val="both"/>
        <w:rPr>
          <w:sz w:val="28"/>
          <w:szCs w:val="28"/>
          <w:lang w:val="uk-UA"/>
        </w:rPr>
      </w:pPr>
      <w:r w:rsidRPr="000666FC">
        <w:rPr>
          <w:sz w:val="28"/>
          <w:szCs w:val="28"/>
          <w:lang w:val="uk-UA"/>
        </w:rPr>
        <w:t>Асортимент продукції різноманітний та користується попитом на ринках збуту.</w:t>
      </w:r>
    </w:p>
    <w:p w:rsidR="00D6458A" w:rsidRPr="00E343F1" w:rsidRDefault="00D6458A" w:rsidP="00923D7F">
      <w:pPr>
        <w:spacing w:line="360" w:lineRule="auto"/>
        <w:ind w:left="720"/>
        <w:contextualSpacing/>
        <w:jc w:val="both"/>
        <w:rPr>
          <w:sz w:val="28"/>
          <w:szCs w:val="28"/>
          <w:lang w:val="uk-UA"/>
        </w:rPr>
      </w:pPr>
    </w:p>
    <w:p w:rsidR="00D6458A" w:rsidRDefault="00D6458A" w:rsidP="00923D7F">
      <w:pPr>
        <w:jc w:val="both"/>
        <w:rPr>
          <w:b/>
          <w:bCs/>
          <w:sz w:val="28"/>
          <w:szCs w:val="28"/>
          <w:lang w:val="uk-UA" w:eastAsia="uk-UA"/>
        </w:rPr>
      </w:pPr>
      <w:r>
        <w:rPr>
          <w:b/>
          <w:bCs/>
          <w:sz w:val="28"/>
          <w:szCs w:val="28"/>
          <w:lang w:val="uk-UA" w:eastAsia="uk-UA"/>
        </w:rPr>
        <w:t>Додаток  Б</w:t>
      </w:r>
    </w:p>
    <w:p w:rsidR="00D6458A" w:rsidRDefault="00D6458A" w:rsidP="00923D7F">
      <w:pPr>
        <w:jc w:val="both"/>
        <w:rPr>
          <w:b/>
          <w:bCs/>
          <w:sz w:val="28"/>
          <w:szCs w:val="28"/>
          <w:lang w:val="uk-UA" w:eastAsia="uk-UA"/>
        </w:rPr>
      </w:pPr>
      <w:r>
        <w:rPr>
          <w:b/>
          <w:bCs/>
          <w:sz w:val="28"/>
          <w:szCs w:val="28"/>
          <w:lang w:val="uk-UA" w:eastAsia="uk-UA"/>
        </w:rPr>
        <w:t>Харківський авіаційний завод</w:t>
      </w:r>
    </w:p>
    <w:p w:rsidR="00D6458A" w:rsidRPr="000666FC" w:rsidRDefault="00D6458A" w:rsidP="00923D7F">
      <w:pPr>
        <w:spacing w:before="100" w:beforeAutospacing="1" w:after="100" w:afterAutospacing="1" w:line="360" w:lineRule="auto"/>
        <w:jc w:val="both"/>
        <w:outlineLvl w:val="0"/>
        <w:rPr>
          <w:b/>
          <w:bCs/>
          <w:kern w:val="36"/>
          <w:sz w:val="28"/>
          <w:szCs w:val="28"/>
          <w:lang w:val="uk-UA"/>
        </w:rPr>
      </w:pPr>
    </w:p>
    <w:p w:rsidR="00D6458A" w:rsidRPr="000666FC" w:rsidRDefault="00D6458A" w:rsidP="00923D7F">
      <w:pPr>
        <w:spacing w:before="100" w:beforeAutospacing="1" w:after="100" w:afterAutospacing="1" w:line="360" w:lineRule="auto"/>
        <w:jc w:val="both"/>
        <w:outlineLvl w:val="0"/>
        <w:rPr>
          <w:b/>
          <w:bCs/>
          <w:kern w:val="36"/>
          <w:sz w:val="28"/>
          <w:szCs w:val="28"/>
          <w:lang w:val="uk-UA"/>
        </w:rPr>
      </w:pPr>
      <w:r>
        <w:rPr>
          <w:noProof/>
        </w:rPr>
        <w:pict>
          <v:shape id="Рисунок 4" o:spid="_x0000_s1032" type="#_x0000_t75" alt="818logo.jpg" style="position:absolute;left:0;text-align:left;margin-left:-8pt;margin-top:38.45pt;width:165.1pt;height:133.9pt;z-index:251661312;visibility:visible">
            <v:imagedata r:id="rId297" o:title=""/>
            <o:lock v:ext="edit" aspectratio="f"/>
            <w10:wrap type="square"/>
          </v:shape>
        </w:pict>
      </w:r>
      <w:r>
        <w:rPr>
          <w:noProof/>
        </w:rPr>
        <w:pict>
          <v:shape id="Рисунок 3" o:spid="_x0000_s1033" type="#_x0000_t75" alt="98812_380.jpg" style="position:absolute;left:0;text-align:left;margin-left:196.75pt;margin-top:7.6pt;width:235.7pt;height:191.5pt;z-index:251660288;visibility:visible">
            <v:imagedata r:id="rId298" o:title=""/>
            <o:lock v:ext="edit" aspectratio="f"/>
            <w10:wrap type="square"/>
          </v:shape>
        </w:pict>
      </w:r>
    </w:p>
    <w:p w:rsidR="00D6458A" w:rsidRPr="000666FC" w:rsidRDefault="00D6458A" w:rsidP="00923D7F">
      <w:pPr>
        <w:spacing w:before="100" w:beforeAutospacing="1" w:after="100" w:afterAutospacing="1" w:line="360" w:lineRule="auto"/>
        <w:jc w:val="both"/>
        <w:outlineLvl w:val="0"/>
        <w:rPr>
          <w:b/>
          <w:bCs/>
          <w:kern w:val="36"/>
          <w:sz w:val="28"/>
          <w:szCs w:val="28"/>
          <w:lang w:val="uk-UA"/>
        </w:rPr>
      </w:pPr>
    </w:p>
    <w:p w:rsidR="00D6458A" w:rsidRPr="000666FC" w:rsidRDefault="00D6458A" w:rsidP="00923D7F">
      <w:pPr>
        <w:spacing w:before="100" w:beforeAutospacing="1" w:after="100" w:afterAutospacing="1" w:line="360" w:lineRule="auto"/>
        <w:jc w:val="both"/>
        <w:outlineLvl w:val="0"/>
        <w:rPr>
          <w:b/>
          <w:bCs/>
          <w:kern w:val="36"/>
          <w:sz w:val="28"/>
          <w:szCs w:val="28"/>
          <w:lang w:val="uk-UA"/>
        </w:rPr>
      </w:pPr>
    </w:p>
    <w:p w:rsidR="00D6458A" w:rsidRPr="000666FC" w:rsidRDefault="00D6458A" w:rsidP="00923D7F">
      <w:pPr>
        <w:spacing w:before="100" w:beforeAutospacing="1" w:after="100" w:afterAutospacing="1" w:line="360" w:lineRule="auto"/>
        <w:jc w:val="both"/>
        <w:outlineLvl w:val="0"/>
        <w:rPr>
          <w:b/>
          <w:bCs/>
          <w:kern w:val="36"/>
          <w:sz w:val="28"/>
          <w:szCs w:val="28"/>
          <w:lang w:val="uk-UA"/>
        </w:rPr>
      </w:pPr>
    </w:p>
    <w:p w:rsidR="00D6458A" w:rsidRPr="000666FC" w:rsidRDefault="00D6458A" w:rsidP="00923D7F">
      <w:pPr>
        <w:spacing w:before="100" w:beforeAutospacing="1" w:after="100" w:afterAutospacing="1" w:line="360" w:lineRule="auto"/>
        <w:jc w:val="both"/>
        <w:outlineLvl w:val="0"/>
        <w:rPr>
          <w:b/>
          <w:bCs/>
          <w:kern w:val="36"/>
          <w:sz w:val="28"/>
          <w:szCs w:val="28"/>
          <w:lang w:val="uk-UA"/>
        </w:rPr>
      </w:pPr>
    </w:p>
    <w:p w:rsidR="00D6458A" w:rsidRPr="000666FC" w:rsidRDefault="00D6458A" w:rsidP="00923D7F">
      <w:pPr>
        <w:pStyle w:val="NormalWeb"/>
        <w:spacing w:line="360" w:lineRule="auto"/>
        <w:jc w:val="both"/>
        <w:rPr>
          <w:sz w:val="28"/>
          <w:szCs w:val="28"/>
          <w:lang w:val="uk-UA"/>
        </w:rPr>
      </w:pPr>
      <w:r w:rsidRPr="000666FC">
        <w:rPr>
          <w:b/>
          <w:bCs/>
          <w:sz w:val="28"/>
          <w:szCs w:val="28"/>
          <w:lang w:val="uk-UA"/>
        </w:rPr>
        <w:t>Ха́рківське держа́вне авіаці́йне виробни́че підприємс́тво</w:t>
      </w:r>
      <w:r w:rsidRPr="000666FC">
        <w:rPr>
          <w:sz w:val="28"/>
          <w:szCs w:val="28"/>
          <w:lang w:val="uk-UA"/>
        </w:rPr>
        <w:t xml:space="preserve"> (ХДАВП, Харківський авіаційний завод (ХАЗ)) — одне з провідних підприємств авіаційної промисловості України.</w:t>
      </w:r>
    </w:p>
    <w:p w:rsidR="00D6458A" w:rsidRPr="000666FC" w:rsidRDefault="00D6458A" w:rsidP="00923D7F">
      <w:pPr>
        <w:pStyle w:val="NormalWeb"/>
        <w:spacing w:line="360" w:lineRule="auto"/>
        <w:jc w:val="both"/>
        <w:rPr>
          <w:sz w:val="28"/>
          <w:szCs w:val="28"/>
          <w:lang w:val="uk-UA"/>
        </w:rPr>
      </w:pPr>
      <w:r w:rsidRPr="000666FC">
        <w:rPr>
          <w:sz w:val="28"/>
          <w:szCs w:val="28"/>
          <w:lang w:val="uk-UA"/>
        </w:rPr>
        <w:t>Наразі спеціалізується на випуску літаків сімейства «Антонов», зокрема моделей Ан-74, Ан-140, а також бере участь у корпоративному складанні нового турбореактивного пасажирського літака Ан-148. На заводі працює близько 8 тисяч працівників. На 2005 рік в складальних цехах ХДАВП на різних стадіях виробництва 33 машини Ан-140 і Ан-74. В період з 1999 р. по 2004 р. підприємством продано 19 літаків (для порівняння — сумарний обсяг виробництва всіх російських виробників за цей період склав 20 машин).</w:t>
      </w:r>
    </w:p>
    <w:p w:rsidR="00D6458A" w:rsidRPr="000666FC" w:rsidRDefault="00D6458A" w:rsidP="00923D7F">
      <w:pPr>
        <w:pStyle w:val="NormalWeb"/>
        <w:spacing w:line="360" w:lineRule="auto"/>
        <w:jc w:val="both"/>
        <w:rPr>
          <w:sz w:val="28"/>
          <w:szCs w:val="28"/>
          <w:lang w:val="uk-UA"/>
        </w:rPr>
      </w:pPr>
      <w:r w:rsidRPr="000666FC">
        <w:rPr>
          <w:sz w:val="28"/>
          <w:szCs w:val="28"/>
          <w:lang w:val="uk-UA"/>
        </w:rPr>
        <w:t>Нині завод реалізує низку великих експортних контрактів, у тому числі з азербайджанським концерном «АЗАЛ» на поставку літаків Ан-140-100, з Єгиптом і Лівією на поставку 13 машин Ан-74 різних модифікацій.</w:t>
      </w:r>
    </w:p>
    <w:p w:rsidR="00D6458A" w:rsidRPr="000666FC" w:rsidRDefault="00D6458A" w:rsidP="00923D7F">
      <w:pPr>
        <w:pStyle w:val="NormalWeb"/>
        <w:spacing w:line="360" w:lineRule="auto"/>
        <w:jc w:val="both"/>
        <w:rPr>
          <w:sz w:val="28"/>
          <w:szCs w:val="28"/>
          <w:lang w:val="uk-UA"/>
        </w:rPr>
      </w:pPr>
      <w:r w:rsidRPr="000666FC">
        <w:rPr>
          <w:sz w:val="28"/>
          <w:szCs w:val="28"/>
          <w:lang w:val="uk-UA"/>
        </w:rPr>
        <w:t>Чистий прибуток ХГАВП за 9 місяців 2005 р. становив 900 тис. грн.</w:t>
      </w:r>
    </w:p>
    <w:p w:rsidR="00D6458A" w:rsidRPr="000666FC" w:rsidRDefault="00D6458A" w:rsidP="00923D7F">
      <w:pPr>
        <w:pStyle w:val="NormalWeb"/>
        <w:spacing w:line="360" w:lineRule="auto"/>
        <w:jc w:val="both"/>
        <w:rPr>
          <w:sz w:val="28"/>
          <w:szCs w:val="28"/>
        </w:rPr>
      </w:pPr>
      <w:r w:rsidRPr="000666FC">
        <w:rPr>
          <w:sz w:val="28"/>
          <w:szCs w:val="28"/>
          <w:lang w:val="uk-UA"/>
        </w:rPr>
        <w:t>Літаки Харківського авіазаводу експлуатуються в більш ніж 30 країнах світу.</w:t>
      </w:r>
    </w:p>
    <w:p w:rsidR="00D6458A" w:rsidRPr="000666FC" w:rsidRDefault="00D6458A" w:rsidP="00923D7F">
      <w:pPr>
        <w:pStyle w:val="NormalWeb"/>
        <w:spacing w:line="360" w:lineRule="auto"/>
        <w:jc w:val="both"/>
        <w:rPr>
          <w:sz w:val="28"/>
          <w:szCs w:val="28"/>
        </w:rPr>
      </w:pPr>
    </w:p>
    <w:p w:rsidR="00D6458A" w:rsidRPr="000666FC" w:rsidRDefault="00D6458A" w:rsidP="00923D7F">
      <w:pPr>
        <w:pStyle w:val="Heading2"/>
        <w:spacing w:line="360" w:lineRule="auto"/>
        <w:jc w:val="both"/>
        <w:rPr>
          <w:sz w:val="28"/>
          <w:szCs w:val="28"/>
          <w:lang w:val="uk-UA"/>
        </w:rPr>
      </w:pPr>
      <w:r w:rsidRPr="000666FC">
        <w:rPr>
          <w:rStyle w:val="mw-headline"/>
          <w:sz w:val="28"/>
          <w:szCs w:val="28"/>
          <w:lang w:val="uk-UA"/>
        </w:rPr>
        <w:t>Історія створення підприємства</w:t>
      </w:r>
    </w:p>
    <w:p w:rsidR="00D6458A" w:rsidRPr="000666FC" w:rsidRDefault="00D6458A" w:rsidP="00923D7F">
      <w:pPr>
        <w:pStyle w:val="NormalWeb"/>
        <w:spacing w:line="360" w:lineRule="auto"/>
        <w:jc w:val="both"/>
        <w:rPr>
          <w:sz w:val="28"/>
          <w:szCs w:val="28"/>
          <w:lang w:val="uk-UA"/>
        </w:rPr>
      </w:pPr>
      <w:r w:rsidRPr="000666FC">
        <w:rPr>
          <w:sz w:val="28"/>
          <w:szCs w:val="28"/>
          <w:lang w:val="uk-UA"/>
        </w:rPr>
        <w:t>23 березня 1923 року в Харкові, що мав у той час статус столиці України, було організовано акціонерне товариство «Укрвоздухпуть» — перша авіакомпанія на території республіки. 51 % її акцій належали державі. У Харкові почалося спорудження аеропорту. Під злітно-посадочну смугу в районі Сокольників вибрали рівну площадку поруч із міським іподромом. По сусідству з аеродромом приступилися до зведення ангара, цеху авіаремонтних майстерень і адміністративного будинку. Чекаючи завершення будівництва працівники авіамайстерень розмістилися в утепленому гаражі. Відразу встановили два токарських і один свердлильний верстати. З настанням весни 1924 року відновило будівництво великого ангара й будинку майстерень, законсервоване через сильні холоди. До кінця травня нові корпуси були закінчені, авіамайстерні одержали назву ОАВУК (Суспільство авіації й повітроплавання України й Криму) і приступилися до роботи, що переважно полягала в обслуговуванні літаків «Укрвоздухпути» (УВП).</w:t>
      </w:r>
    </w:p>
    <w:p w:rsidR="00D6458A" w:rsidRPr="000666FC" w:rsidRDefault="00D6458A" w:rsidP="00923D7F">
      <w:pPr>
        <w:pStyle w:val="NormalWeb"/>
        <w:spacing w:line="360" w:lineRule="auto"/>
        <w:jc w:val="both"/>
        <w:rPr>
          <w:sz w:val="28"/>
          <w:szCs w:val="28"/>
          <w:lang w:val="uk-UA"/>
        </w:rPr>
      </w:pPr>
      <w:r w:rsidRPr="000666FC">
        <w:rPr>
          <w:sz w:val="28"/>
          <w:szCs w:val="28"/>
          <w:lang w:val="uk-UA"/>
        </w:rPr>
        <w:t xml:space="preserve">25 травня відкрилися перші пасажирські лінії </w:t>
      </w:r>
      <w:r w:rsidRPr="000666FC">
        <w:rPr>
          <w:b/>
          <w:bCs/>
          <w:sz w:val="28"/>
          <w:szCs w:val="28"/>
          <w:lang w:val="uk-UA"/>
        </w:rPr>
        <w:t>Харків-Полтава-Київ і Харків-Кіровоград-Одеса</w:t>
      </w:r>
      <w:r w:rsidRPr="000666FC">
        <w:rPr>
          <w:sz w:val="28"/>
          <w:szCs w:val="28"/>
          <w:lang w:val="uk-UA"/>
        </w:rPr>
        <w:t>. За чотири місяці УВП перевезли 760 пасажирів, 137 кг пошти й 519 кг вантажу. До цього часу курс на нову економічну політику почав приносити перші плоди. Відновлювалося народне господарство, були досягнуті успіхи в промисловості, оживало економічне життя України. До початку 1926 року харківські авіамайстерні стали великим для свого часу підприємством зі значним штатом працівників. Якщо у вересні 1924 року їх було 17, то в березні 1925 — уже 50 чоловік, а ще через рік у списках значилися 92 робітників і 15 службовців. Виробничі потужності виросли настільки, що дозволяли перейти від ремонту літаків до їхнього будівництва.</w:t>
      </w:r>
    </w:p>
    <w:p w:rsidR="00D6458A" w:rsidRPr="000666FC" w:rsidRDefault="00D6458A" w:rsidP="00923D7F">
      <w:pPr>
        <w:pStyle w:val="NormalWeb"/>
        <w:spacing w:line="360" w:lineRule="auto"/>
        <w:jc w:val="both"/>
        <w:rPr>
          <w:sz w:val="28"/>
          <w:szCs w:val="28"/>
        </w:rPr>
      </w:pPr>
      <w:r>
        <w:rPr>
          <w:noProof/>
        </w:rPr>
        <w:pict>
          <v:shape id="_x0000_s1034" type="#_x0000_t75" alt="photo_big.jpg" style="position:absolute;left:0;text-align:left;margin-left:265.3pt;margin-top:246.8pt;width:223.2pt;height:155.05pt;z-index:251659264;visibility:visible">
            <v:imagedata r:id="rId299" o:title=""/>
            <o:lock v:ext="edit" aspectratio="f"/>
            <w10:wrap type="square"/>
          </v:shape>
        </w:pict>
      </w:r>
      <w:r>
        <w:rPr>
          <w:noProof/>
        </w:rPr>
        <w:pict>
          <v:shape id="Рисунок 1" o:spid="_x0000_s1035" type="#_x0000_t75" alt="9c5b49ecf1cd04cca80cd57e9e1e639d.n9c5b49ecf1cd04cca80cd57e9e1e639d.jpg" style="position:absolute;left:0;text-align:left;margin-left:5.5pt;margin-top:230.65pt;width:211.2pt;height:171.35pt;z-index:251662336;visibility:visible">
            <v:imagedata r:id="rId300" o:title=""/>
            <o:lock v:ext="edit" aspectratio="f"/>
            <w10:wrap type="square"/>
          </v:shape>
        </w:pict>
      </w:r>
      <w:r w:rsidRPr="000666FC">
        <w:rPr>
          <w:sz w:val="28"/>
          <w:szCs w:val="28"/>
          <w:lang w:val="uk-UA"/>
        </w:rPr>
        <w:t xml:space="preserve">Керівництво УВП розглядало різні варіанти налагодження виробництва авіатехники. Серед них — розміщення в Харкові складальних цехів, де літаки збиралися б із закуплених за рубежем деталей (а німецький конструктор </w:t>
      </w:r>
      <w:r w:rsidRPr="000666FC">
        <w:rPr>
          <w:b/>
          <w:bCs/>
          <w:sz w:val="28"/>
          <w:szCs w:val="28"/>
          <w:lang w:val="uk-UA"/>
        </w:rPr>
        <w:t>Клод Дорньє</w:t>
      </w:r>
      <w:r w:rsidRPr="000666FC">
        <w:rPr>
          <w:sz w:val="28"/>
          <w:szCs w:val="28"/>
          <w:lang w:val="uk-UA"/>
        </w:rPr>
        <w:t xml:space="preserve"> пропонував навіть перенести в Харків повний цикл виробництва нової моделі «Валь», однієї із кращих на той момент у світі), запрошення в Харків вітчизняних конструкторів з метою розгорнути власне КБ (авіаконструктор </w:t>
      </w:r>
      <w:r w:rsidRPr="000666FC">
        <w:rPr>
          <w:b/>
          <w:bCs/>
          <w:sz w:val="28"/>
          <w:szCs w:val="28"/>
          <w:lang w:val="uk-UA"/>
        </w:rPr>
        <w:t>Д. П. Григорович</w:t>
      </w:r>
      <w:r w:rsidRPr="000666FC">
        <w:rPr>
          <w:sz w:val="28"/>
          <w:szCs w:val="28"/>
          <w:lang w:val="uk-UA"/>
        </w:rPr>
        <w:t xml:space="preserve"> за замовленням УВП розробив літак СУВП, що був побудований у Ленінграді). Але остаточне рішення було прийнято на користь проекту починаючого конструктора </w:t>
      </w:r>
      <w:r w:rsidRPr="000666FC">
        <w:rPr>
          <w:b/>
          <w:bCs/>
          <w:sz w:val="28"/>
          <w:szCs w:val="28"/>
          <w:lang w:val="uk-UA"/>
        </w:rPr>
        <w:t>Костянтина Калініна</w:t>
      </w:r>
      <w:r w:rsidRPr="000666FC">
        <w:rPr>
          <w:sz w:val="28"/>
          <w:szCs w:val="28"/>
          <w:lang w:val="uk-UA"/>
        </w:rPr>
        <w:t>, чий літак одержав високу оцінку фахівців.</w:t>
      </w:r>
    </w:p>
    <w:p w:rsidR="00D6458A" w:rsidRPr="000666FC" w:rsidRDefault="00D6458A" w:rsidP="00923D7F">
      <w:pPr>
        <w:pStyle w:val="NormalWeb"/>
        <w:spacing w:line="360" w:lineRule="auto"/>
        <w:jc w:val="both"/>
        <w:rPr>
          <w:sz w:val="28"/>
          <w:szCs w:val="28"/>
        </w:rPr>
      </w:pPr>
    </w:p>
    <w:p w:rsidR="00D6458A" w:rsidRPr="000666FC" w:rsidRDefault="00D6458A" w:rsidP="00923D7F">
      <w:pPr>
        <w:pStyle w:val="Heading2"/>
        <w:spacing w:line="360" w:lineRule="auto"/>
        <w:jc w:val="both"/>
        <w:rPr>
          <w:rStyle w:val="mw-headline"/>
          <w:sz w:val="28"/>
          <w:szCs w:val="28"/>
          <w:lang w:val="en-US"/>
        </w:rPr>
      </w:pPr>
      <w:r w:rsidRPr="000666FC">
        <w:rPr>
          <w:rStyle w:val="mw-headline"/>
          <w:sz w:val="28"/>
          <w:szCs w:val="28"/>
          <w:lang w:val="uk-UA"/>
        </w:rPr>
        <w:t>Продукція ХДАВП</w:t>
      </w:r>
    </w:p>
    <w:p w:rsidR="00D6458A" w:rsidRPr="000666FC" w:rsidRDefault="00D6458A" w:rsidP="00923D7F">
      <w:pPr>
        <w:spacing w:line="360" w:lineRule="auto"/>
        <w:jc w:val="both"/>
        <w:rPr>
          <w:sz w:val="28"/>
          <w:szCs w:val="28"/>
          <w:lang w:val="en-US"/>
        </w:rPr>
      </w:pPr>
      <w:r w:rsidRPr="00504213">
        <w:rPr>
          <w:noProof/>
          <w:sz w:val="28"/>
          <w:szCs w:val="28"/>
        </w:rPr>
        <w:pict>
          <v:shape id="_x0000_i1038" type="#_x0000_t75" alt="top_08.jpg" style="width:436.8pt;height:169.2pt;visibility:visible">
            <v:imagedata r:id="rId301" o:title=""/>
            <o:lock v:ext="edit" aspectratio="f"/>
          </v:shape>
        </w:pict>
      </w:r>
    </w:p>
    <w:p w:rsidR="00D6458A" w:rsidRPr="000666FC" w:rsidRDefault="00D6458A" w:rsidP="00923D7F">
      <w:pPr>
        <w:pStyle w:val="NormalWeb"/>
        <w:spacing w:line="360" w:lineRule="auto"/>
        <w:jc w:val="both"/>
        <w:rPr>
          <w:sz w:val="28"/>
          <w:szCs w:val="28"/>
          <w:lang w:val="uk-UA"/>
        </w:rPr>
      </w:pPr>
      <w:r w:rsidRPr="000666FC">
        <w:rPr>
          <w:sz w:val="28"/>
          <w:szCs w:val="28"/>
          <w:lang w:val="uk-UA"/>
        </w:rPr>
        <w:t>Більше 20 років основною продукцією ХДАВП є літаки, розроблені в АНТК ім. О.К. Антонова. Підприємство серійно випускало легкий транспортний Ан-72 і його модифікації, прийняті на озброєння ВВС СРСР, на початку 90-х років перейшло на виробництво Ан-74 для потреб комерційної авіації, а, починаючи з 1999 року, серійно робить регіональний турбогвинтовий Ан-140. Велика кількість модифікацій Ан-74 персоніфікує прагнення ХДАВП запропонувати своїм клієнтам надійну багатофункціональну модульну платформу. Створений як військово-транспортний літак, Ан-74 сьогодні може виконувати безліч різних місій — як цивільних, так і військових.</w:t>
      </w:r>
    </w:p>
    <w:p w:rsidR="00D6458A" w:rsidRPr="000666FC" w:rsidRDefault="00D6458A" w:rsidP="00923D7F">
      <w:pPr>
        <w:pStyle w:val="NormalWeb"/>
        <w:spacing w:line="360" w:lineRule="auto"/>
        <w:jc w:val="both"/>
        <w:rPr>
          <w:sz w:val="28"/>
          <w:szCs w:val="28"/>
          <w:lang w:val="uk-UA"/>
        </w:rPr>
      </w:pPr>
      <w:r w:rsidRPr="000666FC">
        <w:rPr>
          <w:sz w:val="28"/>
          <w:szCs w:val="28"/>
          <w:lang w:val="uk-UA"/>
        </w:rPr>
        <w:t>Так, з модифікацією Ан-74ТК-300 VIP харківський авіазавод прагне закріпитися у верхньому сегменті престижної ринкової ніші среднефюзеляжних адміністративних літаків. Основна мета підприємства — надати замовникам лайнер, привабливий з погляду естетики, комфорту, виняткових технічних характеристик, більше доступний у порівнянні з конкурентами за ціною. Безумовною перевагою нового літака є найширша у своєму класі пасажирська кабіна, що дає максимум можливостей для рішень в області композиції інтер'єра.</w:t>
      </w:r>
    </w:p>
    <w:p w:rsidR="00D6458A" w:rsidRPr="000666FC" w:rsidRDefault="00D6458A" w:rsidP="00923D7F">
      <w:pPr>
        <w:pStyle w:val="NormalWeb"/>
        <w:spacing w:line="360" w:lineRule="auto"/>
        <w:jc w:val="both"/>
        <w:rPr>
          <w:sz w:val="28"/>
          <w:szCs w:val="28"/>
          <w:lang w:val="uk-UA"/>
        </w:rPr>
      </w:pPr>
      <w:r w:rsidRPr="000666FC">
        <w:rPr>
          <w:sz w:val="28"/>
          <w:szCs w:val="28"/>
          <w:lang w:val="uk-UA"/>
        </w:rPr>
        <w:t>Інша модифікація літака — унікальний Ан-74Т-200А, залишається єдиним серійно виробленим турбореактивним легким транспортним літаком, що успішно конкурує з турбогвинтовими G-222 (Італія), C-27J Spartan (Італія/США) і CASA CN-295 (Іспанія). Літак оснащений сучасним цифровим навігаційним комплексом, що значно знижує навантаження на пілотів. Завдяки новій «напівскляній» кабіні із цифровим навігаційним устаткуванням екіпаж Ан-74Т-200А скорочений до двох чоловік. Сьогодні Ан-74Т-200А — один із кращих варіантів рішення проблеми відновлення парку легких транспортних і спеціальних літаків багатьох країн миру.</w:t>
      </w:r>
    </w:p>
    <w:p w:rsidR="00D6458A" w:rsidRPr="000666FC" w:rsidRDefault="00D6458A" w:rsidP="00923D7F">
      <w:pPr>
        <w:pStyle w:val="NormalWeb"/>
        <w:spacing w:line="360" w:lineRule="auto"/>
        <w:jc w:val="both"/>
        <w:rPr>
          <w:sz w:val="28"/>
          <w:szCs w:val="28"/>
          <w:lang w:val="uk-UA"/>
        </w:rPr>
      </w:pPr>
      <w:r w:rsidRPr="000666FC">
        <w:rPr>
          <w:sz w:val="28"/>
          <w:szCs w:val="28"/>
          <w:lang w:val="uk-UA"/>
        </w:rPr>
        <w:t>Інша новинка, вироблена на ХДАВП, — регіональний турбогвинтовий Ан-140 модифікації 100, є найсучаснішим літаком у своїй категорії з найменшими в порівнянні з іншими 50-місцевими аналогами операційними витратами. Реалізація програми випуску Ан-140 зажадала комплексного переозброєння виробничих потужностей ХДАВП, оптимізації виробничого процесу, інтеграції нових рішень в області технології на всіх стадіях виробництва й введення твердої системи контролю агрегатів, що надходять від субпідрядників.</w:t>
      </w:r>
    </w:p>
    <w:p w:rsidR="00D6458A" w:rsidRPr="00950CF4" w:rsidRDefault="00D6458A" w:rsidP="00923D7F">
      <w:pPr>
        <w:pStyle w:val="NormalWeb"/>
        <w:jc w:val="both"/>
        <w:rPr>
          <w:sz w:val="28"/>
          <w:szCs w:val="28"/>
          <w:lang w:val="uk-UA"/>
        </w:rPr>
      </w:pPr>
    </w:p>
    <w:p w:rsidR="00D6458A" w:rsidRPr="000666FC" w:rsidRDefault="00D6458A" w:rsidP="00923D7F">
      <w:pPr>
        <w:jc w:val="both"/>
        <w:rPr>
          <w:lang w:val="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p>
    <w:p w:rsidR="00D6458A" w:rsidRDefault="00D6458A" w:rsidP="00923D7F">
      <w:pPr>
        <w:jc w:val="both"/>
        <w:rPr>
          <w:b/>
          <w:bCs/>
          <w:sz w:val="28"/>
          <w:szCs w:val="28"/>
          <w:lang w:val="uk-UA" w:eastAsia="uk-UA"/>
        </w:rPr>
      </w:pPr>
      <w:r>
        <w:rPr>
          <w:b/>
          <w:bCs/>
          <w:sz w:val="28"/>
          <w:szCs w:val="28"/>
          <w:lang w:val="uk-UA" w:eastAsia="uk-UA"/>
        </w:rPr>
        <w:t>Додаток  В</w:t>
      </w:r>
    </w:p>
    <w:p w:rsidR="00D6458A" w:rsidRDefault="00D6458A" w:rsidP="00923D7F">
      <w:pPr>
        <w:jc w:val="both"/>
        <w:rPr>
          <w:b/>
          <w:bCs/>
          <w:sz w:val="28"/>
          <w:szCs w:val="28"/>
          <w:lang w:val="uk-UA" w:eastAsia="uk-UA"/>
        </w:rPr>
      </w:pPr>
      <w:r>
        <w:rPr>
          <w:b/>
          <w:bCs/>
          <w:sz w:val="28"/>
          <w:szCs w:val="28"/>
          <w:lang w:val="uk-UA" w:eastAsia="uk-UA"/>
        </w:rPr>
        <w:t>Диканські очисні споруди</w:t>
      </w:r>
    </w:p>
    <w:p w:rsidR="00D6458A" w:rsidRPr="005D7A7F" w:rsidRDefault="00D6458A" w:rsidP="00923D7F">
      <w:pPr>
        <w:jc w:val="both"/>
        <w:rPr>
          <w:b/>
          <w:bCs/>
          <w:sz w:val="28"/>
          <w:szCs w:val="28"/>
        </w:rPr>
      </w:pPr>
      <w:r w:rsidRPr="005D7A7F">
        <w:rPr>
          <w:b/>
          <w:bCs/>
          <w:sz w:val="28"/>
          <w:szCs w:val="28"/>
        </w:rPr>
        <w:t xml:space="preserve">Комплекс біологічного очищення                                                                         </w:t>
      </w:r>
    </w:p>
    <w:p w:rsidR="00D6458A" w:rsidRPr="005D7A7F" w:rsidRDefault="00D6458A" w:rsidP="00923D7F">
      <w:pPr>
        <w:jc w:val="both"/>
        <w:rPr>
          <w:b/>
          <w:bCs/>
          <w:sz w:val="28"/>
          <w:szCs w:val="28"/>
        </w:rPr>
      </w:pPr>
      <w:r w:rsidRPr="005D7A7F">
        <w:rPr>
          <w:b/>
          <w:bCs/>
          <w:sz w:val="28"/>
          <w:szCs w:val="28"/>
        </w:rPr>
        <w:t xml:space="preserve">                                              «Діканевський»  </w:t>
      </w:r>
    </w:p>
    <w:p w:rsidR="00D6458A" w:rsidRDefault="00D6458A" w:rsidP="00923D7F">
      <w:pPr>
        <w:spacing w:line="360" w:lineRule="auto"/>
        <w:jc w:val="both"/>
        <w:rPr>
          <w:sz w:val="28"/>
          <w:szCs w:val="28"/>
        </w:rPr>
      </w:pPr>
      <w:r w:rsidRPr="005D7A7F">
        <w:rPr>
          <w:sz w:val="28"/>
          <w:szCs w:val="28"/>
        </w:rPr>
        <w:t>Державне комунальне підприємство каналізаційного господарства "Харьковкоммуночиствод"основано в 1914 році.  Діяльність ГКП КХ "Харьковкоммуночиствод" включає: прийом, відведення, перекачування, повне механічне і біологічне очищення стічних вод, що поступають від населення, комунально-побутових і промислових підприємств м. Харкова.</w:t>
      </w:r>
    </w:p>
    <w:p w:rsidR="00D6458A" w:rsidRPr="00526023" w:rsidRDefault="00D6458A" w:rsidP="00923D7F">
      <w:pPr>
        <w:spacing w:line="360" w:lineRule="auto"/>
        <w:jc w:val="both"/>
      </w:pPr>
      <w:r w:rsidRPr="003E6BB8">
        <w:rPr>
          <w:noProof/>
        </w:rPr>
        <w:pict>
          <v:shape id="Рисунок 24" o:spid="_x0000_i1039" type="#_x0000_t75" style="width:373.2pt;height:262.2pt;visibility:visible">
            <v:imagedata r:id="rId302" o:title=""/>
          </v:shape>
        </w:pict>
      </w:r>
      <w:r>
        <w:br/>
      </w:r>
      <w:r w:rsidRPr="005D7A7F">
        <w:rPr>
          <w:noProof/>
          <w:sz w:val="28"/>
          <w:szCs w:val="28"/>
        </w:rPr>
        <w:t>Загальна довжина обслуговуваної каналізаційної мережі складає 1715 км. (у 1914 р. - 49 км.), потужність перекачування 1500 м3 стічних вод в добу. Головна каналізаційна насосна станція - друга в Європі по глибині заставляння - 38 м-кодів, і найбільша в Україні. Очисні спорудження повного біологічного очищення складаються з двох станцій "Діканевськой" і "Безлюдовськой" і є найбільшими в країні. (Проектна потужність "Діканевських" очисних споруд складає 800 тис. куб. м-код стічної рідини в добу, "Безлюдовських" - 300 тис. куб. м-код).</w:t>
      </w:r>
    </w:p>
    <w:p w:rsidR="00D6458A" w:rsidRPr="005D7A7F" w:rsidRDefault="00D6458A" w:rsidP="00923D7F">
      <w:pPr>
        <w:spacing w:line="360" w:lineRule="auto"/>
        <w:jc w:val="both"/>
        <w:rPr>
          <w:b/>
          <w:bCs/>
          <w:sz w:val="28"/>
          <w:szCs w:val="28"/>
        </w:rPr>
      </w:pPr>
      <w:r w:rsidRPr="000F3579">
        <w:rPr>
          <w:sz w:val="28"/>
          <w:szCs w:val="28"/>
        </w:rPr>
        <w:br/>
      </w:r>
      <w:r w:rsidRPr="005D7A7F">
        <w:rPr>
          <w:b/>
          <w:bCs/>
          <w:sz w:val="28"/>
          <w:szCs w:val="28"/>
        </w:rPr>
        <w:t xml:space="preserve">Значення підприємства  </w:t>
      </w:r>
    </w:p>
    <w:p w:rsidR="00D6458A" w:rsidRDefault="00D6458A" w:rsidP="00923D7F">
      <w:pPr>
        <w:spacing w:line="360" w:lineRule="auto"/>
        <w:jc w:val="both"/>
        <w:rPr>
          <w:sz w:val="28"/>
          <w:szCs w:val="28"/>
        </w:rPr>
      </w:pPr>
      <w:r w:rsidRPr="005D7A7F">
        <w:rPr>
          <w:sz w:val="28"/>
          <w:szCs w:val="28"/>
        </w:rPr>
        <w:t>Від якості роботи Очисних споруд по більшій мірі від  “Діканевськой” істотно залежить стан не лише місцевих водних об'єктів (об'єм очищеної стічної рідини, що поступає в маловоді харківські річки з очисних споруджень Харкова, в 13 разів більше (!), ніж об'єм води в річці), але і екологічний баланс річки Сіверський Донець - основного джерела водопостачання Харківською, Донецькою, Луганською областей.Не випадково одним з основних напрямів екологічної політики міста визнані здійснення заходів щодо оздоровлення малих річок м. Харкова на основі міської Програми "Поліпшення санітарно-епідеміологічного стану м. Харкова", прийнятої 14 сесією 23 скликання Харківської міської ради 29 березня 2000 року.  Сюди входить:</w:t>
      </w:r>
      <w:r w:rsidRPr="000F3579">
        <w:rPr>
          <w:sz w:val="28"/>
          <w:szCs w:val="28"/>
        </w:rPr>
        <w:br/>
      </w:r>
      <w:r w:rsidRPr="00287A3A">
        <w:rPr>
          <w:sz w:val="28"/>
          <w:szCs w:val="28"/>
        </w:rPr>
        <w:t>- вирішення проблем повної утилізації осаду, глибшого біологічного очищення стічних вод;</w:t>
      </w:r>
    </w:p>
    <w:p w:rsidR="00D6458A" w:rsidRDefault="00D6458A" w:rsidP="00923D7F">
      <w:pPr>
        <w:spacing w:line="360" w:lineRule="auto"/>
        <w:jc w:val="both"/>
        <w:rPr>
          <w:sz w:val="28"/>
          <w:szCs w:val="28"/>
        </w:rPr>
      </w:pPr>
      <w:r w:rsidRPr="00287A3A">
        <w:rPr>
          <w:sz w:val="28"/>
          <w:szCs w:val="28"/>
        </w:rPr>
        <w:t xml:space="preserve"> - введення в експлуатацію дублюючого колектора і будівництво кільцевого колектора міста;</w:t>
      </w:r>
    </w:p>
    <w:p w:rsidR="00D6458A" w:rsidRDefault="00D6458A" w:rsidP="00923D7F">
      <w:pPr>
        <w:spacing w:line="360" w:lineRule="auto"/>
        <w:jc w:val="both"/>
        <w:rPr>
          <w:sz w:val="28"/>
          <w:szCs w:val="28"/>
        </w:rPr>
      </w:pPr>
      <w:r w:rsidRPr="00287A3A">
        <w:rPr>
          <w:sz w:val="28"/>
          <w:szCs w:val="28"/>
        </w:rPr>
        <w:t xml:space="preserve"> - санації мереж водовідведення; </w:t>
      </w:r>
    </w:p>
    <w:p w:rsidR="00D6458A" w:rsidRDefault="00D6458A" w:rsidP="00923D7F">
      <w:pPr>
        <w:spacing w:line="360" w:lineRule="auto"/>
        <w:jc w:val="both"/>
        <w:rPr>
          <w:sz w:val="28"/>
          <w:szCs w:val="28"/>
        </w:rPr>
      </w:pPr>
      <w:r w:rsidRPr="00287A3A">
        <w:rPr>
          <w:sz w:val="28"/>
          <w:szCs w:val="28"/>
        </w:rPr>
        <w:t>- реалізація інвестиційних проектів, що забезпечують зниження</w:t>
      </w:r>
    </w:p>
    <w:p w:rsidR="00D6458A" w:rsidRDefault="00D6458A" w:rsidP="00923D7F">
      <w:pPr>
        <w:spacing w:line="360" w:lineRule="auto"/>
        <w:jc w:val="both"/>
        <w:rPr>
          <w:sz w:val="28"/>
          <w:szCs w:val="28"/>
        </w:rPr>
      </w:pPr>
      <w:r w:rsidRPr="00287A3A">
        <w:rPr>
          <w:sz w:val="28"/>
          <w:szCs w:val="28"/>
        </w:rPr>
        <w:t>енергоємності насосних станцій, створення потужностей по виробленню з осаду стічних вод біогазу і виробництва на його основі електроенергії, тепло, рекультивація полів мула, що виводяться з експлуатації, які сьогодні є джерелом повторного забруднення водних об'єктів міста і безпосередньо Сіверського Дінця. Наочним прикладом особливої значущості КБО "Діканевський", для регіону, міста і кожного жителя Харкова послужила техногенна аварія на Головній каналізаційній насосній станціїДіканевських очисних споруд в 1995 р., коли створилася загроза екологічної катастрофи для харків'ян, міських річок, річки Сіверський Донець, всього Азово-чорноморського басейну.Завдяки самовідданим, цілеспрямованим діям фахівців комунального підприємства, вітчизняним і зарубіжним організаціям і підприємствам, що прийшли на допомогу, аварія була ліквідована в місячний термін.Події тих днів підтверджують, що будь-який збій в роботі підприємства  в  КБО "Діканевський"(не кажучи про повну зупинку) створює загрозу довкіллю всього східного регіону України.</w:t>
      </w:r>
    </w:p>
    <w:p w:rsidR="00D6458A" w:rsidRDefault="00D6458A" w:rsidP="00923D7F">
      <w:pPr>
        <w:spacing w:line="360" w:lineRule="auto"/>
        <w:jc w:val="both"/>
        <w:rPr>
          <w:sz w:val="28"/>
          <w:szCs w:val="28"/>
        </w:rPr>
      </w:pPr>
      <w:r w:rsidRPr="00504213">
        <w:rPr>
          <w:noProof/>
          <w:sz w:val="28"/>
          <w:szCs w:val="28"/>
        </w:rPr>
        <w:pict>
          <v:shape id="Рисунок 1" o:spid="_x0000_i1040" type="#_x0000_t75" style="width:357pt;height:276.6pt;visibility:visible">
            <v:imagedata r:id="rId303" o:title=""/>
          </v:shape>
        </w:pict>
      </w:r>
    </w:p>
    <w:p w:rsidR="00D6458A" w:rsidRDefault="00D6458A" w:rsidP="00923D7F">
      <w:pPr>
        <w:spacing w:line="360" w:lineRule="auto"/>
        <w:jc w:val="both"/>
        <w:rPr>
          <w:sz w:val="28"/>
          <w:szCs w:val="28"/>
        </w:rPr>
      </w:pPr>
      <w:r w:rsidRPr="00504213">
        <w:rPr>
          <w:noProof/>
          <w:sz w:val="28"/>
          <w:szCs w:val="28"/>
        </w:rPr>
        <w:pict>
          <v:shape id="Рисунок 2" o:spid="_x0000_i1041" type="#_x0000_t75" style="width:371.4pt;height:267pt;visibility:visible">
            <v:imagedata r:id="rId304" o:title=""/>
          </v:shape>
        </w:pict>
      </w:r>
    </w:p>
    <w:p w:rsidR="00D6458A" w:rsidRDefault="00D6458A" w:rsidP="00923D7F">
      <w:pPr>
        <w:spacing w:line="360" w:lineRule="auto"/>
        <w:jc w:val="both"/>
        <w:rPr>
          <w:sz w:val="28"/>
          <w:szCs w:val="28"/>
        </w:rPr>
      </w:pPr>
      <w:r w:rsidRPr="00287A3A">
        <w:rPr>
          <w:b/>
          <w:bCs/>
          <w:sz w:val="28"/>
          <w:szCs w:val="28"/>
        </w:rPr>
        <w:t>Якість очищення стічних вод</w:t>
      </w:r>
      <w:r w:rsidRPr="00287A3A">
        <w:rPr>
          <w:sz w:val="28"/>
          <w:szCs w:val="28"/>
        </w:rPr>
        <w:t>.</w:t>
      </w:r>
    </w:p>
    <w:p w:rsidR="00D6458A" w:rsidRDefault="00D6458A" w:rsidP="00923D7F">
      <w:pPr>
        <w:spacing w:line="360" w:lineRule="auto"/>
        <w:jc w:val="both"/>
        <w:rPr>
          <w:sz w:val="28"/>
          <w:szCs w:val="28"/>
        </w:rPr>
      </w:pPr>
      <w:r w:rsidRPr="00287A3A">
        <w:rPr>
          <w:sz w:val="28"/>
          <w:szCs w:val="28"/>
        </w:rPr>
        <w:t xml:space="preserve"> Не дивлячись на всі труднощі, підприємство надає стовідсотково-нормативна якість послуг. Свідоцтвом тому є отримана ГКП КХ "Харьковкоммуночиствод" в 2004 році одна з найпрестижніших в Європі винагород - Сертифікат якості EMRC за відповідність якості послуг світовим стандартам. За результатами Національного Бізнесу-рейтингу за 2005 рік, підприємство зайняло перше місце серед підприємств України в області "Діяльн</w:t>
      </w:r>
      <w:r>
        <w:rPr>
          <w:sz w:val="28"/>
          <w:szCs w:val="28"/>
        </w:rPr>
        <w:t>ість в обробці рідких відходів".</w:t>
      </w:r>
      <w:r w:rsidRPr="00287A3A">
        <w:rPr>
          <w:sz w:val="28"/>
          <w:szCs w:val="28"/>
        </w:rPr>
        <w:t xml:space="preserve"> КБО "Діканевський",   забезпечує 100%-норматівну якість очищення стічних вод. Воно постійно контролюється не лише відомчими лабораторіями, але і лабораторіями Харківського регіонального управління водних ресурсів, СЕС і Державною екологічною інспекцією.</w:t>
      </w:r>
    </w:p>
    <w:p w:rsidR="00D6458A" w:rsidRDefault="00D6458A" w:rsidP="00923D7F">
      <w:pPr>
        <w:spacing w:line="360" w:lineRule="auto"/>
        <w:jc w:val="both"/>
        <w:rPr>
          <w:sz w:val="28"/>
          <w:szCs w:val="28"/>
        </w:rPr>
      </w:pPr>
      <w:r w:rsidRPr="000F3579">
        <w:rPr>
          <w:sz w:val="28"/>
          <w:szCs w:val="28"/>
        </w:rPr>
        <w:br/>
      </w:r>
    </w:p>
    <w:p w:rsidR="00D6458A" w:rsidRDefault="00D6458A" w:rsidP="00923D7F">
      <w:pPr>
        <w:spacing w:line="360" w:lineRule="auto"/>
        <w:jc w:val="both"/>
        <w:rPr>
          <w:sz w:val="28"/>
          <w:szCs w:val="28"/>
        </w:rPr>
      </w:pPr>
    </w:p>
    <w:p w:rsidR="00D6458A" w:rsidRDefault="00D6458A" w:rsidP="00923D7F">
      <w:pPr>
        <w:spacing w:line="360" w:lineRule="auto"/>
        <w:jc w:val="both"/>
        <w:rPr>
          <w:sz w:val="28"/>
          <w:szCs w:val="28"/>
        </w:rPr>
      </w:pPr>
      <w:r w:rsidRPr="00504213">
        <w:rPr>
          <w:noProof/>
          <w:sz w:val="28"/>
          <w:szCs w:val="28"/>
        </w:rPr>
        <w:pict>
          <v:shape id="_x0000_i1042" type="#_x0000_t75" style="width:339pt;height:196.2pt;visibility:visible">
            <v:imagedata r:id="rId305" o:title=""/>
          </v:shape>
        </w:pict>
      </w:r>
      <w:r w:rsidRPr="000F3579">
        <w:rPr>
          <w:sz w:val="28"/>
          <w:szCs w:val="28"/>
        </w:rPr>
        <w:br/>
      </w:r>
    </w:p>
    <w:p w:rsidR="00D6458A" w:rsidRDefault="00D6458A" w:rsidP="00923D7F">
      <w:pPr>
        <w:pStyle w:val="NormalWeb"/>
        <w:spacing w:line="360" w:lineRule="auto"/>
        <w:jc w:val="both"/>
        <w:rPr>
          <w:rStyle w:val="Emphasis"/>
          <w:b/>
          <w:bCs/>
          <w:i w:val="0"/>
          <w:iCs w:val="0"/>
          <w:sz w:val="28"/>
          <w:szCs w:val="28"/>
        </w:rPr>
      </w:pPr>
      <w:r w:rsidRPr="00287A3A">
        <w:rPr>
          <w:rStyle w:val="Emphasis"/>
          <w:sz w:val="28"/>
          <w:szCs w:val="28"/>
        </w:rPr>
        <w:t xml:space="preserve">Очищення вод.   </w:t>
      </w:r>
    </w:p>
    <w:p w:rsidR="00D6458A" w:rsidRPr="00287A3A" w:rsidRDefault="00D6458A" w:rsidP="00923D7F">
      <w:pPr>
        <w:pStyle w:val="NormalWeb"/>
        <w:spacing w:line="360" w:lineRule="auto"/>
        <w:jc w:val="both"/>
        <w:rPr>
          <w:rStyle w:val="Emphasis"/>
          <w:i w:val="0"/>
          <w:iCs w:val="0"/>
          <w:sz w:val="28"/>
          <w:szCs w:val="28"/>
        </w:rPr>
      </w:pPr>
      <w:r w:rsidRPr="00287A3A">
        <w:rPr>
          <w:rStyle w:val="Emphasis"/>
          <w:sz w:val="28"/>
          <w:szCs w:val="28"/>
        </w:rPr>
        <w:t xml:space="preserve">Весь процес очищення ділився на 6 стадій: </w:t>
      </w:r>
    </w:p>
    <w:p w:rsidR="00D6458A" w:rsidRPr="00287A3A" w:rsidRDefault="00D6458A" w:rsidP="00923D7F">
      <w:pPr>
        <w:pStyle w:val="NormalWeb"/>
        <w:spacing w:line="360" w:lineRule="auto"/>
        <w:jc w:val="both"/>
        <w:rPr>
          <w:rStyle w:val="Emphasis"/>
          <w:i w:val="0"/>
          <w:iCs w:val="0"/>
          <w:sz w:val="28"/>
          <w:szCs w:val="28"/>
        </w:rPr>
      </w:pPr>
      <w:r w:rsidRPr="00287A3A">
        <w:rPr>
          <w:rStyle w:val="Emphasis"/>
          <w:sz w:val="28"/>
          <w:szCs w:val="28"/>
        </w:rPr>
        <w:t xml:space="preserve">1)Извлечение із стічних вод важких і грубих плаваючих речовин </w:t>
      </w:r>
    </w:p>
    <w:p w:rsidR="00D6458A" w:rsidRPr="00287A3A" w:rsidRDefault="00D6458A" w:rsidP="00923D7F">
      <w:pPr>
        <w:pStyle w:val="NormalWeb"/>
        <w:spacing w:line="360" w:lineRule="auto"/>
        <w:jc w:val="both"/>
        <w:rPr>
          <w:rStyle w:val="Emphasis"/>
          <w:i w:val="0"/>
          <w:iCs w:val="0"/>
          <w:sz w:val="28"/>
          <w:szCs w:val="28"/>
        </w:rPr>
      </w:pPr>
      <w:r w:rsidRPr="00287A3A">
        <w:rPr>
          <w:rStyle w:val="Emphasis"/>
          <w:sz w:val="28"/>
          <w:szCs w:val="28"/>
        </w:rPr>
        <w:t xml:space="preserve">2)Первичное відстоювання </w:t>
      </w:r>
    </w:p>
    <w:p w:rsidR="00D6458A" w:rsidRPr="00287A3A" w:rsidRDefault="00D6458A" w:rsidP="00923D7F">
      <w:pPr>
        <w:pStyle w:val="NormalWeb"/>
        <w:spacing w:line="360" w:lineRule="auto"/>
        <w:jc w:val="both"/>
        <w:rPr>
          <w:rStyle w:val="Emphasis"/>
          <w:i w:val="0"/>
          <w:iCs w:val="0"/>
          <w:sz w:val="28"/>
          <w:szCs w:val="28"/>
        </w:rPr>
      </w:pPr>
      <w:r w:rsidRPr="00287A3A">
        <w:rPr>
          <w:rStyle w:val="Emphasis"/>
          <w:sz w:val="28"/>
          <w:szCs w:val="28"/>
        </w:rPr>
        <w:t xml:space="preserve">3)Биологическая очитська на першому рівні </w:t>
      </w:r>
    </w:p>
    <w:p w:rsidR="00D6458A" w:rsidRPr="00287A3A" w:rsidRDefault="00D6458A" w:rsidP="00923D7F">
      <w:pPr>
        <w:pStyle w:val="NormalWeb"/>
        <w:spacing w:line="360" w:lineRule="auto"/>
        <w:jc w:val="both"/>
        <w:rPr>
          <w:rStyle w:val="Emphasis"/>
          <w:i w:val="0"/>
          <w:iCs w:val="0"/>
          <w:sz w:val="28"/>
          <w:szCs w:val="28"/>
        </w:rPr>
      </w:pPr>
      <w:r w:rsidRPr="00287A3A">
        <w:rPr>
          <w:rStyle w:val="Emphasis"/>
          <w:sz w:val="28"/>
          <w:szCs w:val="28"/>
        </w:rPr>
        <w:t xml:space="preserve">4)Вторичное відстоювання </w:t>
      </w:r>
    </w:p>
    <w:p w:rsidR="00D6458A" w:rsidRPr="00287A3A" w:rsidRDefault="00D6458A" w:rsidP="00923D7F">
      <w:pPr>
        <w:pStyle w:val="NormalWeb"/>
        <w:spacing w:line="360" w:lineRule="auto"/>
        <w:jc w:val="both"/>
        <w:rPr>
          <w:rStyle w:val="Emphasis"/>
          <w:i w:val="0"/>
          <w:iCs w:val="0"/>
          <w:sz w:val="28"/>
          <w:szCs w:val="28"/>
        </w:rPr>
      </w:pPr>
      <w:r w:rsidRPr="00287A3A">
        <w:rPr>
          <w:rStyle w:val="Emphasis"/>
          <w:sz w:val="28"/>
          <w:szCs w:val="28"/>
        </w:rPr>
        <w:t xml:space="preserve">5)Биологическая очищення другого рівня </w:t>
      </w:r>
    </w:p>
    <w:p w:rsidR="00D6458A" w:rsidRPr="00287A3A" w:rsidRDefault="00D6458A" w:rsidP="00923D7F">
      <w:pPr>
        <w:pStyle w:val="NormalWeb"/>
        <w:spacing w:line="360" w:lineRule="auto"/>
        <w:jc w:val="both"/>
        <w:rPr>
          <w:rStyle w:val="Emphasis"/>
          <w:i w:val="0"/>
          <w:iCs w:val="0"/>
          <w:sz w:val="28"/>
          <w:szCs w:val="28"/>
        </w:rPr>
      </w:pPr>
      <w:r w:rsidRPr="00287A3A">
        <w:rPr>
          <w:rStyle w:val="Emphasis"/>
          <w:sz w:val="28"/>
          <w:szCs w:val="28"/>
        </w:rPr>
        <w:t>6)очистка у біологічних ставках</w:t>
      </w:r>
    </w:p>
    <w:p w:rsidR="00D6458A" w:rsidRDefault="00D6458A" w:rsidP="00923D7F">
      <w:pPr>
        <w:spacing w:line="360" w:lineRule="auto"/>
        <w:jc w:val="both"/>
        <w:rPr>
          <w:sz w:val="28"/>
          <w:szCs w:val="28"/>
          <w:lang w:val="uk-UA"/>
        </w:rPr>
      </w:pPr>
      <w:r w:rsidRPr="00287A3A">
        <w:rPr>
          <w:sz w:val="28"/>
          <w:szCs w:val="28"/>
        </w:rPr>
        <w:t>Комплексы биологической очистки предприятия обеспечивают доведение стоков до нормативов, необходимых для безопасного сброса в реки. Качество очистки постоянно контролируется как ведомственными лабораториями, так и лабораториями органов</w:t>
      </w:r>
      <w:r>
        <w:rPr>
          <w:sz w:val="28"/>
          <w:szCs w:val="28"/>
        </w:rPr>
        <w:t xml:space="preserve"> санэпидемнадзора и экологии. </w:t>
      </w:r>
      <w:r>
        <w:rPr>
          <w:sz w:val="28"/>
          <w:szCs w:val="28"/>
        </w:rPr>
        <w:br/>
      </w:r>
    </w:p>
    <w:p w:rsidR="00D6458A" w:rsidRPr="001329A8" w:rsidRDefault="00D6458A" w:rsidP="00923D7F">
      <w:pPr>
        <w:spacing w:line="360" w:lineRule="auto"/>
        <w:jc w:val="both"/>
        <w:rPr>
          <w:rStyle w:val="Strong"/>
          <w:b w:val="0"/>
          <w:bCs w:val="0"/>
        </w:rPr>
      </w:pPr>
      <w:r w:rsidRPr="00287A3A">
        <w:rPr>
          <w:sz w:val="28"/>
          <w:szCs w:val="28"/>
        </w:rPr>
        <w:t>Научный потенциал предприятия</w:t>
      </w:r>
      <w:r w:rsidRPr="00287A3A">
        <w:rPr>
          <w:sz w:val="28"/>
          <w:szCs w:val="28"/>
        </w:rPr>
        <w:br/>
      </w:r>
      <w:r w:rsidRPr="000F3579">
        <w:rPr>
          <w:sz w:val="28"/>
          <w:szCs w:val="28"/>
        </w:rPr>
        <w:t xml:space="preserve">На предприятии работает 17 кандидатов и докторов технических наук. Специалисты ГКП КХ "Харьковкоммуночиствод" совместно с учеными ХГТУСА выполнили работу "Создание и внедрение эффективных технологий повышения эксплуатационного ресурса инженерных сетей жизнеобеспечения", которая в 2004 г. была отмечена Государственной премией Украины в области науки и техники. В этом научном труде были разработаны технологии санации труб, которые уже получили практическое распространение во многих городах СНГ. В августе 2006 г. достижения предприятия отмечены дипломом и медалью на выставке, посвященной 15-й годовщине независимости Украины "Барвиста Україна" в Киеве. В 2006 г. на Международном конкурсе лучших изобретений в г. Севастополе предприятие удостоилось высших наград - Кубка и двух золотых медалей. </w:t>
      </w:r>
      <w:r w:rsidRPr="000F3579">
        <w:rPr>
          <w:sz w:val="28"/>
          <w:szCs w:val="28"/>
        </w:rPr>
        <w:br/>
      </w:r>
      <w:r w:rsidRPr="000F3579">
        <w:rPr>
          <w:rStyle w:val="Strong"/>
          <w:sz w:val="28"/>
          <w:szCs w:val="28"/>
        </w:rPr>
        <w:t>История развития канализации в городе Харькове</w:t>
      </w:r>
    </w:p>
    <w:p w:rsidR="00D6458A" w:rsidRPr="000F3579" w:rsidRDefault="00D6458A" w:rsidP="00923D7F">
      <w:pPr>
        <w:spacing w:line="360" w:lineRule="auto"/>
        <w:jc w:val="both"/>
        <w:rPr>
          <w:noProof/>
          <w:sz w:val="28"/>
          <w:szCs w:val="28"/>
        </w:rPr>
      </w:pPr>
      <w:r w:rsidRPr="000F3579">
        <w:rPr>
          <w:rStyle w:val="Strong"/>
          <w:sz w:val="28"/>
          <w:szCs w:val="28"/>
        </w:rPr>
        <w:t>1880—1912 г.</w:t>
      </w:r>
      <w:r w:rsidRPr="000F3579">
        <w:rPr>
          <w:sz w:val="28"/>
          <w:szCs w:val="28"/>
        </w:rPr>
        <w:t xml:space="preserve"> - период разработки проекта харьковской канализации, и начало строительных работ.</w:t>
      </w:r>
      <w:r w:rsidRPr="000F3579">
        <w:rPr>
          <w:sz w:val="28"/>
          <w:szCs w:val="28"/>
        </w:rPr>
        <w:br/>
      </w:r>
      <w:r w:rsidRPr="000F3579">
        <w:rPr>
          <w:rStyle w:val="Strong"/>
          <w:sz w:val="28"/>
          <w:szCs w:val="28"/>
        </w:rPr>
        <w:t>1914 г.</w:t>
      </w:r>
      <w:r w:rsidRPr="000F3579">
        <w:rPr>
          <w:sz w:val="28"/>
          <w:szCs w:val="28"/>
        </w:rPr>
        <w:t xml:space="preserve"> - пуск первого комплекса очистных сооружений Главной биостанции мощностью 8 тысяч кубометров в сутки. Протяженность сетей канализации составляет всего 48 км.</w:t>
      </w:r>
      <w:r w:rsidRPr="000F3579">
        <w:rPr>
          <w:sz w:val="28"/>
          <w:szCs w:val="28"/>
        </w:rPr>
        <w:br/>
      </w:r>
      <w:r w:rsidRPr="000F3579">
        <w:rPr>
          <w:rStyle w:val="Strong"/>
          <w:sz w:val="28"/>
          <w:szCs w:val="28"/>
        </w:rPr>
        <w:t xml:space="preserve">В 30-е годы </w:t>
      </w:r>
      <w:r w:rsidRPr="000F3579">
        <w:rPr>
          <w:sz w:val="28"/>
          <w:szCs w:val="28"/>
        </w:rPr>
        <w:t xml:space="preserve">наращиваются мощности сооружений городской канализации. Открываются крупные насосные станции, впервые в СССР введен в эксплуатацию метод биологической очистки сточных вод в аэротенках. </w:t>
      </w:r>
      <w:r w:rsidRPr="000F3579">
        <w:rPr>
          <w:sz w:val="28"/>
          <w:szCs w:val="28"/>
        </w:rPr>
        <w:br/>
        <w:t>Великая Отечественная война нанесла огромный урон городской канализации. Были выведены из строя практически все ее сооружения.</w:t>
      </w:r>
      <w:r w:rsidRPr="000F3579">
        <w:rPr>
          <w:sz w:val="28"/>
          <w:szCs w:val="28"/>
        </w:rPr>
        <w:br/>
      </w:r>
      <w:r w:rsidRPr="000F3579">
        <w:rPr>
          <w:rStyle w:val="Strong"/>
          <w:sz w:val="28"/>
          <w:szCs w:val="28"/>
        </w:rPr>
        <w:t>За период с 1943 по 1950 гг.</w:t>
      </w:r>
      <w:r w:rsidRPr="000F3579">
        <w:rPr>
          <w:sz w:val="28"/>
          <w:szCs w:val="28"/>
        </w:rPr>
        <w:t xml:space="preserve"> были полностью восстановлены действующие до войны сооружения канализации.</w:t>
      </w:r>
      <w:r w:rsidRPr="000F3579">
        <w:rPr>
          <w:sz w:val="28"/>
          <w:szCs w:val="28"/>
        </w:rPr>
        <w:br/>
        <w:t xml:space="preserve">Послевоенный бурный рост города и особенно его промышленного потенциала, прирост мощностей водопровода и расширение жилищно-коммунального строительства потребовали принятие срочных мер по развитию канализации. </w:t>
      </w:r>
      <w:r w:rsidRPr="000F3579">
        <w:rPr>
          <w:sz w:val="28"/>
          <w:szCs w:val="28"/>
        </w:rPr>
        <w:br/>
      </w:r>
      <w:r w:rsidRPr="000F3579">
        <w:rPr>
          <w:rStyle w:val="Strong"/>
          <w:sz w:val="28"/>
          <w:szCs w:val="28"/>
        </w:rPr>
        <w:t>В 60-е</w:t>
      </w:r>
      <w:r w:rsidRPr="000F3579">
        <w:rPr>
          <w:sz w:val="28"/>
          <w:szCs w:val="28"/>
        </w:rPr>
        <w:t xml:space="preserve"> годы протяженность сетей, в сравнении с 1914 г., возросла в 10 раз и в 1966 г. составила 445 км. Введены в эксплуатацию сооружения биологической очистки на Безлюдовской станции. Общая пропускная способность очистных сооружений составила 250 тыс. куб в сутки.</w:t>
      </w:r>
      <w:r w:rsidRPr="000F3579">
        <w:rPr>
          <w:sz w:val="28"/>
          <w:szCs w:val="28"/>
        </w:rPr>
        <w:br/>
      </w:r>
      <w:r w:rsidRPr="000F3579">
        <w:rPr>
          <w:rStyle w:val="Strong"/>
          <w:sz w:val="28"/>
          <w:szCs w:val="28"/>
        </w:rPr>
        <w:t>70-е годы.</w:t>
      </w:r>
      <w:r w:rsidRPr="000F3579">
        <w:rPr>
          <w:sz w:val="28"/>
          <w:szCs w:val="28"/>
        </w:rPr>
        <w:t xml:space="preserve"> Ввод в эксплуатацию комплекса сооружений на расширения Безлюдовской биологической станции очистки, начало эксплуатации коллекторов глубокого заложения. Главным событием этого периода стал пуск в 1974 г. ГКНС. </w:t>
      </w:r>
      <w:r w:rsidRPr="000F3579">
        <w:rPr>
          <w:sz w:val="28"/>
          <w:szCs w:val="28"/>
        </w:rPr>
        <w:br/>
      </w:r>
      <w:r w:rsidRPr="000F3579">
        <w:rPr>
          <w:rStyle w:val="Strong"/>
          <w:sz w:val="28"/>
          <w:szCs w:val="28"/>
        </w:rPr>
        <w:t>1976 г.</w:t>
      </w:r>
      <w:r w:rsidRPr="000F3579">
        <w:rPr>
          <w:sz w:val="28"/>
          <w:szCs w:val="28"/>
        </w:rPr>
        <w:t>- введен в эксплуатацию комплекс сооружений, позволивший расширить Безлюдовскую станцию аэрации и довести ее общую производительность до 300 тыс. куб. м стоков в сутки.</w:t>
      </w:r>
      <w:r w:rsidRPr="000F3579">
        <w:rPr>
          <w:sz w:val="28"/>
          <w:szCs w:val="28"/>
        </w:rPr>
        <w:br/>
      </w:r>
      <w:r w:rsidRPr="000F3579">
        <w:rPr>
          <w:rStyle w:val="Strong"/>
          <w:sz w:val="28"/>
          <w:szCs w:val="28"/>
        </w:rPr>
        <w:t>В 80-е годы</w:t>
      </w:r>
      <w:r w:rsidRPr="000F3579">
        <w:rPr>
          <w:sz w:val="28"/>
          <w:szCs w:val="28"/>
        </w:rPr>
        <w:t xml:space="preserve"> мощности сооружений канализации по протяженности сетей коллекторов значительно выросли и составили 1200 км. Перекачивающая способность насосных станций в этот период достигла 850 тысяч кубов в сутки. </w:t>
      </w:r>
      <w:r w:rsidRPr="000F3579">
        <w:rPr>
          <w:sz w:val="28"/>
          <w:szCs w:val="28"/>
        </w:rPr>
        <w:br/>
      </w:r>
      <w:r w:rsidRPr="000F3579">
        <w:rPr>
          <w:rStyle w:val="Strong"/>
          <w:sz w:val="28"/>
          <w:szCs w:val="28"/>
        </w:rPr>
        <w:t>1 августа 1994 г.</w:t>
      </w:r>
      <w:r w:rsidRPr="000F3579">
        <w:rPr>
          <w:sz w:val="28"/>
          <w:szCs w:val="28"/>
        </w:rPr>
        <w:t xml:space="preserve"> общая мощность «Диканевского» и «Безлюдовского» комплексов очистных сооружений возросла до 1 млн. куб. м стоков в сутки (КБОД-700 тыс, КБОБ-300 тыс куб. м в сутки).</w:t>
      </w:r>
      <w:r w:rsidRPr="000F3579">
        <w:rPr>
          <w:sz w:val="28"/>
          <w:szCs w:val="28"/>
        </w:rPr>
        <w:br/>
      </w:r>
      <w:r w:rsidRPr="000F3579">
        <w:rPr>
          <w:rStyle w:val="Strong"/>
          <w:sz w:val="28"/>
          <w:szCs w:val="28"/>
        </w:rPr>
        <w:t>июнь 1995 г.</w:t>
      </w:r>
      <w:r w:rsidRPr="000F3579">
        <w:rPr>
          <w:sz w:val="28"/>
          <w:szCs w:val="28"/>
        </w:rPr>
        <w:t xml:space="preserve"> - авария на ГКНС Диканевских очистных сооружений Авария показала, как много отраслей и сфер жизни зависит от исправно работающей канализации, и послужила стимулом к развитию предприятия, усовершенствованию технологических процессов канализования, внедрению в производство новых материалов и оборудования. </w:t>
      </w:r>
      <w:r w:rsidRPr="000F3579">
        <w:rPr>
          <w:sz w:val="28"/>
          <w:szCs w:val="28"/>
        </w:rPr>
        <w:br/>
      </w:r>
      <w:r w:rsidRPr="000F3579">
        <w:rPr>
          <w:rStyle w:val="Strong"/>
          <w:sz w:val="28"/>
          <w:szCs w:val="28"/>
        </w:rPr>
        <w:t>С 1995 г.</w:t>
      </w:r>
      <w:r w:rsidRPr="000F3579">
        <w:rPr>
          <w:sz w:val="28"/>
          <w:szCs w:val="28"/>
        </w:rPr>
        <w:t xml:space="preserve"> предприятие становится многоотраслевым. </w:t>
      </w:r>
      <w:r w:rsidRPr="000F3579">
        <w:rPr>
          <w:sz w:val="28"/>
          <w:szCs w:val="28"/>
        </w:rPr>
        <w:br/>
      </w:r>
      <w:r w:rsidRPr="000F3579">
        <w:rPr>
          <w:rStyle w:val="Strong"/>
          <w:sz w:val="28"/>
          <w:szCs w:val="28"/>
        </w:rPr>
        <w:t>В 90-е,</w:t>
      </w:r>
      <w:r w:rsidRPr="000F3579">
        <w:rPr>
          <w:sz w:val="28"/>
          <w:szCs w:val="28"/>
        </w:rPr>
        <w:t xml:space="preserve"> в соответствии с решениями Харьковского городского совета, в структуре «Харьковкоммуночиствод», были созданы Комплекс водопонижения и ливневой канализации, Комплекс по вывозу бытовых отходов, Комплекс «Спецшахтотоннельремстрой — Гидросооружения».</w:t>
      </w:r>
      <w:r w:rsidRPr="000F3579">
        <w:rPr>
          <w:sz w:val="28"/>
          <w:szCs w:val="28"/>
        </w:rPr>
        <w:br/>
      </w:r>
      <w:r w:rsidRPr="000F3579">
        <w:rPr>
          <w:rStyle w:val="Strong"/>
          <w:sz w:val="28"/>
          <w:szCs w:val="28"/>
        </w:rPr>
        <w:t>В 1995 г.</w:t>
      </w:r>
      <w:r w:rsidRPr="000F3579">
        <w:rPr>
          <w:sz w:val="28"/>
          <w:szCs w:val="28"/>
        </w:rPr>
        <w:t xml:space="preserve"> было создано уникальное по оснащению, специализированное мобильное подразделение – участок по локализации и ликвидации чрезвычайных ситуаций на объектах водоотведения.</w:t>
      </w:r>
      <w:r w:rsidRPr="000F3579">
        <w:rPr>
          <w:sz w:val="28"/>
          <w:szCs w:val="28"/>
        </w:rPr>
        <w:br/>
      </w:r>
      <w:r w:rsidRPr="000F3579">
        <w:rPr>
          <w:rStyle w:val="Strong"/>
          <w:sz w:val="28"/>
          <w:szCs w:val="28"/>
        </w:rPr>
        <w:t>1996 г.</w:t>
      </w:r>
      <w:r w:rsidRPr="000F3579">
        <w:rPr>
          <w:sz w:val="28"/>
          <w:szCs w:val="28"/>
        </w:rPr>
        <w:t>- создана лаборатория телевизионного контроля, основным преимуществом которой является возможность проведения внутреннего осмотра сетей без их разрытия, что позволяет предупреждать возможные аварии, своевременно проводить ремонтно-восстановительные работы, и накапливать необходимый банк данных.</w:t>
      </w:r>
      <w:r w:rsidRPr="000F3579">
        <w:rPr>
          <w:sz w:val="28"/>
          <w:szCs w:val="28"/>
        </w:rPr>
        <w:br/>
      </w:r>
      <w:r w:rsidRPr="000F3579">
        <w:rPr>
          <w:rStyle w:val="Strong"/>
          <w:sz w:val="28"/>
          <w:szCs w:val="28"/>
        </w:rPr>
        <w:t>1997 г.</w:t>
      </w:r>
      <w:r w:rsidRPr="000F3579">
        <w:rPr>
          <w:sz w:val="28"/>
          <w:szCs w:val="28"/>
        </w:rPr>
        <w:t xml:space="preserve"> - ввод в эксплуатацию комплекса сооружений мощностью 100 тыс куб. м очистки на Комплексе биологической очистки «Диканевский». В результате чего, общая мощность комплекса составила 800 тыс. куб. м стоков в сутки. </w:t>
      </w:r>
      <w:r w:rsidRPr="000F3579">
        <w:rPr>
          <w:sz w:val="28"/>
          <w:szCs w:val="28"/>
        </w:rPr>
        <w:br/>
      </w:r>
      <w:r w:rsidRPr="000F3579">
        <w:rPr>
          <w:rStyle w:val="Strong"/>
          <w:sz w:val="28"/>
          <w:szCs w:val="28"/>
        </w:rPr>
        <w:t>1999—2001 гг.</w:t>
      </w:r>
      <w:r w:rsidRPr="000F3579">
        <w:rPr>
          <w:sz w:val="28"/>
          <w:szCs w:val="28"/>
        </w:rPr>
        <w:t xml:space="preserve"> - период создания и внедрения комплексной технологии реконструкции шахт и санации труб, на действующих канализационных тоннельных коллекторах глубокого заложения, с применением полиэтиленовых листов с анкерными ребрами, керамических плит и др., для защиты подземных коммуникаций от газовой и биогенной коррозии.</w:t>
      </w:r>
      <w:r w:rsidRPr="000F3579">
        <w:rPr>
          <w:sz w:val="28"/>
          <w:szCs w:val="28"/>
        </w:rPr>
        <w:br/>
      </w:r>
      <w:r w:rsidRPr="000F3579">
        <w:rPr>
          <w:rStyle w:val="Strong"/>
          <w:sz w:val="28"/>
          <w:szCs w:val="28"/>
        </w:rPr>
        <w:t>2001 г.</w:t>
      </w:r>
      <w:r w:rsidRPr="000F3579">
        <w:rPr>
          <w:sz w:val="28"/>
          <w:szCs w:val="28"/>
        </w:rPr>
        <w:t xml:space="preserve"> КП КХ “Харьковкоммуночиствод” первым в коммунальном хозяйстве Украины, осуществил установку теплового насоса на объекты системы водоотведения, использовав в качестве источника низкопотенциального тепла канализационные стоки.</w:t>
      </w:r>
    </w:p>
    <w:p w:rsidR="00D6458A" w:rsidRDefault="00D6458A" w:rsidP="00923D7F">
      <w:pPr>
        <w:jc w:val="both"/>
        <w:rPr>
          <w:lang w:val="uk-UA"/>
        </w:rPr>
      </w:pPr>
    </w:p>
    <w:p w:rsidR="00D6458A" w:rsidRDefault="00D6458A" w:rsidP="00923D7F">
      <w:pPr>
        <w:jc w:val="both"/>
        <w:rPr>
          <w:lang w:val="uk-UA"/>
        </w:rPr>
      </w:pPr>
    </w:p>
    <w:p w:rsidR="00D6458A" w:rsidRDefault="00D6458A" w:rsidP="00923D7F">
      <w:pPr>
        <w:jc w:val="both"/>
        <w:rPr>
          <w:lang w:val="uk-UA"/>
        </w:rPr>
      </w:pPr>
    </w:p>
    <w:p w:rsidR="00D6458A" w:rsidRDefault="00D6458A" w:rsidP="00923D7F">
      <w:pPr>
        <w:jc w:val="both"/>
        <w:rPr>
          <w:lang w:val="uk-UA"/>
        </w:rPr>
      </w:pPr>
    </w:p>
    <w:p w:rsidR="00D6458A" w:rsidRDefault="00D6458A" w:rsidP="00923D7F">
      <w:pPr>
        <w:jc w:val="both"/>
        <w:rPr>
          <w:lang w:val="uk-UA"/>
        </w:rPr>
      </w:pPr>
    </w:p>
    <w:p w:rsidR="00D6458A" w:rsidRDefault="00D6458A" w:rsidP="00923D7F">
      <w:pPr>
        <w:jc w:val="both"/>
        <w:rPr>
          <w:b/>
          <w:bCs/>
          <w:sz w:val="28"/>
          <w:szCs w:val="28"/>
          <w:lang w:val="uk-UA" w:eastAsia="uk-UA"/>
        </w:rPr>
      </w:pPr>
      <w:r>
        <w:rPr>
          <w:b/>
          <w:bCs/>
          <w:sz w:val="28"/>
          <w:szCs w:val="28"/>
          <w:lang w:val="uk-UA" w:eastAsia="uk-UA"/>
        </w:rPr>
        <w:t>Додаток  Г</w:t>
      </w:r>
    </w:p>
    <w:p w:rsidR="00D6458A" w:rsidRPr="000666FC" w:rsidRDefault="00D6458A" w:rsidP="00923D7F">
      <w:pPr>
        <w:jc w:val="both"/>
        <w:rPr>
          <w:b/>
          <w:bCs/>
          <w:sz w:val="28"/>
          <w:szCs w:val="28"/>
          <w:lang w:val="uk-UA" w:eastAsia="uk-UA"/>
        </w:rPr>
      </w:pPr>
      <w:r>
        <w:rPr>
          <w:b/>
          <w:bCs/>
          <w:sz w:val="28"/>
          <w:szCs w:val="28"/>
          <w:lang w:val="uk-UA" w:eastAsia="uk-UA"/>
        </w:rPr>
        <w:t>Московське електродепо Харківського метрополітена</w:t>
      </w:r>
    </w:p>
    <w:p w:rsidR="00D6458A" w:rsidRDefault="00D6458A" w:rsidP="00923D7F">
      <w:pPr>
        <w:jc w:val="both"/>
        <w:rPr>
          <w:sz w:val="32"/>
          <w:szCs w:val="32"/>
          <w:lang w:val="uk-UA" w:eastAsia="uk-UA"/>
        </w:rPr>
      </w:pPr>
    </w:p>
    <w:p w:rsidR="00D6458A" w:rsidRPr="00526023" w:rsidRDefault="00D6458A" w:rsidP="00923D7F">
      <w:pPr>
        <w:jc w:val="both"/>
        <w:rPr>
          <w:rStyle w:val="Strong"/>
          <w:b w:val="0"/>
          <w:bCs w:val="0"/>
          <w:i/>
          <w:iCs/>
          <w:sz w:val="28"/>
          <w:szCs w:val="28"/>
        </w:rPr>
      </w:pPr>
      <w:r w:rsidRPr="00526023">
        <w:rPr>
          <w:rStyle w:val="Strong"/>
          <w:b w:val="0"/>
          <w:bCs w:val="0"/>
          <w:i/>
          <w:iCs/>
          <w:sz w:val="28"/>
          <w:szCs w:val="28"/>
        </w:rPr>
        <w:t>Харківський метрополитен — за часом спорудження шостий у СНД і другий в Україні — сучасне за призначенням та технічним обладнанням транспортне підприємство, дiє з 23 серпня 1975року.</w:t>
      </w:r>
    </w:p>
    <w:p w:rsidR="00D6458A" w:rsidRPr="00BB785C" w:rsidRDefault="00D6458A" w:rsidP="00923D7F">
      <w:pPr>
        <w:jc w:val="both"/>
        <w:rPr>
          <w:sz w:val="28"/>
          <w:szCs w:val="28"/>
          <w:lang w:val="en-US"/>
        </w:rPr>
      </w:pPr>
      <w:r w:rsidRPr="00504213">
        <w:rPr>
          <w:noProof/>
          <w:sz w:val="28"/>
          <w:szCs w:val="28"/>
        </w:rPr>
        <w:pict>
          <v:shape id="Рисунок 0" o:spid="_x0000_i1043" type="#_x0000_t75" alt="1.jpg" style="width:465pt;height:117.6pt;visibility:visible">
            <v:imagedata r:id="rId306" o:title=""/>
          </v:shape>
        </w:pict>
      </w:r>
    </w:p>
    <w:p w:rsidR="00D6458A" w:rsidRPr="00526023" w:rsidRDefault="00D6458A" w:rsidP="00923D7F">
      <w:pPr>
        <w:pStyle w:val="NormalWeb"/>
        <w:spacing w:line="360" w:lineRule="auto"/>
        <w:jc w:val="both"/>
        <w:rPr>
          <w:sz w:val="28"/>
          <w:szCs w:val="28"/>
          <w:lang w:val="en-US"/>
        </w:rPr>
      </w:pPr>
      <w:r w:rsidRPr="00526023">
        <w:rPr>
          <w:sz w:val="28"/>
          <w:szCs w:val="28"/>
          <w:lang w:val="en-US"/>
        </w:rPr>
        <w:t xml:space="preserve">21 </w:t>
      </w:r>
      <w:r w:rsidRPr="00526023">
        <w:rPr>
          <w:sz w:val="28"/>
          <w:szCs w:val="28"/>
        </w:rPr>
        <w:t>серпня</w:t>
      </w:r>
      <w:r w:rsidRPr="00526023">
        <w:rPr>
          <w:sz w:val="28"/>
          <w:szCs w:val="28"/>
          <w:lang w:val="en-US"/>
        </w:rPr>
        <w:t xml:space="preserve"> 1975 </w:t>
      </w:r>
      <w:r w:rsidRPr="00526023">
        <w:rPr>
          <w:sz w:val="28"/>
          <w:szCs w:val="28"/>
        </w:rPr>
        <w:t>рокуДержавноюкомісієюбувпідписанийактпроприйомкувексплуатаціюпершоїпусковоїдільниціпершоїчергиХарківськогометрозоцінкою</w:t>
      </w:r>
      <w:r w:rsidRPr="00526023">
        <w:rPr>
          <w:sz w:val="28"/>
          <w:szCs w:val="28"/>
          <w:lang w:val="en-US"/>
        </w:rPr>
        <w:t xml:space="preserve"> "</w:t>
      </w:r>
      <w:r w:rsidRPr="00526023">
        <w:rPr>
          <w:sz w:val="28"/>
          <w:szCs w:val="28"/>
        </w:rPr>
        <w:t>відмінно</w:t>
      </w:r>
      <w:r w:rsidRPr="00526023">
        <w:rPr>
          <w:sz w:val="28"/>
          <w:szCs w:val="28"/>
          <w:lang w:val="en-US"/>
        </w:rPr>
        <w:t>".</w:t>
      </w:r>
    </w:p>
    <w:p w:rsidR="00D6458A" w:rsidRPr="00526023" w:rsidRDefault="00D6458A" w:rsidP="00923D7F">
      <w:pPr>
        <w:pStyle w:val="NormalWeb"/>
        <w:spacing w:line="360" w:lineRule="auto"/>
        <w:jc w:val="both"/>
        <w:rPr>
          <w:sz w:val="28"/>
          <w:szCs w:val="28"/>
        </w:rPr>
      </w:pPr>
      <w:r w:rsidRPr="00526023">
        <w:rPr>
          <w:sz w:val="28"/>
          <w:szCs w:val="28"/>
          <w:lang w:val="en-US"/>
        </w:rPr>
        <w:t xml:space="preserve"> 22 </w:t>
      </w:r>
      <w:r w:rsidRPr="00526023">
        <w:rPr>
          <w:sz w:val="28"/>
          <w:szCs w:val="28"/>
        </w:rPr>
        <w:t>серпня</w:t>
      </w:r>
      <w:r w:rsidRPr="00526023">
        <w:rPr>
          <w:sz w:val="28"/>
          <w:szCs w:val="28"/>
          <w:lang w:val="en-US"/>
        </w:rPr>
        <w:t xml:space="preserve"> 1975 </w:t>
      </w:r>
      <w:r w:rsidRPr="00526023">
        <w:rPr>
          <w:sz w:val="28"/>
          <w:szCs w:val="28"/>
        </w:rPr>
        <w:t>рокунастанії</w:t>
      </w:r>
      <w:r w:rsidRPr="00526023">
        <w:rPr>
          <w:sz w:val="28"/>
          <w:szCs w:val="28"/>
          <w:lang w:val="en-US"/>
        </w:rPr>
        <w:t xml:space="preserve"> "</w:t>
      </w:r>
      <w:r w:rsidRPr="00526023">
        <w:rPr>
          <w:sz w:val="28"/>
          <w:szCs w:val="28"/>
        </w:rPr>
        <w:t>Московськийпроспект</w:t>
      </w:r>
      <w:r w:rsidRPr="00526023">
        <w:rPr>
          <w:sz w:val="28"/>
          <w:szCs w:val="28"/>
          <w:lang w:val="en-US"/>
        </w:rPr>
        <w:t xml:space="preserve">" </w:t>
      </w:r>
      <w:r w:rsidRPr="00526023">
        <w:rPr>
          <w:sz w:val="28"/>
          <w:szCs w:val="28"/>
        </w:rPr>
        <w:t>відбувсябагатолюдниймітинг</w:t>
      </w:r>
      <w:r w:rsidRPr="00526023">
        <w:rPr>
          <w:sz w:val="28"/>
          <w:szCs w:val="28"/>
          <w:lang w:val="en-US"/>
        </w:rPr>
        <w:t xml:space="preserve">, </w:t>
      </w:r>
      <w:r w:rsidRPr="00526023">
        <w:rPr>
          <w:sz w:val="28"/>
          <w:szCs w:val="28"/>
        </w:rPr>
        <w:t>наякомуначальникХарьковметробудуГ</w:t>
      </w:r>
      <w:r w:rsidRPr="00526023">
        <w:rPr>
          <w:sz w:val="28"/>
          <w:szCs w:val="28"/>
          <w:lang w:val="en-US"/>
        </w:rPr>
        <w:t>.</w:t>
      </w:r>
      <w:r w:rsidRPr="00526023">
        <w:rPr>
          <w:sz w:val="28"/>
          <w:szCs w:val="28"/>
        </w:rPr>
        <w:t>О</w:t>
      </w:r>
      <w:r w:rsidRPr="00526023">
        <w:rPr>
          <w:sz w:val="28"/>
          <w:szCs w:val="28"/>
          <w:lang w:val="en-US"/>
        </w:rPr>
        <w:t>.</w:t>
      </w:r>
      <w:r w:rsidRPr="00526023">
        <w:rPr>
          <w:sz w:val="28"/>
          <w:szCs w:val="28"/>
        </w:rPr>
        <w:t>БратчунпередавсимволічнийключвідпідземноїмагістраліпершомуначальникуХарківськогометрополітенуМ</w:t>
      </w:r>
      <w:r w:rsidRPr="00526023">
        <w:rPr>
          <w:sz w:val="28"/>
          <w:szCs w:val="28"/>
          <w:lang w:val="en-US"/>
        </w:rPr>
        <w:t>.</w:t>
      </w:r>
      <w:r w:rsidRPr="00526023">
        <w:rPr>
          <w:sz w:val="28"/>
          <w:szCs w:val="28"/>
        </w:rPr>
        <w:t>Я</w:t>
      </w:r>
      <w:r w:rsidRPr="00526023">
        <w:rPr>
          <w:sz w:val="28"/>
          <w:szCs w:val="28"/>
          <w:lang w:val="en-US"/>
        </w:rPr>
        <w:t xml:space="preserve">. </w:t>
      </w:r>
      <w:r w:rsidRPr="00526023">
        <w:rPr>
          <w:sz w:val="28"/>
          <w:szCs w:val="28"/>
        </w:rPr>
        <w:t>Безсонову</w:t>
      </w:r>
      <w:r w:rsidRPr="00526023">
        <w:rPr>
          <w:sz w:val="28"/>
          <w:szCs w:val="28"/>
          <w:lang w:val="en-US"/>
        </w:rPr>
        <w:t xml:space="preserve">, </w:t>
      </w:r>
      <w:r w:rsidRPr="00526023">
        <w:rPr>
          <w:sz w:val="28"/>
          <w:szCs w:val="28"/>
        </w:rPr>
        <w:t>а</w:t>
      </w:r>
      <w:r w:rsidRPr="00526023">
        <w:rPr>
          <w:sz w:val="28"/>
          <w:szCs w:val="28"/>
          <w:lang w:val="en-US"/>
        </w:rPr>
        <w:t xml:space="preserve"> 23 </w:t>
      </w:r>
      <w:r w:rsidRPr="00526023">
        <w:rPr>
          <w:sz w:val="28"/>
          <w:szCs w:val="28"/>
        </w:rPr>
        <w:t>серпня</w:t>
      </w:r>
      <w:r w:rsidRPr="00526023">
        <w:rPr>
          <w:sz w:val="28"/>
          <w:szCs w:val="28"/>
          <w:lang w:val="en-US"/>
        </w:rPr>
        <w:t xml:space="preserve">, </w:t>
      </w:r>
      <w:r w:rsidRPr="00526023">
        <w:rPr>
          <w:sz w:val="28"/>
          <w:szCs w:val="28"/>
        </w:rPr>
        <w:t>вдень</w:t>
      </w:r>
      <w:r w:rsidRPr="00526023">
        <w:rPr>
          <w:sz w:val="28"/>
          <w:szCs w:val="28"/>
          <w:lang w:val="en-US"/>
        </w:rPr>
        <w:t xml:space="preserve"> 32-</w:t>
      </w:r>
      <w:r w:rsidRPr="00526023">
        <w:rPr>
          <w:sz w:val="28"/>
          <w:szCs w:val="28"/>
        </w:rPr>
        <w:t>річницівизволенняХарковавіднімецько</w:t>
      </w:r>
      <w:r w:rsidRPr="00526023">
        <w:rPr>
          <w:sz w:val="28"/>
          <w:szCs w:val="28"/>
          <w:lang w:val="en-US"/>
        </w:rPr>
        <w:t>-</w:t>
      </w:r>
      <w:r w:rsidRPr="00526023">
        <w:rPr>
          <w:sz w:val="28"/>
          <w:szCs w:val="28"/>
        </w:rPr>
        <w:t>фашистськихзагарбників</w:t>
      </w:r>
      <w:r w:rsidRPr="00526023">
        <w:rPr>
          <w:sz w:val="28"/>
          <w:szCs w:val="28"/>
          <w:lang w:val="en-US"/>
        </w:rPr>
        <w:t>, npu</w:t>
      </w:r>
      <w:r w:rsidRPr="00526023">
        <w:rPr>
          <w:sz w:val="28"/>
          <w:szCs w:val="28"/>
        </w:rPr>
        <w:t>в</w:t>
      </w:r>
      <w:r w:rsidRPr="00526023">
        <w:rPr>
          <w:sz w:val="28"/>
          <w:szCs w:val="28"/>
          <w:lang w:val="en-US"/>
        </w:rPr>
        <w:t>im</w:t>
      </w:r>
      <w:r w:rsidRPr="00526023">
        <w:rPr>
          <w:sz w:val="28"/>
          <w:szCs w:val="28"/>
        </w:rPr>
        <w:t>н</w:t>
      </w:r>
      <w:r w:rsidRPr="00526023">
        <w:rPr>
          <w:sz w:val="28"/>
          <w:szCs w:val="28"/>
          <w:lang w:val="en-US"/>
        </w:rPr>
        <w:t xml:space="preserve">o </w:t>
      </w:r>
      <w:r w:rsidRPr="00526023">
        <w:rPr>
          <w:sz w:val="28"/>
          <w:szCs w:val="28"/>
        </w:rPr>
        <w:t>розчинилидв</w:t>
      </w:r>
      <w:r w:rsidRPr="00526023">
        <w:rPr>
          <w:sz w:val="28"/>
          <w:szCs w:val="28"/>
          <w:lang w:val="en-US"/>
        </w:rPr>
        <w:t xml:space="preserve">epi </w:t>
      </w:r>
      <w:r w:rsidRPr="00526023">
        <w:rPr>
          <w:sz w:val="28"/>
          <w:szCs w:val="28"/>
        </w:rPr>
        <w:t>своїхпідземнихпалаців</w:t>
      </w:r>
      <w:r w:rsidRPr="00526023">
        <w:rPr>
          <w:sz w:val="28"/>
          <w:szCs w:val="28"/>
          <w:lang w:val="en-US"/>
        </w:rPr>
        <w:t xml:space="preserve"> 8 </w:t>
      </w:r>
      <w:r w:rsidRPr="00526023">
        <w:rPr>
          <w:sz w:val="28"/>
          <w:szCs w:val="28"/>
        </w:rPr>
        <w:t>станцій</w:t>
      </w:r>
      <w:r w:rsidRPr="00526023">
        <w:rPr>
          <w:sz w:val="28"/>
          <w:szCs w:val="28"/>
          <w:lang w:val="en-US"/>
        </w:rPr>
        <w:t>: "</w:t>
      </w:r>
      <w:r w:rsidRPr="00526023">
        <w:rPr>
          <w:sz w:val="28"/>
          <w:szCs w:val="28"/>
        </w:rPr>
        <w:t>Вул</w:t>
      </w:r>
      <w:r w:rsidRPr="00526023">
        <w:rPr>
          <w:sz w:val="28"/>
          <w:szCs w:val="28"/>
          <w:lang w:val="en-US"/>
        </w:rPr>
        <w:t xml:space="preserve">. </w:t>
      </w:r>
      <w:r w:rsidRPr="00526023">
        <w:rPr>
          <w:sz w:val="28"/>
          <w:szCs w:val="28"/>
        </w:rPr>
        <w:t>Свердлова" (нині "Холодна гора"), "Південний вокзал", "Центральний ринок", "Радянська", "Проспект Гагаріна", "Спортивна", "Завод ім. Малишева", "Московський проспект", розташовані на тpaci довжиною 9,8 км. У цей день метрополітен перевіз пepшi 413 тис. пасажирів.</w:t>
      </w:r>
    </w:p>
    <w:p w:rsidR="00D6458A" w:rsidRPr="00526023" w:rsidRDefault="00D6458A" w:rsidP="00923D7F">
      <w:pPr>
        <w:pStyle w:val="NormalWeb"/>
        <w:spacing w:line="360" w:lineRule="auto"/>
        <w:jc w:val="both"/>
        <w:rPr>
          <w:sz w:val="28"/>
          <w:szCs w:val="28"/>
        </w:rPr>
      </w:pPr>
      <w:r w:rsidRPr="00526023">
        <w:rPr>
          <w:sz w:val="28"/>
          <w:szCs w:val="28"/>
        </w:rPr>
        <w:t>Водночас уздовж заводів-гігантів споруджувалася друга дільниця першої черги — довжиною 7,5 км з п'ятьома станціями. 20 липня 1978 року по ній пройшов перший пробний поїзд. 11 серпня урочистий мітинг на станції "Тракторний завод" започаткував регулярний рух блакитних експресів по всій трасі першої черги.</w:t>
      </w:r>
    </w:p>
    <w:p w:rsidR="00D6458A" w:rsidRPr="00526023" w:rsidRDefault="00D6458A" w:rsidP="00923D7F">
      <w:pPr>
        <w:pStyle w:val="NormalWeb"/>
        <w:spacing w:line="360" w:lineRule="auto"/>
        <w:jc w:val="both"/>
        <w:rPr>
          <w:sz w:val="28"/>
          <w:szCs w:val="28"/>
        </w:rPr>
      </w:pPr>
      <w:r w:rsidRPr="00526023">
        <w:rPr>
          <w:sz w:val="28"/>
          <w:szCs w:val="28"/>
        </w:rPr>
        <w:t>Середня швидкість спорудження метрополітену в Харкові склала 1,8 км траси нарік. Під час будівництва відбулося "друге народження" односклепістих станцій. Фахівці Харківметропроекту запропонували принципово нову конструкцію таких станцій, що споруджуються з монолітного залізобетону з використанням пересувної опалубки. У 1973 році харківський проект односклепістої станції був відзначений медаллю ВДНГ, а у 1975 році одержав Диплом І ступеня.</w:t>
      </w:r>
    </w:p>
    <w:p w:rsidR="00D6458A" w:rsidRPr="00526023" w:rsidRDefault="00D6458A" w:rsidP="00923D7F">
      <w:pPr>
        <w:pStyle w:val="NormalWeb"/>
        <w:spacing w:line="360" w:lineRule="auto"/>
        <w:jc w:val="both"/>
        <w:rPr>
          <w:sz w:val="28"/>
          <w:szCs w:val="28"/>
        </w:rPr>
      </w:pPr>
      <w:r w:rsidRPr="00526023">
        <w:rPr>
          <w:sz w:val="28"/>
          <w:szCs w:val="28"/>
        </w:rPr>
        <w:t>За самовіддану працю на будівництві першої черги метрополітену 270 працівників було нагороджено орденами та медалями, 30 проектувальників і будівельників одержали премії Ради Міністрів СРСР.</w:t>
      </w:r>
    </w:p>
    <w:p w:rsidR="00D6458A" w:rsidRPr="00526023" w:rsidRDefault="00D6458A" w:rsidP="00923D7F">
      <w:pPr>
        <w:pStyle w:val="NormalWeb"/>
        <w:spacing w:line="360" w:lineRule="auto"/>
        <w:jc w:val="both"/>
        <w:rPr>
          <w:sz w:val="28"/>
          <w:szCs w:val="28"/>
        </w:rPr>
      </w:pPr>
      <w:r w:rsidRPr="00526023">
        <w:rPr>
          <w:sz w:val="28"/>
          <w:szCs w:val="28"/>
        </w:rPr>
        <w:t>16 квітня 1977року відбулася закладка станції "Пушкінська" на другій лінії — Салтівській — довжиною 10,4 км з вісьмома станціями, що з'єднала центр міста з Салтівським житловим масивом. Першу пускову дільницю — довжиною 6,7 км з п'ятьма станціями — введено в дію 11 серпня 1984 року, другу — довжиною 3,7 км з трьома станціями — 23 жовтня 1986року.</w:t>
      </w:r>
      <w:r w:rsidRPr="00526023">
        <w:rPr>
          <w:sz w:val="28"/>
          <w:szCs w:val="28"/>
        </w:rPr>
        <w:br/>
        <w:t>На Салтівській лінії, між станціями "Київська" та "Барабашова", для переходу через заплаву річки Харків вперше в практиці метробудування споруджено унікальний, оригінальної конструкції метроміст закритого типу довжиною 980 метрів.</w:t>
      </w:r>
      <w:r w:rsidRPr="00526023">
        <w:rPr>
          <w:sz w:val="28"/>
          <w:szCs w:val="28"/>
        </w:rPr>
        <w:br/>
        <w:t>Архітектурні рішення станцій цієї лінії на Всесвітній виставці "Софія-85" відзначені дипломом та медаллю.</w:t>
      </w:r>
    </w:p>
    <w:p w:rsidR="00D6458A" w:rsidRPr="00526023" w:rsidRDefault="00D6458A" w:rsidP="00923D7F">
      <w:pPr>
        <w:pStyle w:val="NormalWeb"/>
        <w:spacing w:line="360" w:lineRule="auto"/>
        <w:jc w:val="both"/>
        <w:rPr>
          <w:sz w:val="28"/>
          <w:szCs w:val="28"/>
        </w:rPr>
      </w:pPr>
      <w:r w:rsidRPr="00526023">
        <w:rPr>
          <w:sz w:val="28"/>
          <w:szCs w:val="28"/>
        </w:rPr>
        <w:t>Харківський метрополітен — це складний комплекс багаточисельних інженерних споруд, що забезпечують швидкісний безпечний рух поїздів та масові перевезення пасажирів. Щодоби метрополітеном користуються близько 800 тис. чоловік, а з початку експлуатації поїздами підземних магістралей перевезено понад 6 млрд. пасажирів.</w:t>
      </w:r>
    </w:p>
    <w:p w:rsidR="00D6458A" w:rsidRPr="00526023" w:rsidRDefault="00D6458A" w:rsidP="00923D7F">
      <w:pPr>
        <w:pStyle w:val="NormalWeb"/>
        <w:spacing w:line="360" w:lineRule="auto"/>
        <w:jc w:val="both"/>
        <w:rPr>
          <w:sz w:val="28"/>
          <w:szCs w:val="28"/>
        </w:rPr>
      </w:pPr>
      <w:r w:rsidRPr="00504213">
        <w:rPr>
          <w:noProof/>
          <w:sz w:val="28"/>
          <w:szCs w:val="28"/>
        </w:rPr>
        <w:pict>
          <v:shape id="_x0000_i1044" type="#_x0000_t75" alt="http://www.metro.kharkov.ua/images/users/image/3.jpg" style="width:246.6pt;height:157.2pt;visibility:visible">
            <v:imagedata r:id="rId307" o:title=""/>
          </v:shape>
        </w:pict>
      </w:r>
    </w:p>
    <w:p w:rsidR="00D6458A" w:rsidRPr="00526023" w:rsidRDefault="00D6458A" w:rsidP="00923D7F">
      <w:pPr>
        <w:pStyle w:val="NormalWeb"/>
        <w:spacing w:line="360" w:lineRule="auto"/>
        <w:jc w:val="both"/>
        <w:rPr>
          <w:sz w:val="28"/>
          <w:szCs w:val="28"/>
        </w:rPr>
      </w:pPr>
      <w:r w:rsidRPr="00526023">
        <w:rPr>
          <w:sz w:val="28"/>
          <w:szCs w:val="28"/>
        </w:rPr>
        <w:t xml:space="preserve">Архітектурно-художні рішення станцій та пішохідних переходів підкорені максимальному забезпеченню зручності пасажирів, погоджені з архітектурним ансамблем вулиць та площ міста, що створює єдину ідейно-художню композицію. Для інтер'єрів станцій метро є характерним поєднання інженерної думки та художньої       </w:t>
      </w:r>
      <w:r w:rsidRPr="00526023">
        <w:rPr>
          <w:sz w:val="28"/>
          <w:szCs w:val="28"/>
        </w:rPr>
        <w:br/>
        <w:t>майстерності. </w:t>
      </w:r>
    </w:p>
    <w:p w:rsidR="00D6458A" w:rsidRPr="00526023" w:rsidRDefault="00D6458A" w:rsidP="00923D7F">
      <w:pPr>
        <w:pStyle w:val="NormalWeb"/>
        <w:spacing w:line="360" w:lineRule="auto"/>
        <w:jc w:val="both"/>
        <w:rPr>
          <w:sz w:val="28"/>
          <w:szCs w:val="28"/>
        </w:rPr>
      </w:pPr>
      <w:r w:rsidRPr="00526023">
        <w:rPr>
          <w:sz w:val="28"/>
          <w:szCs w:val="28"/>
        </w:rPr>
        <w:t>У 1984 році метробудівники розпочали спорудження третьої лінії — Олексіївської — яка з'єднує житлові масиви північних районів міста з центром і південними промисловими та житловими комплексами. Загальна довжина цієї лінії складатиме 15,6 км, на ній буде розташовано 11 станцій.</w:t>
      </w:r>
      <w:r w:rsidRPr="00526023">
        <w:rPr>
          <w:sz w:val="28"/>
          <w:szCs w:val="28"/>
        </w:rPr>
        <w:br/>
        <w:t>У травні 1995 року на станції "Держпром" Президентом України Л.Д.Кучмою було розрізано блакитну стрічку — так було започатковано роботу першої пускової дільниці Олексіївської лінії експлуатаційною довжиною 534 км з п'ятьма станціями.</w:t>
      </w:r>
    </w:p>
    <w:p w:rsidR="00D6458A" w:rsidRPr="00526023" w:rsidRDefault="00D6458A" w:rsidP="00923D7F">
      <w:pPr>
        <w:pStyle w:val="NormalWeb"/>
        <w:spacing w:line="360" w:lineRule="auto"/>
        <w:jc w:val="both"/>
        <w:rPr>
          <w:sz w:val="28"/>
          <w:szCs w:val="28"/>
        </w:rPr>
      </w:pPr>
      <w:r w:rsidRPr="00526023">
        <w:rPr>
          <w:sz w:val="28"/>
          <w:szCs w:val="28"/>
        </w:rPr>
        <w:t>30 липня 1975року по трасі пройшов перший пробний поїзд — цей день залишиться у пам'яті метробудівників та метрополітенівців надовго.</w:t>
      </w:r>
    </w:p>
    <w:p w:rsidR="00D6458A" w:rsidRPr="00526023" w:rsidRDefault="00D6458A" w:rsidP="00923D7F">
      <w:pPr>
        <w:pStyle w:val="NormalWeb"/>
        <w:spacing w:line="360" w:lineRule="auto"/>
        <w:jc w:val="both"/>
        <w:rPr>
          <w:sz w:val="28"/>
          <w:szCs w:val="28"/>
        </w:rPr>
      </w:pPr>
      <w:r w:rsidRPr="00526023">
        <w:rPr>
          <w:sz w:val="28"/>
          <w:szCs w:val="28"/>
        </w:rPr>
        <w:t>11 серпня 1969 року почав працювати перший прохідницький щит, виготовлений на підприємствах Харкова.</w:t>
      </w:r>
      <w:r w:rsidRPr="00526023">
        <w:rPr>
          <w:sz w:val="28"/>
          <w:szCs w:val="28"/>
        </w:rPr>
        <w:br/>
        <w:t>Великою подією стала перша збійка тунелів, що з високою точністю була здійснена 10 квітня 1970 року.</w:t>
      </w:r>
    </w:p>
    <w:p w:rsidR="00D6458A" w:rsidRPr="00526023" w:rsidRDefault="00D6458A" w:rsidP="00923D7F">
      <w:pPr>
        <w:pStyle w:val="NormalWeb"/>
        <w:spacing w:line="360" w:lineRule="auto"/>
        <w:jc w:val="both"/>
        <w:rPr>
          <w:sz w:val="28"/>
          <w:szCs w:val="28"/>
        </w:rPr>
      </w:pPr>
      <w:r w:rsidRPr="00526023">
        <w:rPr>
          <w:sz w:val="28"/>
          <w:szCs w:val="28"/>
        </w:rPr>
        <w:t>15 липня 1968року по вулиці Слов’янській, поблизу Південного вокзалу, в урочистій обстановці було закладено перший стовбур майбутнього метрополитену.</w:t>
      </w:r>
    </w:p>
    <w:p w:rsidR="00D6458A" w:rsidRPr="00526023" w:rsidRDefault="00D6458A" w:rsidP="00923D7F">
      <w:pPr>
        <w:pStyle w:val="NormalWeb"/>
        <w:spacing w:line="360" w:lineRule="auto"/>
        <w:jc w:val="both"/>
        <w:rPr>
          <w:sz w:val="28"/>
          <w:szCs w:val="28"/>
        </w:rPr>
      </w:pPr>
      <w:r w:rsidRPr="00526023">
        <w:rPr>
          <w:sz w:val="28"/>
          <w:szCs w:val="28"/>
        </w:rPr>
        <w:t>Проектне завдания nepшоїi черги метрополітену в Харкові було затверджене в 1967 році, а рішення про будівництво першої пускової дільниці прийняте 23 квітня 1968 року.</w:t>
      </w:r>
      <w:r w:rsidRPr="00526023">
        <w:rPr>
          <w:sz w:val="28"/>
          <w:szCs w:val="28"/>
        </w:rPr>
        <w:br/>
        <w:t>У червні 1968року до Харкова прибули перші метробудівники з Баку та Київа, гірники з Донецького та Підмосковного вугільних басейнів, досвідчені фахівці. </w:t>
      </w:r>
    </w:p>
    <w:p w:rsidR="00D6458A" w:rsidRPr="00526023" w:rsidRDefault="00D6458A" w:rsidP="00923D7F">
      <w:pPr>
        <w:pStyle w:val="NormalWeb"/>
        <w:spacing w:line="360" w:lineRule="auto"/>
        <w:jc w:val="both"/>
        <w:rPr>
          <w:b/>
          <w:bCs/>
          <w:sz w:val="28"/>
          <w:szCs w:val="28"/>
          <w:lang w:val="uk-UA"/>
        </w:rPr>
      </w:pPr>
      <w:r w:rsidRPr="00526023">
        <w:rPr>
          <w:b/>
          <w:bCs/>
          <w:sz w:val="28"/>
          <w:szCs w:val="28"/>
          <w:lang w:val="en-US"/>
        </w:rPr>
        <w:t>МОСКОВСЬКЕ ЕЛЕКТРОДЕПОХАРКІВСЬКОГО МЕТРОПОЛІТЕНУ</w:t>
      </w:r>
    </w:p>
    <w:p w:rsidR="00D6458A" w:rsidRPr="00526023" w:rsidRDefault="00D6458A" w:rsidP="00923D7F">
      <w:pPr>
        <w:pStyle w:val="NormalWeb"/>
        <w:spacing w:line="360" w:lineRule="auto"/>
        <w:jc w:val="both"/>
        <w:rPr>
          <w:b/>
          <w:bCs/>
          <w:sz w:val="28"/>
          <w:szCs w:val="28"/>
          <w:lang w:val="uk-UA"/>
        </w:rPr>
      </w:pPr>
      <w:r w:rsidRPr="00504213">
        <w:rPr>
          <w:b/>
          <w:bCs/>
          <w:noProof/>
          <w:sz w:val="28"/>
          <w:szCs w:val="28"/>
        </w:rPr>
        <w:pict>
          <v:shape id="_x0000_i1045" type="#_x0000_t75" alt="khs_tch1_20050423_s1.jpg" style="width:214.8pt;height:162pt;visibility:visible">
            <v:imagedata r:id="rId308" o:title=""/>
            <o:lock v:ext="edit" aspectratio="f"/>
          </v:shape>
        </w:pict>
      </w:r>
      <w:r w:rsidRPr="00504213">
        <w:rPr>
          <w:b/>
          <w:bCs/>
          <w:noProof/>
          <w:sz w:val="28"/>
          <w:szCs w:val="28"/>
        </w:rPr>
        <w:pict>
          <v:shape id="_x0000_i1046" type="#_x0000_t75" alt="khs_tch_01_197509_x1.jpg" style="width:229.2pt;height:164.4pt;visibility:visible">
            <v:imagedata r:id="rId309" o:title=""/>
            <o:lock v:ext="edit" aspectratio="f"/>
          </v:shape>
        </w:pict>
      </w:r>
    </w:p>
    <w:p w:rsidR="00D6458A" w:rsidRPr="00526023" w:rsidRDefault="00D6458A" w:rsidP="00923D7F">
      <w:pPr>
        <w:spacing w:line="360" w:lineRule="auto"/>
        <w:jc w:val="both"/>
        <w:rPr>
          <w:rStyle w:val="longtext"/>
          <w:sz w:val="28"/>
          <w:szCs w:val="28"/>
          <w:lang w:val="uk-UA"/>
        </w:rPr>
      </w:pPr>
      <w:r w:rsidRPr="00526023">
        <w:rPr>
          <w:rStyle w:val="longtext"/>
          <w:sz w:val="28"/>
          <w:szCs w:val="28"/>
          <w:lang w:val="uk-UA"/>
        </w:rPr>
        <w:t>У процесі проектування метрополітену в м. Харкові, постало питання про розміщення електродепо для першої лінії. Було запропоновано декілька майданчиків. Найбільш ймовірними кандидатами на цю роль були Парк Артема і пос.Евгеньевка, розташований за турбінним заводом. У підсумку вибір припав на селище, і на місці 110 одноповерхових будиночків, що потрапили під знос, в 1974 році почали зводити корпусу електродепо. Будівництво вели фахівці тресту "Південтрансбуд", очолювані І. Г. Головченко. До 30 липня 1975 р., коли з депо на обкатку вийшов перший потяг, ведений машиністом В. Н. Петровим, всі будівельно-монтажні та пусконалагоджувальні роботи були закінчені. Перша черга депо складалася з 16 канав, 14 з яких були розраховані на 2 п'ятивагонних складу, а 2 відведені під ремонтна ділянка.Першим начальником Служби рухомого складу Харківського метрополітену, а саме так називалося тоді депо та його колектив, був В. І. Куліченко, головним інженером - О. Ф. Демченко, начальником цеху експлуатації - А. С. Ольховський.Перші вагони почали надходити до Харкова ще в жовтні 1974 року. З них формувалися 4-вагонні склади, і в кінці 1975 року в депо налічувалося 77 вагонів серії Еж3.До моменту введення в експлуатацію другого пускового ділянки харківського метро (серпень 1978 р.) закінчено будівництво ще одного відстійно-ремонтного прольоту (3 канави), що дозволило додатково розмістити ще 6 п'ятивагонних складів. На лінії в цей час курсували вже 5-вагонні поїзди.У 1984 році для обслуговування щойно побудованої Салтівської лінії було введено в експлуатацію нове електродепо. Тому Служба рухомого складу була перетворена в два самостійні підрозділи - ТЧ-1 "Московське" і ТЧ-2 "Салтівське", куди з першого поступово були передані деякі види ремонтів.У 1991 році Харківський метрополітен став полігоном для впровадження нового типу рухомого складу з тиристорного-імпульсною системою управління (ТІСК). Фахівці депо "Московське" успішно справілість з поставленим завданням, і в серпні 1992 р. перший склад з вагонів серії 81-718/719 (0250-0700-0702-0701-0251) вийшов на Холодногірсько-Заводську лінію. Зараз 8 таких складів екплуатіруются на Олексіївської лінії.</w:t>
      </w:r>
      <w:r w:rsidRPr="00526023">
        <w:rPr>
          <w:sz w:val="28"/>
          <w:szCs w:val="28"/>
          <w:lang w:val="uk-UA"/>
        </w:rPr>
        <w:br/>
      </w:r>
      <w:r w:rsidRPr="00526023">
        <w:rPr>
          <w:sz w:val="28"/>
          <w:szCs w:val="28"/>
          <w:lang w:val="uk-UA"/>
        </w:rPr>
        <w:br/>
      </w:r>
      <w:r w:rsidRPr="00526023">
        <w:rPr>
          <w:rStyle w:val="longtext"/>
          <w:sz w:val="28"/>
          <w:szCs w:val="28"/>
          <w:lang w:val="uk-UA"/>
        </w:rPr>
        <w:t>В даний час колектив депо, очолюваний А. С. Однороговим, займається обслуговуванням рухомого складу Холодногірсько-Заводській і Олексіївської лінії, а також виконує планові поточні ремонти і огляди. Після введення в експлуатацію ТЧ-3 "Олексіївське" туди будуть передані вагони для обслуговування Олексіївської лінії.До електродепо "Московське" приписані 218 вагонів, у тому числі вагон-лабораторія СЦБ (# 5918) і вимірювач колії (# 2302). Рухомий склад представлений наступними моделями: Еж3, Ем508Т, 81-714/717, 81-714.5/717.5, 81-718/719 (ТІСК), а також невелика кількість мот</w:t>
      </w:r>
      <w:r>
        <w:rPr>
          <w:rStyle w:val="longtext"/>
          <w:sz w:val="28"/>
          <w:szCs w:val="28"/>
          <w:lang w:val="uk-UA"/>
        </w:rPr>
        <w:t xml:space="preserve">овозів і господарських поїздів. </w:t>
      </w:r>
      <w:r w:rsidRPr="00526023">
        <w:rPr>
          <w:rStyle w:val="longtext"/>
          <w:sz w:val="28"/>
          <w:szCs w:val="28"/>
          <w:lang w:val="uk-UA"/>
        </w:rPr>
        <w:t>Середньодобовий пробіг вагонів по Холодногірсько-Заводській лінії - 378,7 км, по Олексіївської - 341,7 км.Для відстою та ремонту рухомого складу призначені 17 канав. Ще 2 канави займає вагоноремонтний ділянку. Шляхове розвиток включає в себе 31 стрілку з керованим електроприводом. На території депо є обкатних гілку, розвороту коло (трансбордер) і сполучна гілка ("гейт") з під'їзними шляхами ж / д станції Харків-Балашовський. Депо з'єднується зі станцією "Московський проспект" двухпутной сполучної гілкою.</w:t>
      </w:r>
    </w:p>
    <w:p w:rsidR="00D6458A" w:rsidRPr="00E343F1" w:rsidRDefault="00D6458A" w:rsidP="00E343F1">
      <w:pPr>
        <w:spacing w:line="360" w:lineRule="auto"/>
        <w:jc w:val="both"/>
        <w:rPr>
          <w:sz w:val="28"/>
          <w:szCs w:val="28"/>
          <w:lang w:val="uk-UA"/>
        </w:rPr>
        <w:sectPr w:rsidR="00D6458A" w:rsidRPr="00E343F1">
          <w:footerReference w:type="even" r:id="rId310"/>
          <w:footerReference w:type="default" r:id="rId311"/>
          <w:pgSz w:w="11905" w:h="16837"/>
          <w:pgMar w:top="876" w:right="1294" w:bottom="1440" w:left="1294" w:header="720" w:footer="720" w:gutter="0"/>
          <w:cols w:space="60"/>
          <w:noEndnote/>
        </w:sectPr>
      </w:pPr>
    </w:p>
    <w:p w:rsidR="00D6458A" w:rsidRPr="000F50AD" w:rsidRDefault="00D6458A" w:rsidP="007869BF">
      <w:pPr>
        <w:pStyle w:val="NormalWeb"/>
        <w:spacing w:line="360" w:lineRule="auto"/>
      </w:pPr>
    </w:p>
    <w:sectPr w:rsidR="00D6458A" w:rsidRPr="000F50AD" w:rsidSect="00085FF2">
      <w:headerReference w:type="even" r:id="rId312"/>
      <w:headerReference w:type="default" r:id="rId313"/>
      <w:pgSz w:w="11906" w:h="16838"/>
      <w:pgMar w:top="851" w:right="851" w:bottom="851" w:left="1134" w:header="709" w:footer="709" w:gutter="0"/>
      <w:pgNumType w:start="2"/>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6458A" w:rsidRDefault="00D6458A" w:rsidP="00CF1947">
      <w:r>
        <w:separator/>
      </w:r>
    </w:p>
  </w:endnote>
  <w:endnote w:type="continuationSeparator" w:id="1">
    <w:p w:rsidR="00D6458A" w:rsidRDefault="00D6458A" w:rsidP="00CF194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Candara">
    <w:panose1 w:val="020E0502030303020204"/>
    <w:charset w:val="CC"/>
    <w:family w:val="swiss"/>
    <w:pitch w:val="variable"/>
    <w:sig w:usb0="A00002EF" w:usb1="4000204B" w:usb2="00000000" w:usb3="00000000" w:csb0="0000009F" w:csb1="00000000"/>
  </w:font>
  <w:font w:name="Arial">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458A" w:rsidRDefault="00D6458A">
    <w:pPr>
      <w:pStyle w:val="Footer"/>
      <w:jc w:val="right"/>
    </w:pPr>
    <w:fldSimple w:instr=" PAGE   \* MERGEFORMAT ">
      <w:r>
        <w:rPr>
          <w:noProof/>
        </w:rPr>
        <w:t>1</w:t>
      </w:r>
    </w:fldSimple>
  </w:p>
  <w:p w:rsidR="00D6458A" w:rsidRDefault="00D6458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458A" w:rsidRDefault="00D6458A">
    <w:pPr>
      <w:pStyle w:val="Style4"/>
      <w:widowControl/>
      <w:ind w:right="38"/>
      <w:jc w:val="right"/>
      <w:rPr>
        <w:rStyle w:val="FontStyle24"/>
        <w:lang w:val="uk-UA" w:eastAsia="uk-UA"/>
      </w:rPr>
    </w:pPr>
    <w:r>
      <w:rPr>
        <w:rStyle w:val="FontStyle24"/>
        <w:lang w:val="uk-UA" w:eastAsia="uk-UA"/>
      </w:rPr>
      <w:fldChar w:fldCharType="begin"/>
    </w:r>
    <w:r>
      <w:rPr>
        <w:rStyle w:val="FontStyle24"/>
        <w:lang w:val="uk-UA" w:eastAsia="uk-UA"/>
      </w:rPr>
      <w:instrText>PAGE</w:instrText>
    </w:r>
    <w:r>
      <w:rPr>
        <w:rStyle w:val="FontStyle24"/>
        <w:lang w:val="uk-UA" w:eastAsia="uk-UA"/>
      </w:rPr>
      <w:fldChar w:fldCharType="separate"/>
    </w:r>
    <w:r>
      <w:rPr>
        <w:rStyle w:val="FontStyle24"/>
        <w:noProof/>
        <w:lang w:val="uk-UA" w:eastAsia="uk-UA"/>
      </w:rPr>
      <w:t>4</w:t>
    </w:r>
    <w:r>
      <w:rPr>
        <w:rStyle w:val="FontStyle24"/>
        <w:lang w:val="uk-UA" w:eastAsia="uk-UA"/>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458A" w:rsidRDefault="00D6458A">
    <w:pPr>
      <w:pStyle w:val="Style4"/>
      <w:widowControl/>
      <w:ind w:right="38"/>
      <w:jc w:val="right"/>
      <w:rPr>
        <w:rStyle w:val="FontStyle24"/>
        <w:lang w:val="uk-UA" w:eastAsia="uk-UA"/>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6458A" w:rsidRDefault="00D6458A" w:rsidP="00CF1947">
      <w:r>
        <w:separator/>
      </w:r>
    </w:p>
  </w:footnote>
  <w:footnote w:type="continuationSeparator" w:id="1">
    <w:p w:rsidR="00D6458A" w:rsidRDefault="00D6458A" w:rsidP="00CF194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458A" w:rsidRDefault="00D6458A">
    <w:pPr>
      <w:pStyle w:val="a0"/>
      <w:framePr w:w="7266" w:h="139" w:wrap="none" w:vAnchor="text" w:hAnchor="page" w:x="2322" w:y="3376"/>
      <w:shd w:val="clear" w:color="auto" w:fill="auto"/>
      <w:ind w:left="1076"/>
    </w:pPr>
    <w:r>
      <w:rPr>
        <w:rStyle w:val="Candara"/>
        <w:rFonts w:eastAsia="Calibri"/>
      </w:rPr>
      <w:t>Рекреаційні ресурси як об'єкт наукового дослідження</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458A" w:rsidRDefault="00D6458A">
    <w:pPr>
      <w:pStyle w:val="a0"/>
      <w:framePr w:w="7266" w:h="139" w:wrap="none" w:vAnchor="text" w:hAnchor="page" w:x="2322" w:y="3376"/>
      <w:shd w:val="clear" w:color="auto" w:fill="auto"/>
      <w:ind w:left="1076"/>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458A" w:rsidRDefault="00D6458A" w:rsidP="00085FF2">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6458A" w:rsidRDefault="00D6458A" w:rsidP="00085FF2">
    <w:pPr>
      <w:pStyle w:val="Header"/>
      <w:ind w:right="36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458A" w:rsidRDefault="00D6458A" w:rsidP="00085FF2">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D6458A" w:rsidRDefault="00D6458A" w:rsidP="00085FF2">
    <w:pPr>
      <w:pStyle w:val="Header"/>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8D86250"/>
    <w:lvl w:ilvl="0">
      <w:numFmt w:val="bullet"/>
      <w:lvlText w:val="*"/>
      <w:lvlJc w:val="left"/>
    </w:lvl>
  </w:abstractNum>
  <w:abstractNum w:abstractNumId="1">
    <w:nsid w:val="00000001"/>
    <w:multiLevelType w:val="multilevel"/>
    <w:tmpl w:val="00000000"/>
    <w:lvl w:ilvl="0">
      <w:start w:val="1"/>
      <w:numFmt w:val="decimal"/>
      <w:lvlText w:val="%1."/>
      <w:lvlJc w:val="left"/>
      <w:rPr>
        <w:rFonts w:ascii="Times New Roman" w:hAnsi="Times New Roman"/>
        <w:b w:val="0"/>
        <w:bCs w:val="0"/>
        <w:i w:val="0"/>
        <w:iCs w:val="0"/>
        <w:smallCaps w:val="0"/>
        <w:strike w:val="0"/>
        <w:color w:val="000000"/>
        <w:spacing w:val="0"/>
        <w:w w:val="100"/>
        <w:position w:val="0"/>
        <w:sz w:val="18"/>
        <w:szCs w:val="18"/>
        <w:u w:val="none"/>
      </w:rPr>
    </w:lvl>
    <w:lvl w:ilvl="1">
      <w:start w:val="1"/>
      <w:numFmt w:val="decimal"/>
      <w:lvlText w:val="%2."/>
      <w:lvlJc w:val="left"/>
      <w:rPr>
        <w:rFonts w:ascii="Times New Roman" w:hAnsi="Times New Roman"/>
        <w:b w:val="0"/>
        <w:bCs w:val="0"/>
        <w:i w:val="0"/>
        <w:iCs w:val="0"/>
        <w:smallCaps w:val="0"/>
        <w:strike w:val="0"/>
        <w:color w:val="000000"/>
        <w:spacing w:val="0"/>
        <w:w w:val="100"/>
        <w:position w:val="0"/>
        <w:sz w:val="18"/>
        <w:szCs w:val="18"/>
        <w:u w:val="none"/>
      </w:rPr>
    </w:lvl>
    <w:lvl w:ilvl="2">
      <w:start w:val="1"/>
      <w:numFmt w:val="decimal"/>
      <w:lvlText w:val="%2."/>
      <w:lvlJc w:val="left"/>
      <w:rPr>
        <w:rFonts w:ascii="Times New Roman" w:hAnsi="Times New Roman"/>
        <w:b w:val="0"/>
        <w:bCs w:val="0"/>
        <w:i w:val="0"/>
        <w:iCs w:val="0"/>
        <w:smallCaps w:val="0"/>
        <w:strike w:val="0"/>
        <w:color w:val="000000"/>
        <w:spacing w:val="0"/>
        <w:w w:val="100"/>
        <w:position w:val="0"/>
        <w:sz w:val="18"/>
        <w:szCs w:val="18"/>
        <w:u w:val="none"/>
      </w:rPr>
    </w:lvl>
    <w:lvl w:ilvl="3">
      <w:start w:val="1"/>
      <w:numFmt w:val="decimal"/>
      <w:lvlText w:val="%2."/>
      <w:lvlJc w:val="left"/>
      <w:rPr>
        <w:rFonts w:ascii="Times New Roman" w:hAnsi="Times New Roman"/>
        <w:b w:val="0"/>
        <w:bCs w:val="0"/>
        <w:i w:val="0"/>
        <w:iCs w:val="0"/>
        <w:smallCaps w:val="0"/>
        <w:strike w:val="0"/>
        <w:color w:val="000000"/>
        <w:spacing w:val="0"/>
        <w:w w:val="100"/>
        <w:position w:val="0"/>
        <w:sz w:val="18"/>
        <w:szCs w:val="18"/>
        <w:u w:val="none"/>
      </w:rPr>
    </w:lvl>
    <w:lvl w:ilvl="4">
      <w:start w:val="1"/>
      <w:numFmt w:val="decimal"/>
      <w:lvlText w:val="%2."/>
      <w:lvlJc w:val="left"/>
      <w:rPr>
        <w:rFonts w:ascii="Times New Roman" w:hAnsi="Times New Roman"/>
        <w:b w:val="0"/>
        <w:bCs w:val="0"/>
        <w:i w:val="0"/>
        <w:iCs w:val="0"/>
        <w:smallCaps w:val="0"/>
        <w:strike w:val="0"/>
        <w:color w:val="000000"/>
        <w:spacing w:val="0"/>
        <w:w w:val="100"/>
        <w:position w:val="0"/>
        <w:sz w:val="18"/>
        <w:szCs w:val="18"/>
        <w:u w:val="none"/>
      </w:rPr>
    </w:lvl>
    <w:lvl w:ilvl="5">
      <w:start w:val="1"/>
      <w:numFmt w:val="decimal"/>
      <w:lvlText w:val="%2."/>
      <w:lvlJc w:val="left"/>
      <w:rPr>
        <w:rFonts w:ascii="Times New Roman" w:hAnsi="Times New Roman"/>
        <w:b w:val="0"/>
        <w:bCs w:val="0"/>
        <w:i w:val="0"/>
        <w:iCs w:val="0"/>
        <w:smallCaps w:val="0"/>
        <w:strike w:val="0"/>
        <w:color w:val="000000"/>
        <w:spacing w:val="0"/>
        <w:w w:val="100"/>
        <w:position w:val="0"/>
        <w:sz w:val="18"/>
        <w:szCs w:val="18"/>
        <w:u w:val="none"/>
      </w:rPr>
    </w:lvl>
    <w:lvl w:ilvl="6">
      <w:start w:val="1"/>
      <w:numFmt w:val="decimal"/>
      <w:lvlText w:val="%2."/>
      <w:lvlJc w:val="left"/>
      <w:rPr>
        <w:rFonts w:ascii="Times New Roman" w:hAnsi="Times New Roman"/>
        <w:b w:val="0"/>
        <w:bCs w:val="0"/>
        <w:i w:val="0"/>
        <w:iCs w:val="0"/>
        <w:smallCaps w:val="0"/>
        <w:strike w:val="0"/>
        <w:color w:val="000000"/>
        <w:spacing w:val="0"/>
        <w:w w:val="100"/>
        <w:position w:val="0"/>
        <w:sz w:val="18"/>
        <w:szCs w:val="18"/>
        <w:u w:val="none"/>
      </w:rPr>
    </w:lvl>
    <w:lvl w:ilvl="7">
      <w:start w:val="1"/>
      <w:numFmt w:val="decimal"/>
      <w:lvlText w:val="%2."/>
      <w:lvlJc w:val="left"/>
      <w:rPr>
        <w:rFonts w:ascii="Times New Roman" w:hAnsi="Times New Roman"/>
        <w:b w:val="0"/>
        <w:bCs w:val="0"/>
        <w:i w:val="0"/>
        <w:iCs w:val="0"/>
        <w:smallCaps w:val="0"/>
        <w:strike w:val="0"/>
        <w:color w:val="000000"/>
        <w:spacing w:val="0"/>
        <w:w w:val="100"/>
        <w:position w:val="0"/>
        <w:sz w:val="18"/>
        <w:szCs w:val="18"/>
        <w:u w:val="none"/>
      </w:rPr>
    </w:lvl>
    <w:lvl w:ilvl="8">
      <w:start w:val="1"/>
      <w:numFmt w:val="decimal"/>
      <w:lvlText w:val="%2."/>
      <w:lvlJc w:val="left"/>
      <w:rPr>
        <w:rFonts w:ascii="Times New Roman" w:hAnsi="Times New Roman"/>
        <w:b w:val="0"/>
        <w:bCs w:val="0"/>
        <w:i w:val="0"/>
        <w:iCs w:val="0"/>
        <w:smallCaps w:val="0"/>
        <w:strike w:val="0"/>
        <w:color w:val="000000"/>
        <w:spacing w:val="0"/>
        <w:w w:val="100"/>
        <w:position w:val="0"/>
        <w:sz w:val="18"/>
        <w:szCs w:val="18"/>
        <w:u w:val="none"/>
      </w:rPr>
    </w:lvl>
  </w:abstractNum>
  <w:abstractNum w:abstractNumId="2">
    <w:nsid w:val="039E0680"/>
    <w:multiLevelType w:val="hybridMultilevel"/>
    <w:tmpl w:val="626EAECA"/>
    <w:lvl w:ilvl="0" w:tplc="90BC1D38">
      <w:start w:val="1"/>
      <w:numFmt w:val="decimal"/>
      <w:lvlText w:val="%1."/>
      <w:lvlJc w:val="left"/>
      <w:pPr>
        <w:tabs>
          <w:tab w:val="num" w:pos="0"/>
        </w:tabs>
        <w:ind w:hanging="360"/>
      </w:pPr>
      <w:rPr>
        <w:rFonts w:hint="default"/>
      </w:rPr>
    </w:lvl>
    <w:lvl w:ilvl="1" w:tplc="04190019" w:tentative="1">
      <w:start w:val="1"/>
      <w:numFmt w:val="lowerLetter"/>
      <w:lvlText w:val="%2."/>
      <w:lvlJc w:val="left"/>
      <w:pPr>
        <w:tabs>
          <w:tab w:val="num" w:pos="720"/>
        </w:tabs>
        <w:ind w:left="720" w:hanging="360"/>
      </w:pPr>
    </w:lvl>
    <w:lvl w:ilvl="2" w:tplc="0419001B" w:tentative="1">
      <w:start w:val="1"/>
      <w:numFmt w:val="lowerRoman"/>
      <w:lvlText w:val="%3."/>
      <w:lvlJc w:val="right"/>
      <w:pPr>
        <w:tabs>
          <w:tab w:val="num" w:pos="1440"/>
        </w:tabs>
        <w:ind w:left="1440" w:hanging="180"/>
      </w:p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3">
    <w:nsid w:val="05886351"/>
    <w:multiLevelType w:val="hybridMultilevel"/>
    <w:tmpl w:val="3F8AEBCC"/>
    <w:lvl w:ilvl="0" w:tplc="5562E964">
      <w:start w:val="1"/>
      <w:numFmt w:val="decimal"/>
      <w:lvlText w:val="%1."/>
      <w:lvlJc w:val="left"/>
      <w:pPr>
        <w:tabs>
          <w:tab w:val="num" w:pos="0"/>
        </w:tabs>
        <w:ind w:hanging="360"/>
      </w:pPr>
      <w:rPr>
        <w:rFonts w:hint="default"/>
      </w:rPr>
    </w:lvl>
    <w:lvl w:ilvl="1" w:tplc="04190019" w:tentative="1">
      <w:start w:val="1"/>
      <w:numFmt w:val="lowerLetter"/>
      <w:lvlText w:val="%2."/>
      <w:lvlJc w:val="left"/>
      <w:pPr>
        <w:tabs>
          <w:tab w:val="num" w:pos="720"/>
        </w:tabs>
        <w:ind w:left="720" w:hanging="360"/>
      </w:pPr>
    </w:lvl>
    <w:lvl w:ilvl="2" w:tplc="0419001B" w:tentative="1">
      <w:start w:val="1"/>
      <w:numFmt w:val="lowerRoman"/>
      <w:lvlText w:val="%3."/>
      <w:lvlJc w:val="right"/>
      <w:pPr>
        <w:tabs>
          <w:tab w:val="num" w:pos="1440"/>
        </w:tabs>
        <w:ind w:left="1440" w:hanging="180"/>
      </w:p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4">
    <w:nsid w:val="090B1CF2"/>
    <w:multiLevelType w:val="multilevel"/>
    <w:tmpl w:val="4EE2B0F0"/>
    <w:lvl w:ilvl="0">
      <w:start w:val="1"/>
      <w:numFmt w:val="bullet"/>
      <w:lvlText w:val=""/>
      <w:lvlJc w:val="left"/>
      <w:pPr>
        <w:tabs>
          <w:tab w:val="num" w:pos="720"/>
        </w:tabs>
        <w:ind w:left="720" w:hanging="360"/>
      </w:pPr>
      <w:rPr>
        <w:rFonts w:ascii="Symbol" w:hAnsi="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abstractNum w:abstractNumId="5">
    <w:nsid w:val="160452F1"/>
    <w:multiLevelType w:val="multilevel"/>
    <w:tmpl w:val="6062EDB6"/>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191F7B4E"/>
    <w:multiLevelType w:val="hybridMultilevel"/>
    <w:tmpl w:val="7068CC84"/>
    <w:lvl w:ilvl="0" w:tplc="0419000F">
      <w:start w:val="1"/>
      <w:numFmt w:val="decimal"/>
      <w:lvlText w:val="%1."/>
      <w:lvlJc w:val="left"/>
      <w:pPr>
        <w:ind w:left="1404" w:hanging="360"/>
      </w:pPr>
    </w:lvl>
    <w:lvl w:ilvl="1" w:tplc="04190019" w:tentative="1">
      <w:start w:val="1"/>
      <w:numFmt w:val="lowerLetter"/>
      <w:lvlText w:val="%2."/>
      <w:lvlJc w:val="left"/>
      <w:pPr>
        <w:ind w:left="2124" w:hanging="360"/>
      </w:pPr>
    </w:lvl>
    <w:lvl w:ilvl="2" w:tplc="0419001B" w:tentative="1">
      <w:start w:val="1"/>
      <w:numFmt w:val="lowerRoman"/>
      <w:lvlText w:val="%3."/>
      <w:lvlJc w:val="right"/>
      <w:pPr>
        <w:ind w:left="2844" w:hanging="180"/>
      </w:pPr>
    </w:lvl>
    <w:lvl w:ilvl="3" w:tplc="0419000F" w:tentative="1">
      <w:start w:val="1"/>
      <w:numFmt w:val="decimal"/>
      <w:lvlText w:val="%4."/>
      <w:lvlJc w:val="left"/>
      <w:pPr>
        <w:ind w:left="3564" w:hanging="360"/>
      </w:pPr>
    </w:lvl>
    <w:lvl w:ilvl="4" w:tplc="04190019" w:tentative="1">
      <w:start w:val="1"/>
      <w:numFmt w:val="lowerLetter"/>
      <w:lvlText w:val="%5."/>
      <w:lvlJc w:val="left"/>
      <w:pPr>
        <w:ind w:left="4284" w:hanging="360"/>
      </w:pPr>
    </w:lvl>
    <w:lvl w:ilvl="5" w:tplc="0419001B" w:tentative="1">
      <w:start w:val="1"/>
      <w:numFmt w:val="lowerRoman"/>
      <w:lvlText w:val="%6."/>
      <w:lvlJc w:val="right"/>
      <w:pPr>
        <w:ind w:left="5004" w:hanging="180"/>
      </w:pPr>
    </w:lvl>
    <w:lvl w:ilvl="6" w:tplc="0419000F" w:tentative="1">
      <w:start w:val="1"/>
      <w:numFmt w:val="decimal"/>
      <w:lvlText w:val="%7."/>
      <w:lvlJc w:val="left"/>
      <w:pPr>
        <w:ind w:left="5724" w:hanging="360"/>
      </w:pPr>
    </w:lvl>
    <w:lvl w:ilvl="7" w:tplc="04190019" w:tentative="1">
      <w:start w:val="1"/>
      <w:numFmt w:val="lowerLetter"/>
      <w:lvlText w:val="%8."/>
      <w:lvlJc w:val="left"/>
      <w:pPr>
        <w:ind w:left="6444" w:hanging="360"/>
      </w:pPr>
    </w:lvl>
    <w:lvl w:ilvl="8" w:tplc="0419001B" w:tentative="1">
      <w:start w:val="1"/>
      <w:numFmt w:val="lowerRoman"/>
      <w:lvlText w:val="%9."/>
      <w:lvlJc w:val="right"/>
      <w:pPr>
        <w:ind w:left="7164" w:hanging="180"/>
      </w:pPr>
    </w:lvl>
  </w:abstractNum>
  <w:abstractNum w:abstractNumId="7">
    <w:nsid w:val="1C341E43"/>
    <w:multiLevelType w:val="hybridMultilevel"/>
    <w:tmpl w:val="56B034C6"/>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cs="Wingdings" w:hint="default"/>
      </w:rPr>
    </w:lvl>
    <w:lvl w:ilvl="3" w:tplc="04190001" w:tentative="1">
      <w:start w:val="1"/>
      <w:numFmt w:val="bullet"/>
      <w:lvlText w:val=""/>
      <w:lvlJc w:val="left"/>
      <w:pPr>
        <w:ind w:left="2880" w:hanging="360"/>
      </w:pPr>
      <w:rPr>
        <w:rFonts w:ascii="Symbol" w:hAnsi="Symbol" w:cs="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cs="Wingdings" w:hint="default"/>
      </w:rPr>
    </w:lvl>
    <w:lvl w:ilvl="6" w:tplc="04190001" w:tentative="1">
      <w:start w:val="1"/>
      <w:numFmt w:val="bullet"/>
      <w:lvlText w:val=""/>
      <w:lvlJc w:val="left"/>
      <w:pPr>
        <w:ind w:left="5040" w:hanging="360"/>
      </w:pPr>
      <w:rPr>
        <w:rFonts w:ascii="Symbol" w:hAnsi="Symbol" w:cs="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cs="Wingdings" w:hint="default"/>
      </w:rPr>
    </w:lvl>
  </w:abstractNum>
  <w:abstractNum w:abstractNumId="8">
    <w:nsid w:val="21B54C37"/>
    <w:multiLevelType w:val="multilevel"/>
    <w:tmpl w:val="4814ADB6"/>
    <w:lvl w:ilvl="0">
      <w:start w:val="1"/>
      <w:numFmt w:val="decimal"/>
      <w:lvlText w:val="%1."/>
      <w:lvlJc w:val="left"/>
      <w:rPr>
        <w:rFonts w:ascii="Times New Roman" w:eastAsia="Times New Roman" w:hAnsi="Times New Roman"/>
        <w:b w:val="0"/>
        <w:bCs w:val="0"/>
        <w:i w:val="0"/>
        <w:iCs w:val="0"/>
        <w:smallCaps w:val="0"/>
        <w:strike w:val="0"/>
        <w:color w:val="000000"/>
        <w:spacing w:val="0"/>
        <w:w w:val="100"/>
        <w:position w:val="0"/>
        <w:sz w:val="20"/>
        <w:szCs w:val="20"/>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22E7378"/>
    <w:multiLevelType w:val="hybridMultilevel"/>
    <w:tmpl w:val="9148DBD2"/>
    <w:lvl w:ilvl="0" w:tplc="6A56D810">
      <w:numFmt w:val="bullet"/>
      <w:lvlText w:val="-"/>
      <w:lvlJc w:val="left"/>
      <w:pPr>
        <w:ind w:left="1068" w:hanging="360"/>
      </w:pPr>
      <w:rPr>
        <w:rFonts w:ascii="Times New Roman" w:eastAsia="Times New Roman" w:hAnsi="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cs="Wingdings" w:hint="default"/>
      </w:rPr>
    </w:lvl>
    <w:lvl w:ilvl="3" w:tplc="04190001" w:tentative="1">
      <w:start w:val="1"/>
      <w:numFmt w:val="bullet"/>
      <w:lvlText w:val=""/>
      <w:lvlJc w:val="left"/>
      <w:pPr>
        <w:ind w:left="3228" w:hanging="360"/>
      </w:pPr>
      <w:rPr>
        <w:rFonts w:ascii="Symbol" w:hAnsi="Symbol" w:cs="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cs="Wingdings" w:hint="default"/>
      </w:rPr>
    </w:lvl>
    <w:lvl w:ilvl="6" w:tplc="04190001" w:tentative="1">
      <w:start w:val="1"/>
      <w:numFmt w:val="bullet"/>
      <w:lvlText w:val=""/>
      <w:lvlJc w:val="left"/>
      <w:pPr>
        <w:ind w:left="5388" w:hanging="360"/>
      </w:pPr>
      <w:rPr>
        <w:rFonts w:ascii="Symbol" w:hAnsi="Symbol" w:cs="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cs="Wingdings" w:hint="default"/>
      </w:rPr>
    </w:lvl>
  </w:abstractNum>
  <w:abstractNum w:abstractNumId="10">
    <w:nsid w:val="25F15AF1"/>
    <w:multiLevelType w:val="hybridMultilevel"/>
    <w:tmpl w:val="0ACECADC"/>
    <w:lvl w:ilvl="0" w:tplc="3C026A50">
      <w:start w:val="1"/>
      <w:numFmt w:val="decimal"/>
      <w:lvlText w:val="%1."/>
      <w:lvlJc w:val="left"/>
      <w:pPr>
        <w:tabs>
          <w:tab w:val="num" w:pos="0"/>
        </w:tabs>
        <w:ind w:hanging="360"/>
      </w:pPr>
      <w:rPr>
        <w:rFonts w:hint="default"/>
      </w:rPr>
    </w:lvl>
    <w:lvl w:ilvl="1" w:tplc="04190019" w:tentative="1">
      <w:start w:val="1"/>
      <w:numFmt w:val="lowerLetter"/>
      <w:lvlText w:val="%2."/>
      <w:lvlJc w:val="left"/>
      <w:pPr>
        <w:tabs>
          <w:tab w:val="num" w:pos="720"/>
        </w:tabs>
        <w:ind w:left="720" w:hanging="360"/>
      </w:pPr>
    </w:lvl>
    <w:lvl w:ilvl="2" w:tplc="0419001B" w:tentative="1">
      <w:start w:val="1"/>
      <w:numFmt w:val="lowerRoman"/>
      <w:lvlText w:val="%3."/>
      <w:lvlJc w:val="right"/>
      <w:pPr>
        <w:tabs>
          <w:tab w:val="num" w:pos="1440"/>
        </w:tabs>
        <w:ind w:left="1440" w:hanging="180"/>
      </w:p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11">
    <w:nsid w:val="2E6B7E16"/>
    <w:multiLevelType w:val="hybridMultilevel"/>
    <w:tmpl w:val="9A5A1862"/>
    <w:lvl w:ilvl="0" w:tplc="E3BAF410">
      <w:start w:val="1"/>
      <w:numFmt w:val="decimal"/>
      <w:lvlText w:val="%1."/>
      <w:lvlJc w:val="left"/>
      <w:pPr>
        <w:tabs>
          <w:tab w:val="num" w:pos="3960"/>
        </w:tabs>
        <w:ind w:left="3960" w:hanging="360"/>
      </w:pPr>
      <w:rPr>
        <w:rFonts w:hint="default"/>
      </w:rPr>
    </w:lvl>
    <w:lvl w:ilvl="1" w:tplc="04190019">
      <w:start w:val="1"/>
      <w:numFmt w:val="lowerLetter"/>
      <w:lvlText w:val="%2."/>
      <w:lvlJc w:val="left"/>
      <w:pPr>
        <w:tabs>
          <w:tab w:val="num" w:pos="4680"/>
        </w:tabs>
        <w:ind w:left="4680" w:hanging="360"/>
      </w:pPr>
    </w:lvl>
    <w:lvl w:ilvl="2" w:tplc="0419001B" w:tentative="1">
      <w:start w:val="1"/>
      <w:numFmt w:val="lowerRoman"/>
      <w:lvlText w:val="%3."/>
      <w:lvlJc w:val="right"/>
      <w:pPr>
        <w:tabs>
          <w:tab w:val="num" w:pos="5400"/>
        </w:tabs>
        <w:ind w:left="5400" w:hanging="180"/>
      </w:pPr>
    </w:lvl>
    <w:lvl w:ilvl="3" w:tplc="0419000F" w:tentative="1">
      <w:start w:val="1"/>
      <w:numFmt w:val="decimal"/>
      <w:lvlText w:val="%4."/>
      <w:lvlJc w:val="left"/>
      <w:pPr>
        <w:tabs>
          <w:tab w:val="num" w:pos="6120"/>
        </w:tabs>
        <w:ind w:left="6120" w:hanging="360"/>
      </w:pPr>
    </w:lvl>
    <w:lvl w:ilvl="4" w:tplc="04190019" w:tentative="1">
      <w:start w:val="1"/>
      <w:numFmt w:val="lowerLetter"/>
      <w:lvlText w:val="%5."/>
      <w:lvlJc w:val="left"/>
      <w:pPr>
        <w:tabs>
          <w:tab w:val="num" w:pos="6840"/>
        </w:tabs>
        <w:ind w:left="6840" w:hanging="360"/>
      </w:pPr>
    </w:lvl>
    <w:lvl w:ilvl="5" w:tplc="0419001B" w:tentative="1">
      <w:start w:val="1"/>
      <w:numFmt w:val="lowerRoman"/>
      <w:lvlText w:val="%6."/>
      <w:lvlJc w:val="right"/>
      <w:pPr>
        <w:tabs>
          <w:tab w:val="num" w:pos="7560"/>
        </w:tabs>
        <w:ind w:left="7560" w:hanging="180"/>
      </w:pPr>
    </w:lvl>
    <w:lvl w:ilvl="6" w:tplc="0419000F" w:tentative="1">
      <w:start w:val="1"/>
      <w:numFmt w:val="decimal"/>
      <w:lvlText w:val="%7."/>
      <w:lvlJc w:val="left"/>
      <w:pPr>
        <w:tabs>
          <w:tab w:val="num" w:pos="8280"/>
        </w:tabs>
        <w:ind w:left="8280" w:hanging="360"/>
      </w:pPr>
    </w:lvl>
    <w:lvl w:ilvl="7" w:tplc="04190019" w:tentative="1">
      <w:start w:val="1"/>
      <w:numFmt w:val="lowerLetter"/>
      <w:lvlText w:val="%8."/>
      <w:lvlJc w:val="left"/>
      <w:pPr>
        <w:tabs>
          <w:tab w:val="num" w:pos="9000"/>
        </w:tabs>
        <w:ind w:left="9000" w:hanging="360"/>
      </w:pPr>
    </w:lvl>
    <w:lvl w:ilvl="8" w:tplc="0419001B" w:tentative="1">
      <w:start w:val="1"/>
      <w:numFmt w:val="lowerRoman"/>
      <w:lvlText w:val="%9."/>
      <w:lvlJc w:val="right"/>
      <w:pPr>
        <w:tabs>
          <w:tab w:val="num" w:pos="9720"/>
        </w:tabs>
        <w:ind w:left="9720" w:hanging="180"/>
      </w:pPr>
    </w:lvl>
  </w:abstractNum>
  <w:abstractNum w:abstractNumId="12">
    <w:nsid w:val="309C13CB"/>
    <w:multiLevelType w:val="hybridMultilevel"/>
    <w:tmpl w:val="192C1A24"/>
    <w:lvl w:ilvl="0" w:tplc="04190001">
      <w:start w:val="1"/>
      <w:numFmt w:val="bullet"/>
      <w:lvlText w:val=""/>
      <w:lvlJc w:val="left"/>
      <w:pPr>
        <w:tabs>
          <w:tab w:val="num" w:pos="900"/>
        </w:tabs>
        <w:ind w:left="900" w:hanging="360"/>
      </w:pPr>
      <w:rPr>
        <w:rFonts w:ascii="Symbol" w:hAnsi="Symbol" w:cs="Symbol" w:hint="default"/>
      </w:rPr>
    </w:lvl>
    <w:lvl w:ilvl="1" w:tplc="04190003" w:tentative="1">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cs="Wingdings" w:hint="default"/>
      </w:rPr>
    </w:lvl>
    <w:lvl w:ilvl="3" w:tplc="04190001" w:tentative="1">
      <w:start w:val="1"/>
      <w:numFmt w:val="bullet"/>
      <w:lvlText w:val=""/>
      <w:lvlJc w:val="left"/>
      <w:pPr>
        <w:tabs>
          <w:tab w:val="num" w:pos="3060"/>
        </w:tabs>
        <w:ind w:left="3060" w:hanging="360"/>
      </w:pPr>
      <w:rPr>
        <w:rFonts w:ascii="Symbol" w:hAnsi="Symbol" w:cs="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cs="Wingdings" w:hint="default"/>
      </w:rPr>
    </w:lvl>
    <w:lvl w:ilvl="6" w:tplc="04190001" w:tentative="1">
      <w:start w:val="1"/>
      <w:numFmt w:val="bullet"/>
      <w:lvlText w:val=""/>
      <w:lvlJc w:val="left"/>
      <w:pPr>
        <w:tabs>
          <w:tab w:val="num" w:pos="5220"/>
        </w:tabs>
        <w:ind w:left="5220" w:hanging="360"/>
      </w:pPr>
      <w:rPr>
        <w:rFonts w:ascii="Symbol" w:hAnsi="Symbol" w:cs="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cs="Wingdings" w:hint="default"/>
      </w:rPr>
    </w:lvl>
  </w:abstractNum>
  <w:abstractNum w:abstractNumId="13">
    <w:nsid w:val="359B35F0"/>
    <w:multiLevelType w:val="multilevel"/>
    <w:tmpl w:val="E6E6B1AE"/>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4">
    <w:nsid w:val="38DC1962"/>
    <w:multiLevelType w:val="multilevel"/>
    <w:tmpl w:val="FE2C7F58"/>
    <w:lvl w:ilvl="0">
      <w:start w:val="1"/>
      <w:numFmt w:val="bullet"/>
      <w:lvlText w:val="*"/>
      <w:lvlJc w:val="left"/>
      <w:rPr>
        <w:rFonts w:ascii="Times New Roman" w:eastAsia="Times New Roman" w:hAnsi="Times New Roman"/>
        <w:b w:val="0"/>
        <w:bCs w:val="0"/>
        <w:i w:val="0"/>
        <w:iCs w:val="0"/>
        <w:smallCaps w:val="0"/>
        <w:strike w:val="0"/>
        <w:color w:val="000000"/>
        <w:spacing w:val="0"/>
        <w:w w:val="100"/>
        <w:position w:val="0"/>
        <w:sz w:val="18"/>
        <w:szCs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ED540BC"/>
    <w:multiLevelType w:val="multilevel"/>
    <w:tmpl w:val="75967C14"/>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6">
    <w:nsid w:val="4143725E"/>
    <w:multiLevelType w:val="hybridMultilevel"/>
    <w:tmpl w:val="4E1C1EC2"/>
    <w:lvl w:ilvl="0" w:tplc="E206809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
    <w:nsid w:val="43E266C7"/>
    <w:multiLevelType w:val="hybridMultilevel"/>
    <w:tmpl w:val="5F12B296"/>
    <w:lvl w:ilvl="0" w:tplc="B310175E">
      <w:start w:val="1"/>
      <w:numFmt w:val="bullet"/>
      <w:lvlText w:val=""/>
      <w:lvlJc w:val="left"/>
      <w:pPr>
        <w:tabs>
          <w:tab w:val="num" w:pos="2010"/>
        </w:tabs>
        <w:ind w:left="2010" w:hanging="360"/>
      </w:pPr>
      <w:rPr>
        <w:rFonts w:ascii="Wingdings" w:hAnsi="Wingdings" w:cs="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45464936"/>
    <w:multiLevelType w:val="multilevel"/>
    <w:tmpl w:val="B54EF65C"/>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9">
    <w:nsid w:val="46AE445B"/>
    <w:multiLevelType w:val="hybridMultilevel"/>
    <w:tmpl w:val="1308720E"/>
    <w:lvl w:ilvl="0" w:tplc="04190001">
      <w:start w:val="1"/>
      <w:numFmt w:val="bullet"/>
      <w:lvlText w:val=""/>
      <w:lvlJc w:val="left"/>
      <w:pPr>
        <w:ind w:left="720" w:hanging="360"/>
      </w:pPr>
      <w:rPr>
        <w:rFonts w:ascii="Symbol" w:hAnsi="Symbol" w:cs="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cs="Wingdings" w:hint="default"/>
      </w:rPr>
    </w:lvl>
    <w:lvl w:ilvl="3" w:tplc="04190001" w:tentative="1">
      <w:start w:val="1"/>
      <w:numFmt w:val="bullet"/>
      <w:lvlText w:val=""/>
      <w:lvlJc w:val="left"/>
      <w:pPr>
        <w:ind w:left="2880" w:hanging="360"/>
      </w:pPr>
      <w:rPr>
        <w:rFonts w:ascii="Symbol" w:hAnsi="Symbol" w:cs="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cs="Wingdings" w:hint="default"/>
      </w:rPr>
    </w:lvl>
    <w:lvl w:ilvl="6" w:tplc="04190001" w:tentative="1">
      <w:start w:val="1"/>
      <w:numFmt w:val="bullet"/>
      <w:lvlText w:val=""/>
      <w:lvlJc w:val="left"/>
      <w:pPr>
        <w:ind w:left="5040" w:hanging="360"/>
      </w:pPr>
      <w:rPr>
        <w:rFonts w:ascii="Symbol" w:hAnsi="Symbol" w:cs="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cs="Wingdings" w:hint="default"/>
      </w:rPr>
    </w:lvl>
  </w:abstractNum>
  <w:abstractNum w:abstractNumId="20">
    <w:nsid w:val="4F373DB3"/>
    <w:multiLevelType w:val="hybridMultilevel"/>
    <w:tmpl w:val="9114241E"/>
    <w:lvl w:ilvl="0" w:tplc="0419000B">
      <w:start w:val="1"/>
      <w:numFmt w:val="bullet"/>
      <w:lvlText w:val=""/>
      <w:lvlJc w:val="left"/>
      <w:pPr>
        <w:ind w:left="1404" w:hanging="360"/>
      </w:pPr>
      <w:rPr>
        <w:rFonts w:ascii="Wingdings" w:hAnsi="Wingdings" w:cs="Wingdings" w:hint="default"/>
      </w:rPr>
    </w:lvl>
    <w:lvl w:ilvl="1" w:tplc="04190019" w:tentative="1">
      <w:start w:val="1"/>
      <w:numFmt w:val="lowerLetter"/>
      <w:lvlText w:val="%2."/>
      <w:lvlJc w:val="left"/>
      <w:pPr>
        <w:ind w:left="2124" w:hanging="360"/>
      </w:pPr>
    </w:lvl>
    <w:lvl w:ilvl="2" w:tplc="0419001B" w:tentative="1">
      <w:start w:val="1"/>
      <w:numFmt w:val="lowerRoman"/>
      <w:lvlText w:val="%3."/>
      <w:lvlJc w:val="right"/>
      <w:pPr>
        <w:ind w:left="2844" w:hanging="180"/>
      </w:pPr>
    </w:lvl>
    <w:lvl w:ilvl="3" w:tplc="0419000F" w:tentative="1">
      <w:start w:val="1"/>
      <w:numFmt w:val="decimal"/>
      <w:lvlText w:val="%4."/>
      <w:lvlJc w:val="left"/>
      <w:pPr>
        <w:ind w:left="3564" w:hanging="360"/>
      </w:pPr>
    </w:lvl>
    <w:lvl w:ilvl="4" w:tplc="04190019" w:tentative="1">
      <w:start w:val="1"/>
      <w:numFmt w:val="lowerLetter"/>
      <w:lvlText w:val="%5."/>
      <w:lvlJc w:val="left"/>
      <w:pPr>
        <w:ind w:left="4284" w:hanging="360"/>
      </w:pPr>
    </w:lvl>
    <w:lvl w:ilvl="5" w:tplc="0419001B" w:tentative="1">
      <w:start w:val="1"/>
      <w:numFmt w:val="lowerRoman"/>
      <w:lvlText w:val="%6."/>
      <w:lvlJc w:val="right"/>
      <w:pPr>
        <w:ind w:left="5004" w:hanging="180"/>
      </w:pPr>
    </w:lvl>
    <w:lvl w:ilvl="6" w:tplc="0419000F" w:tentative="1">
      <w:start w:val="1"/>
      <w:numFmt w:val="decimal"/>
      <w:lvlText w:val="%7."/>
      <w:lvlJc w:val="left"/>
      <w:pPr>
        <w:ind w:left="5724" w:hanging="360"/>
      </w:pPr>
    </w:lvl>
    <w:lvl w:ilvl="7" w:tplc="04190019" w:tentative="1">
      <w:start w:val="1"/>
      <w:numFmt w:val="lowerLetter"/>
      <w:lvlText w:val="%8."/>
      <w:lvlJc w:val="left"/>
      <w:pPr>
        <w:ind w:left="6444" w:hanging="360"/>
      </w:pPr>
    </w:lvl>
    <w:lvl w:ilvl="8" w:tplc="0419001B" w:tentative="1">
      <w:start w:val="1"/>
      <w:numFmt w:val="lowerRoman"/>
      <w:lvlText w:val="%9."/>
      <w:lvlJc w:val="right"/>
      <w:pPr>
        <w:ind w:left="7164" w:hanging="180"/>
      </w:pPr>
    </w:lvl>
  </w:abstractNum>
  <w:abstractNum w:abstractNumId="21">
    <w:nsid w:val="57C97E17"/>
    <w:multiLevelType w:val="multilevel"/>
    <w:tmpl w:val="10CA9298"/>
    <w:lvl w:ilvl="0">
      <w:start w:val="1"/>
      <w:numFmt w:val="decimal"/>
      <w:lvlText w:val="%1)"/>
      <w:lvlJc w:val="left"/>
      <w:rPr>
        <w:rFonts w:ascii="Times New Roman" w:eastAsia="Times New Roman" w:hAnsi="Times New Roman"/>
        <w:b w:val="0"/>
        <w:bCs w:val="0"/>
        <w:i w:val="0"/>
        <w:iCs w:val="0"/>
        <w:smallCaps w:val="0"/>
        <w:strike w:val="0"/>
        <w:color w:val="000000"/>
        <w:spacing w:val="0"/>
        <w:w w:val="100"/>
        <w:position w:val="0"/>
        <w:sz w:val="18"/>
        <w:szCs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60AC7DAD"/>
    <w:multiLevelType w:val="multilevel"/>
    <w:tmpl w:val="D5944556"/>
    <w:lvl w:ilvl="0">
      <w:start w:val="3"/>
      <w:numFmt w:val="decimal"/>
      <w:lvlText w:val="%1"/>
      <w:lvlJc w:val="left"/>
      <w:rPr>
        <w:rFonts w:ascii="Times New Roman" w:eastAsia="Times New Roman" w:hAnsi="Times New Roman"/>
        <w:b w:val="0"/>
        <w:bCs w:val="0"/>
        <w:i w:val="0"/>
        <w:iCs w:val="0"/>
        <w:smallCaps w:val="0"/>
        <w:strike w:val="0"/>
        <w:color w:val="000000"/>
        <w:spacing w:val="0"/>
        <w:w w:val="100"/>
        <w:position w:val="0"/>
        <w:sz w:val="18"/>
        <w:szCs w:val="1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635E4A62"/>
    <w:multiLevelType w:val="hybridMultilevel"/>
    <w:tmpl w:val="BE8222D2"/>
    <w:lvl w:ilvl="0" w:tplc="0419000B">
      <w:start w:val="1"/>
      <w:numFmt w:val="bullet"/>
      <w:lvlText w:val=""/>
      <w:lvlJc w:val="left"/>
      <w:pPr>
        <w:ind w:left="1428" w:hanging="360"/>
      </w:pPr>
      <w:rPr>
        <w:rFonts w:ascii="Wingdings" w:hAnsi="Wingdings" w:cs="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cs="Wingdings" w:hint="default"/>
      </w:rPr>
    </w:lvl>
    <w:lvl w:ilvl="3" w:tplc="04190001" w:tentative="1">
      <w:start w:val="1"/>
      <w:numFmt w:val="bullet"/>
      <w:lvlText w:val=""/>
      <w:lvlJc w:val="left"/>
      <w:pPr>
        <w:ind w:left="3588" w:hanging="360"/>
      </w:pPr>
      <w:rPr>
        <w:rFonts w:ascii="Symbol" w:hAnsi="Symbol" w:cs="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cs="Wingdings" w:hint="default"/>
      </w:rPr>
    </w:lvl>
    <w:lvl w:ilvl="6" w:tplc="04190001" w:tentative="1">
      <w:start w:val="1"/>
      <w:numFmt w:val="bullet"/>
      <w:lvlText w:val=""/>
      <w:lvlJc w:val="left"/>
      <w:pPr>
        <w:ind w:left="5748" w:hanging="360"/>
      </w:pPr>
      <w:rPr>
        <w:rFonts w:ascii="Symbol" w:hAnsi="Symbol" w:cs="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cs="Wingdings" w:hint="default"/>
      </w:rPr>
    </w:lvl>
  </w:abstractNum>
  <w:abstractNum w:abstractNumId="24">
    <w:nsid w:val="65D84D5C"/>
    <w:multiLevelType w:val="multilevel"/>
    <w:tmpl w:val="DE6A2956"/>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5">
    <w:nsid w:val="67C77E24"/>
    <w:multiLevelType w:val="hybridMultilevel"/>
    <w:tmpl w:val="A27C1406"/>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6">
    <w:nsid w:val="6B1C59E6"/>
    <w:multiLevelType w:val="hybridMultilevel"/>
    <w:tmpl w:val="7F820966"/>
    <w:lvl w:ilvl="0" w:tplc="6BA06CE2">
      <w:start w:val="2"/>
      <w:numFmt w:val="bullet"/>
      <w:lvlText w:val="-"/>
      <w:lvlJc w:val="left"/>
      <w:pPr>
        <w:ind w:left="1044" w:hanging="360"/>
      </w:pPr>
      <w:rPr>
        <w:rFonts w:ascii="Times New Roman" w:eastAsia="Times New Roman" w:hAnsi="Times New Roman" w:hint="default"/>
      </w:rPr>
    </w:lvl>
    <w:lvl w:ilvl="1" w:tplc="04190003" w:tentative="1">
      <w:start w:val="1"/>
      <w:numFmt w:val="bullet"/>
      <w:lvlText w:val="o"/>
      <w:lvlJc w:val="left"/>
      <w:pPr>
        <w:ind w:left="1764" w:hanging="360"/>
      </w:pPr>
      <w:rPr>
        <w:rFonts w:ascii="Courier New" w:hAnsi="Courier New" w:cs="Courier New" w:hint="default"/>
      </w:rPr>
    </w:lvl>
    <w:lvl w:ilvl="2" w:tplc="04190005" w:tentative="1">
      <w:start w:val="1"/>
      <w:numFmt w:val="bullet"/>
      <w:lvlText w:val=""/>
      <w:lvlJc w:val="left"/>
      <w:pPr>
        <w:ind w:left="2484" w:hanging="360"/>
      </w:pPr>
      <w:rPr>
        <w:rFonts w:ascii="Wingdings" w:hAnsi="Wingdings" w:cs="Wingdings" w:hint="default"/>
      </w:rPr>
    </w:lvl>
    <w:lvl w:ilvl="3" w:tplc="04190001" w:tentative="1">
      <w:start w:val="1"/>
      <w:numFmt w:val="bullet"/>
      <w:lvlText w:val=""/>
      <w:lvlJc w:val="left"/>
      <w:pPr>
        <w:ind w:left="3204" w:hanging="360"/>
      </w:pPr>
      <w:rPr>
        <w:rFonts w:ascii="Symbol" w:hAnsi="Symbol" w:cs="Symbol" w:hint="default"/>
      </w:rPr>
    </w:lvl>
    <w:lvl w:ilvl="4" w:tplc="04190003" w:tentative="1">
      <w:start w:val="1"/>
      <w:numFmt w:val="bullet"/>
      <w:lvlText w:val="o"/>
      <w:lvlJc w:val="left"/>
      <w:pPr>
        <w:ind w:left="3924" w:hanging="360"/>
      </w:pPr>
      <w:rPr>
        <w:rFonts w:ascii="Courier New" w:hAnsi="Courier New" w:cs="Courier New" w:hint="default"/>
      </w:rPr>
    </w:lvl>
    <w:lvl w:ilvl="5" w:tplc="04190005" w:tentative="1">
      <w:start w:val="1"/>
      <w:numFmt w:val="bullet"/>
      <w:lvlText w:val=""/>
      <w:lvlJc w:val="left"/>
      <w:pPr>
        <w:ind w:left="4644" w:hanging="360"/>
      </w:pPr>
      <w:rPr>
        <w:rFonts w:ascii="Wingdings" w:hAnsi="Wingdings" w:cs="Wingdings" w:hint="default"/>
      </w:rPr>
    </w:lvl>
    <w:lvl w:ilvl="6" w:tplc="04190001" w:tentative="1">
      <w:start w:val="1"/>
      <w:numFmt w:val="bullet"/>
      <w:lvlText w:val=""/>
      <w:lvlJc w:val="left"/>
      <w:pPr>
        <w:ind w:left="5364" w:hanging="360"/>
      </w:pPr>
      <w:rPr>
        <w:rFonts w:ascii="Symbol" w:hAnsi="Symbol" w:cs="Symbol" w:hint="default"/>
      </w:rPr>
    </w:lvl>
    <w:lvl w:ilvl="7" w:tplc="04190003" w:tentative="1">
      <w:start w:val="1"/>
      <w:numFmt w:val="bullet"/>
      <w:lvlText w:val="o"/>
      <w:lvlJc w:val="left"/>
      <w:pPr>
        <w:ind w:left="6084" w:hanging="360"/>
      </w:pPr>
      <w:rPr>
        <w:rFonts w:ascii="Courier New" w:hAnsi="Courier New" w:cs="Courier New" w:hint="default"/>
      </w:rPr>
    </w:lvl>
    <w:lvl w:ilvl="8" w:tplc="04190005" w:tentative="1">
      <w:start w:val="1"/>
      <w:numFmt w:val="bullet"/>
      <w:lvlText w:val=""/>
      <w:lvlJc w:val="left"/>
      <w:pPr>
        <w:ind w:left="6804" w:hanging="360"/>
      </w:pPr>
      <w:rPr>
        <w:rFonts w:ascii="Wingdings" w:hAnsi="Wingdings" w:cs="Wingdings" w:hint="default"/>
      </w:rPr>
    </w:lvl>
  </w:abstractNum>
  <w:abstractNum w:abstractNumId="27">
    <w:nsid w:val="6FE74C4F"/>
    <w:multiLevelType w:val="multilevel"/>
    <w:tmpl w:val="4D0A056A"/>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8">
    <w:nsid w:val="7BD03418"/>
    <w:multiLevelType w:val="hybridMultilevel"/>
    <w:tmpl w:val="AA806ADC"/>
    <w:lvl w:ilvl="0" w:tplc="890652B0">
      <w:numFmt w:val="bullet"/>
      <w:lvlText w:val="-"/>
      <w:lvlJc w:val="left"/>
      <w:pPr>
        <w:tabs>
          <w:tab w:val="num" w:pos="540"/>
        </w:tabs>
        <w:ind w:left="540" w:hanging="360"/>
      </w:pPr>
      <w:rPr>
        <w:rFonts w:ascii="Times New Roman" w:eastAsia="Times New Roman" w:hAnsi="Times New Roman" w:hint="default"/>
      </w:rPr>
    </w:lvl>
    <w:lvl w:ilvl="1" w:tplc="04190003" w:tentative="1">
      <w:start w:val="1"/>
      <w:numFmt w:val="bullet"/>
      <w:lvlText w:val="o"/>
      <w:lvlJc w:val="left"/>
      <w:pPr>
        <w:tabs>
          <w:tab w:val="num" w:pos="1260"/>
        </w:tabs>
        <w:ind w:left="1260" w:hanging="360"/>
      </w:pPr>
      <w:rPr>
        <w:rFonts w:ascii="Courier New" w:hAnsi="Courier New" w:cs="Courier New" w:hint="default"/>
      </w:rPr>
    </w:lvl>
    <w:lvl w:ilvl="2" w:tplc="04190005" w:tentative="1">
      <w:start w:val="1"/>
      <w:numFmt w:val="bullet"/>
      <w:lvlText w:val=""/>
      <w:lvlJc w:val="left"/>
      <w:pPr>
        <w:tabs>
          <w:tab w:val="num" w:pos="1980"/>
        </w:tabs>
        <w:ind w:left="1980" w:hanging="360"/>
      </w:pPr>
      <w:rPr>
        <w:rFonts w:ascii="Wingdings" w:hAnsi="Wingdings" w:cs="Wingdings" w:hint="default"/>
      </w:rPr>
    </w:lvl>
    <w:lvl w:ilvl="3" w:tplc="04190001" w:tentative="1">
      <w:start w:val="1"/>
      <w:numFmt w:val="bullet"/>
      <w:lvlText w:val=""/>
      <w:lvlJc w:val="left"/>
      <w:pPr>
        <w:tabs>
          <w:tab w:val="num" w:pos="2700"/>
        </w:tabs>
        <w:ind w:left="2700" w:hanging="360"/>
      </w:pPr>
      <w:rPr>
        <w:rFonts w:ascii="Symbol" w:hAnsi="Symbol" w:cs="Symbol" w:hint="default"/>
      </w:rPr>
    </w:lvl>
    <w:lvl w:ilvl="4" w:tplc="04190003" w:tentative="1">
      <w:start w:val="1"/>
      <w:numFmt w:val="bullet"/>
      <w:lvlText w:val="o"/>
      <w:lvlJc w:val="left"/>
      <w:pPr>
        <w:tabs>
          <w:tab w:val="num" w:pos="3420"/>
        </w:tabs>
        <w:ind w:left="3420" w:hanging="360"/>
      </w:pPr>
      <w:rPr>
        <w:rFonts w:ascii="Courier New" w:hAnsi="Courier New" w:cs="Courier New" w:hint="default"/>
      </w:rPr>
    </w:lvl>
    <w:lvl w:ilvl="5" w:tplc="04190005" w:tentative="1">
      <w:start w:val="1"/>
      <w:numFmt w:val="bullet"/>
      <w:lvlText w:val=""/>
      <w:lvlJc w:val="left"/>
      <w:pPr>
        <w:tabs>
          <w:tab w:val="num" w:pos="4140"/>
        </w:tabs>
        <w:ind w:left="4140" w:hanging="360"/>
      </w:pPr>
      <w:rPr>
        <w:rFonts w:ascii="Wingdings" w:hAnsi="Wingdings" w:cs="Wingdings" w:hint="default"/>
      </w:rPr>
    </w:lvl>
    <w:lvl w:ilvl="6" w:tplc="04190001" w:tentative="1">
      <w:start w:val="1"/>
      <w:numFmt w:val="bullet"/>
      <w:lvlText w:val=""/>
      <w:lvlJc w:val="left"/>
      <w:pPr>
        <w:tabs>
          <w:tab w:val="num" w:pos="4860"/>
        </w:tabs>
        <w:ind w:left="4860" w:hanging="360"/>
      </w:pPr>
      <w:rPr>
        <w:rFonts w:ascii="Symbol" w:hAnsi="Symbol" w:cs="Symbol" w:hint="default"/>
      </w:rPr>
    </w:lvl>
    <w:lvl w:ilvl="7" w:tplc="04190003" w:tentative="1">
      <w:start w:val="1"/>
      <w:numFmt w:val="bullet"/>
      <w:lvlText w:val="o"/>
      <w:lvlJc w:val="left"/>
      <w:pPr>
        <w:tabs>
          <w:tab w:val="num" w:pos="5580"/>
        </w:tabs>
        <w:ind w:left="5580" w:hanging="360"/>
      </w:pPr>
      <w:rPr>
        <w:rFonts w:ascii="Courier New" w:hAnsi="Courier New" w:cs="Courier New" w:hint="default"/>
      </w:rPr>
    </w:lvl>
    <w:lvl w:ilvl="8" w:tplc="04190005" w:tentative="1">
      <w:start w:val="1"/>
      <w:numFmt w:val="bullet"/>
      <w:lvlText w:val=""/>
      <w:lvlJc w:val="left"/>
      <w:pPr>
        <w:tabs>
          <w:tab w:val="num" w:pos="6300"/>
        </w:tabs>
        <w:ind w:left="6300" w:hanging="360"/>
      </w:pPr>
      <w:rPr>
        <w:rFonts w:ascii="Wingdings" w:hAnsi="Wingdings" w:cs="Wingdings" w:hint="default"/>
      </w:rPr>
    </w:lvl>
  </w:abstractNum>
  <w:num w:numId="1">
    <w:abstractNumId w:val="28"/>
  </w:num>
  <w:num w:numId="2">
    <w:abstractNumId w:val="9"/>
  </w:num>
  <w:num w:numId="3">
    <w:abstractNumId w:val="5"/>
  </w:num>
  <w:num w:numId="4">
    <w:abstractNumId w:val="12"/>
  </w:num>
  <w:num w:numId="5">
    <w:abstractNumId w:val="11"/>
  </w:num>
  <w:num w:numId="6">
    <w:abstractNumId w:val="16"/>
  </w:num>
  <w:num w:numId="7">
    <w:abstractNumId w:val="10"/>
  </w:num>
  <w:num w:numId="8">
    <w:abstractNumId w:val="2"/>
  </w:num>
  <w:num w:numId="9">
    <w:abstractNumId w:val="3"/>
  </w:num>
  <w:num w:numId="10">
    <w:abstractNumId w:val="26"/>
  </w:num>
  <w:num w:numId="11">
    <w:abstractNumId w:val="1"/>
  </w:num>
  <w:num w:numId="12">
    <w:abstractNumId w:val="6"/>
  </w:num>
  <w:num w:numId="13">
    <w:abstractNumId w:val="20"/>
  </w:num>
  <w:num w:numId="14">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lvlOverride w:ilvl="0">
      <w:lvl w:ilvl="0">
        <w:numFmt w:val="bullet"/>
        <w:lvlText w:val="•"/>
        <w:legacy w:legacy="1" w:legacySpace="0" w:legacyIndent="336"/>
        <w:lvlJc w:val="left"/>
        <w:rPr>
          <w:rFonts w:ascii="Times New Roman" w:hAnsi="Times New Roman" w:cs="Times New Roman" w:hint="default"/>
        </w:rPr>
      </w:lvl>
    </w:lvlOverride>
  </w:num>
  <w:num w:numId="16">
    <w:abstractNumId w:val="24"/>
  </w:num>
  <w:num w:numId="17">
    <w:abstractNumId w:val="4"/>
  </w:num>
  <w:num w:numId="18">
    <w:abstractNumId w:val="13"/>
  </w:num>
  <w:num w:numId="19">
    <w:abstractNumId w:val="15"/>
  </w:num>
  <w:num w:numId="20">
    <w:abstractNumId w:val="18"/>
  </w:num>
  <w:num w:numId="21">
    <w:abstractNumId w:val="27"/>
  </w:num>
  <w:num w:numId="22">
    <w:abstractNumId w:val="23"/>
  </w:num>
  <w:num w:numId="23">
    <w:abstractNumId w:val="7"/>
  </w:num>
  <w:num w:numId="24">
    <w:abstractNumId w:val="22"/>
  </w:num>
  <w:num w:numId="25">
    <w:abstractNumId w:val="8"/>
  </w:num>
  <w:num w:numId="26">
    <w:abstractNumId w:val="21"/>
  </w:num>
  <w:num w:numId="27">
    <w:abstractNumId w:val="14"/>
  </w:num>
  <w:num w:numId="28">
    <w:abstractNumId w:val="19"/>
  </w:num>
  <w:num w:numId="29">
    <w:abstractNumId w:val="0"/>
    <w:lvlOverride w:ilvl="0">
      <w:lvl w:ilvl="0">
        <w:numFmt w:val="bullet"/>
        <w:lvlText w:val="•"/>
        <w:legacy w:legacy="1" w:legacySpace="0" w:legacyIndent="353"/>
        <w:lvlJc w:val="left"/>
        <w:rPr>
          <w:rFonts w:ascii="Times New Roman" w:hAnsi="Times New Roman" w:cs="Times New Roman" w:hint="default"/>
        </w:rPr>
      </w:lvl>
    </w:lvlOverride>
  </w:num>
  <w:num w:numId="30">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characterSpacingControl w:val="doNotCompress"/>
  <w:doNotValidateAgainstSchema/>
  <w:doNotDemarcateInvalidXml/>
  <w:footnotePr>
    <w:footnote w:id="0"/>
    <w:footnote w:id="1"/>
  </w:footnotePr>
  <w:endnotePr>
    <w:endnote w:id="0"/>
    <w:endnote w:id="1"/>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83D6D"/>
    <w:rsid w:val="000130E6"/>
    <w:rsid w:val="000666FC"/>
    <w:rsid w:val="00085FF2"/>
    <w:rsid w:val="000916CE"/>
    <w:rsid w:val="000925A6"/>
    <w:rsid w:val="000E4DB9"/>
    <w:rsid w:val="000F3579"/>
    <w:rsid w:val="000F50AD"/>
    <w:rsid w:val="001237B9"/>
    <w:rsid w:val="001329A8"/>
    <w:rsid w:val="00141EA1"/>
    <w:rsid w:val="001C4D7C"/>
    <w:rsid w:val="001C6BC9"/>
    <w:rsid w:val="001F70AD"/>
    <w:rsid w:val="002835EA"/>
    <w:rsid w:val="00286A5F"/>
    <w:rsid w:val="00287A3A"/>
    <w:rsid w:val="003844E4"/>
    <w:rsid w:val="003D64D2"/>
    <w:rsid w:val="003E6BB8"/>
    <w:rsid w:val="004942EE"/>
    <w:rsid w:val="004E756C"/>
    <w:rsid w:val="00504213"/>
    <w:rsid w:val="005064ED"/>
    <w:rsid w:val="00526023"/>
    <w:rsid w:val="00555C0E"/>
    <w:rsid w:val="005A005F"/>
    <w:rsid w:val="005B6AE0"/>
    <w:rsid w:val="005D7A7F"/>
    <w:rsid w:val="006B142D"/>
    <w:rsid w:val="00784190"/>
    <w:rsid w:val="007869BF"/>
    <w:rsid w:val="00791CB9"/>
    <w:rsid w:val="007E21BB"/>
    <w:rsid w:val="00815AD4"/>
    <w:rsid w:val="008161D7"/>
    <w:rsid w:val="00820D88"/>
    <w:rsid w:val="00852056"/>
    <w:rsid w:val="00885EA9"/>
    <w:rsid w:val="008A591E"/>
    <w:rsid w:val="008B56D6"/>
    <w:rsid w:val="00923D7F"/>
    <w:rsid w:val="00930D59"/>
    <w:rsid w:val="00950CF4"/>
    <w:rsid w:val="00964D4A"/>
    <w:rsid w:val="00983D6D"/>
    <w:rsid w:val="009B2AC0"/>
    <w:rsid w:val="009C6647"/>
    <w:rsid w:val="00A21A1F"/>
    <w:rsid w:val="00A32088"/>
    <w:rsid w:val="00A57518"/>
    <w:rsid w:val="00B25E13"/>
    <w:rsid w:val="00B975DC"/>
    <w:rsid w:val="00BA544A"/>
    <w:rsid w:val="00BB5431"/>
    <w:rsid w:val="00BB785C"/>
    <w:rsid w:val="00BD2A0F"/>
    <w:rsid w:val="00C17CA8"/>
    <w:rsid w:val="00C72C92"/>
    <w:rsid w:val="00C915A5"/>
    <w:rsid w:val="00CC1505"/>
    <w:rsid w:val="00CD3BE3"/>
    <w:rsid w:val="00CF1947"/>
    <w:rsid w:val="00D33ADA"/>
    <w:rsid w:val="00D561F9"/>
    <w:rsid w:val="00D6458A"/>
    <w:rsid w:val="00DD4708"/>
    <w:rsid w:val="00E343F1"/>
    <w:rsid w:val="00E41D51"/>
    <w:rsid w:val="00E82572"/>
    <w:rsid w:val="00F31124"/>
    <w:rsid w:val="00F615C8"/>
    <w:rsid w:val="00FC67ED"/>
    <w:rsid w:val="00FF7BBB"/>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page number" w:unhideWhenUsed="0"/>
    <w:lsdException w:name="Title" w:semiHidden="0" w:uiPriority="10" w:unhideWhenUsed="0" w:qFormat="1"/>
    <w:lsdException w:name="Default Paragraph Font" w:unhideWhenUsed="0"/>
    <w:lsdException w:name="Body Text" w:unhideWhenUsed="0"/>
    <w:lsdException w:name="Subtitle" w:semiHidden="0" w:uiPriority="11" w:unhideWhenUsed="0" w:qFormat="1"/>
    <w:lsdException w:name="Hyperlink" w:unhideWhenUsed="0"/>
    <w:lsdException w:name="Strong" w:semiHidden="0" w:unhideWhenUsed="0" w:qFormat="1"/>
    <w:lsdException w:name="Emphasis" w:semiHidden="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83D6D"/>
    <w:rPr>
      <w:rFonts w:ascii="Times New Roman" w:eastAsia="Times New Roman" w:hAnsi="Times New Roman"/>
      <w:sz w:val="24"/>
      <w:szCs w:val="24"/>
    </w:rPr>
  </w:style>
  <w:style w:type="paragraph" w:styleId="Heading2">
    <w:name w:val="heading 2"/>
    <w:basedOn w:val="Normal"/>
    <w:link w:val="Heading2Char"/>
    <w:uiPriority w:val="99"/>
    <w:qFormat/>
    <w:rsid w:val="00DD4708"/>
    <w:pPr>
      <w:spacing w:before="100" w:beforeAutospacing="1" w:after="100" w:afterAutospacing="1"/>
      <w:outlineLvl w:val="1"/>
    </w:pPr>
    <w:rPr>
      <w:b/>
      <w:bCs/>
      <w:sz w:val="36"/>
      <w:szCs w:val="3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9"/>
    <w:rsid w:val="00DD4708"/>
    <w:rPr>
      <w:rFonts w:ascii="Times New Roman" w:hAnsi="Times New Roman" w:cs="Times New Roman"/>
      <w:b/>
      <w:bCs/>
      <w:sz w:val="36"/>
      <w:szCs w:val="36"/>
      <w:lang w:eastAsia="ru-RU"/>
    </w:rPr>
  </w:style>
  <w:style w:type="paragraph" w:styleId="NormalWeb">
    <w:name w:val="Normal (Web)"/>
    <w:basedOn w:val="Normal"/>
    <w:uiPriority w:val="99"/>
    <w:rsid w:val="00983D6D"/>
    <w:pPr>
      <w:spacing w:before="100" w:beforeAutospacing="1" w:after="100" w:afterAutospacing="1"/>
    </w:pPr>
  </w:style>
  <w:style w:type="paragraph" w:styleId="Header">
    <w:name w:val="header"/>
    <w:basedOn w:val="Normal"/>
    <w:link w:val="HeaderChar"/>
    <w:uiPriority w:val="99"/>
    <w:rsid w:val="00983D6D"/>
    <w:pPr>
      <w:tabs>
        <w:tab w:val="center" w:pos="4677"/>
        <w:tab w:val="right" w:pos="9355"/>
      </w:tabs>
    </w:pPr>
  </w:style>
  <w:style w:type="character" w:customStyle="1" w:styleId="HeaderChar">
    <w:name w:val="Header Char"/>
    <w:basedOn w:val="DefaultParagraphFont"/>
    <w:link w:val="Header"/>
    <w:uiPriority w:val="99"/>
    <w:rsid w:val="00983D6D"/>
    <w:rPr>
      <w:rFonts w:ascii="Times New Roman" w:hAnsi="Times New Roman" w:cs="Times New Roman"/>
      <w:sz w:val="24"/>
      <w:szCs w:val="24"/>
      <w:lang w:eastAsia="ru-RU"/>
    </w:rPr>
  </w:style>
  <w:style w:type="character" w:styleId="PageNumber">
    <w:name w:val="page number"/>
    <w:basedOn w:val="DefaultParagraphFont"/>
    <w:uiPriority w:val="99"/>
    <w:rsid w:val="00983D6D"/>
  </w:style>
  <w:style w:type="character" w:customStyle="1" w:styleId="rvts6">
    <w:name w:val="rvts6"/>
    <w:basedOn w:val="DefaultParagraphFont"/>
    <w:uiPriority w:val="99"/>
    <w:rsid w:val="005A005F"/>
    <w:rPr>
      <w:rFonts w:ascii="Times New Roman" w:hAnsi="Times New Roman" w:cs="Times New Roman"/>
      <w:sz w:val="24"/>
      <w:szCs w:val="24"/>
    </w:rPr>
  </w:style>
  <w:style w:type="paragraph" w:customStyle="1" w:styleId="rvps7">
    <w:name w:val="rvps7"/>
    <w:basedOn w:val="Normal"/>
    <w:uiPriority w:val="99"/>
    <w:rsid w:val="005A005F"/>
    <w:pPr>
      <w:spacing w:before="100" w:beforeAutospacing="1" w:after="100" w:afterAutospacing="1"/>
    </w:pPr>
  </w:style>
  <w:style w:type="character" w:customStyle="1" w:styleId="apple-style-span">
    <w:name w:val="apple-style-span"/>
    <w:basedOn w:val="DefaultParagraphFont"/>
    <w:uiPriority w:val="99"/>
    <w:rsid w:val="00FC67ED"/>
  </w:style>
  <w:style w:type="paragraph" w:customStyle="1" w:styleId="Style1">
    <w:name w:val="Style1"/>
    <w:basedOn w:val="Normal"/>
    <w:uiPriority w:val="99"/>
    <w:rsid w:val="00DD4708"/>
    <w:pPr>
      <w:widowControl w:val="0"/>
      <w:autoSpaceDE w:val="0"/>
      <w:autoSpaceDN w:val="0"/>
      <w:adjustRightInd w:val="0"/>
    </w:pPr>
  </w:style>
  <w:style w:type="character" w:customStyle="1" w:styleId="FontStyle11">
    <w:name w:val="Font Style11"/>
    <w:basedOn w:val="DefaultParagraphFont"/>
    <w:uiPriority w:val="99"/>
    <w:rsid w:val="00DD4708"/>
    <w:rPr>
      <w:rFonts w:ascii="Times New Roman" w:hAnsi="Times New Roman" w:cs="Times New Roman"/>
      <w:b/>
      <w:bCs/>
      <w:sz w:val="24"/>
      <w:szCs w:val="24"/>
    </w:rPr>
  </w:style>
  <w:style w:type="character" w:styleId="Hyperlink">
    <w:name w:val="Hyperlink"/>
    <w:basedOn w:val="DefaultParagraphFont"/>
    <w:uiPriority w:val="99"/>
    <w:semiHidden/>
    <w:rsid w:val="00DD4708"/>
    <w:rPr>
      <w:color w:val="0000FF"/>
      <w:u w:val="single"/>
    </w:rPr>
  </w:style>
  <w:style w:type="character" w:customStyle="1" w:styleId="editsection1">
    <w:name w:val="editsection1"/>
    <w:basedOn w:val="DefaultParagraphFont"/>
    <w:uiPriority w:val="99"/>
    <w:rsid w:val="00DD4708"/>
  </w:style>
  <w:style w:type="character" w:customStyle="1" w:styleId="mw-headline">
    <w:name w:val="mw-headline"/>
    <w:basedOn w:val="DefaultParagraphFont"/>
    <w:uiPriority w:val="99"/>
    <w:rsid w:val="00DD4708"/>
  </w:style>
  <w:style w:type="paragraph" w:styleId="BalloonText">
    <w:name w:val="Balloon Text"/>
    <w:basedOn w:val="Normal"/>
    <w:link w:val="BalloonTextChar"/>
    <w:uiPriority w:val="99"/>
    <w:semiHidden/>
    <w:rsid w:val="00C17CA8"/>
    <w:rPr>
      <w:rFonts w:ascii="Tahoma" w:hAnsi="Tahoma" w:cs="Tahoma"/>
      <w:sz w:val="16"/>
      <w:szCs w:val="16"/>
    </w:rPr>
  </w:style>
  <w:style w:type="character" w:customStyle="1" w:styleId="BalloonTextChar">
    <w:name w:val="Balloon Text Char"/>
    <w:basedOn w:val="DefaultParagraphFont"/>
    <w:link w:val="BalloonText"/>
    <w:uiPriority w:val="99"/>
    <w:semiHidden/>
    <w:rsid w:val="00C17CA8"/>
    <w:rPr>
      <w:rFonts w:ascii="Tahoma" w:hAnsi="Tahoma" w:cs="Tahoma"/>
      <w:sz w:val="16"/>
      <w:szCs w:val="16"/>
      <w:lang w:eastAsia="ru-RU"/>
    </w:rPr>
  </w:style>
  <w:style w:type="paragraph" w:styleId="ListParagraph">
    <w:name w:val="List Paragraph"/>
    <w:basedOn w:val="Normal"/>
    <w:uiPriority w:val="99"/>
    <w:qFormat/>
    <w:rsid w:val="005B6AE0"/>
    <w:pPr>
      <w:ind w:left="720"/>
      <w:contextualSpacing/>
    </w:pPr>
  </w:style>
  <w:style w:type="character" w:customStyle="1" w:styleId="3">
    <w:name w:val="Основной текст (3)_"/>
    <w:basedOn w:val="DefaultParagraphFont"/>
    <w:link w:val="30"/>
    <w:uiPriority w:val="99"/>
    <w:rsid w:val="002835EA"/>
    <w:rPr>
      <w:rFonts w:ascii="Times New Roman" w:hAnsi="Times New Roman" w:cs="Times New Roman"/>
      <w:shd w:val="clear" w:color="auto" w:fill="FFFFFF"/>
    </w:rPr>
  </w:style>
  <w:style w:type="character" w:customStyle="1" w:styleId="a">
    <w:name w:val="Колонтитул_"/>
    <w:basedOn w:val="DefaultParagraphFont"/>
    <w:link w:val="a0"/>
    <w:uiPriority w:val="99"/>
    <w:rsid w:val="002835EA"/>
    <w:rPr>
      <w:rFonts w:ascii="Times New Roman" w:hAnsi="Times New Roman" w:cs="Times New Roman"/>
      <w:noProof/>
      <w:sz w:val="20"/>
      <w:szCs w:val="20"/>
      <w:shd w:val="clear" w:color="auto" w:fill="FFFFFF"/>
    </w:rPr>
  </w:style>
  <w:style w:type="character" w:customStyle="1" w:styleId="8pt">
    <w:name w:val="Колонтитул + 8 pt"/>
    <w:basedOn w:val="a"/>
    <w:uiPriority w:val="99"/>
    <w:rsid w:val="002835EA"/>
    <w:rPr>
      <w:sz w:val="16"/>
      <w:szCs w:val="16"/>
    </w:rPr>
  </w:style>
  <w:style w:type="character" w:customStyle="1" w:styleId="4">
    <w:name w:val="Основной текст (4)_"/>
    <w:basedOn w:val="DefaultParagraphFont"/>
    <w:link w:val="40"/>
    <w:uiPriority w:val="99"/>
    <w:rsid w:val="002835EA"/>
    <w:rPr>
      <w:rFonts w:ascii="Times New Roman" w:hAnsi="Times New Roman" w:cs="Times New Roman"/>
      <w:b/>
      <w:bCs/>
      <w:shd w:val="clear" w:color="auto" w:fill="FFFFFF"/>
    </w:rPr>
  </w:style>
  <w:style w:type="character" w:customStyle="1" w:styleId="41">
    <w:name w:val="Основной текст (4) + Не полужирный"/>
    <w:basedOn w:val="4"/>
    <w:uiPriority w:val="99"/>
    <w:rsid w:val="002835EA"/>
  </w:style>
  <w:style w:type="character" w:customStyle="1" w:styleId="a1">
    <w:name w:val="Основной текст + Полужирный"/>
    <w:basedOn w:val="DefaultParagraphFont"/>
    <w:uiPriority w:val="99"/>
    <w:rsid w:val="002835EA"/>
    <w:rPr>
      <w:rFonts w:ascii="Times New Roman" w:hAnsi="Times New Roman" w:cs="Times New Roman"/>
      <w:b/>
      <w:bCs/>
      <w:spacing w:val="0"/>
      <w:sz w:val="18"/>
      <w:szCs w:val="18"/>
    </w:rPr>
  </w:style>
  <w:style w:type="paragraph" w:styleId="BodyText">
    <w:name w:val="Body Text"/>
    <w:basedOn w:val="Normal"/>
    <w:link w:val="BodyTextChar"/>
    <w:uiPriority w:val="99"/>
    <w:rsid w:val="002835EA"/>
    <w:pPr>
      <w:shd w:val="clear" w:color="auto" w:fill="FFFFFF"/>
      <w:spacing w:after="120" w:line="223" w:lineRule="exact"/>
      <w:jc w:val="center"/>
    </w:pPr>
    <w:rPr>
      <w:rFonts w:eastAsia="Arial Unicode MS"/>
      <w:sz w:val="18"/>
      <w:szCs w:val="18"/>
      <w:lang w:val="uk-UA"/>
    </w:rPr>
  </w:style>
  <w:style w:type="character" w:customStyle="1" w:styleId="BodyTextChar">
    <w:name w:val="Body Text Char"/>
    <w:basedOn w:val="DefaultParagraphFont"/>
    <w:link w:val="BodyText"/>
    <w:uiPriority w:val="99"/>
    <w:rsid w:val="002835EA"/>
    <w:rPr>
      <w:rFonts w:ascii="Times New Roman" w:eastAsia="Arial Unicode MS" w:hAnsi="Times New Roman" w:cs="Times New Roman"/>
      <w:sz w:val="18"/>
      <w:szCs w:val="18"/>
      <w:shd w:val="clear" w:color="auto" w:fill="FFFFFF"/>
      <w:lang w:val="uk-UA" w:eastAsia="ru-RU"/>
    </w:rPr>
  </w:style>
  <w:style w:type="paragraph" w:customStyle="1" w:styleId="30">
    <w:name w:val="Основной текст (3)"/>
    <w:basedOn w:val="Normal"/>
    <w:link w:val="3"/>
    <w:uiPriority w:val="99"/>
    <w:rsid w:val="002835EA"/>
    <w:pPr>
      <w:shd w:val="clear" w:color="auto" w:fill="FFFFFF"/>
      <w:spacing w:line="408" w:lineRule="exact"/>
    </w:pPr>
    <w:rPr>
      <w:rFonts w:eastAsia="Calibri"/>
      <w:sz w:val="22"/>
      <w:szCs w:val="22"/>
      <w:lang w:eastAsia="en-US"/>
    </w:rPr>
  </w:style>
  <w:style w:type="paragraph" w:customStyle="1" w:styleId="a0">
    <w:name w:val="Колонтитул"/>
    <w:basedOn w:val="Normal"/>
    <w:link w:val="a"/>
    <w:uiPriority w:val="99"/>
    <w:rsid w:val="002835EA"/>
    <w:pPr>
      <w:shd w:val="clear" w:color="auto" w:fill="FFFFFF"/>
    </w:pPr>
    <w:rPr>
      <w:rFonts w:eastAsia="Calibri"/>
      <w:noProof/>
      <w:sz w:val="20"/>
      <w:szCs w:val="20"/>
      <w:lang w:eastAsia="en-US"/>
    </w:rPr>
  </w:style>
  <w:style w:type="paragraph" w:customStyle="1" w:styleId="40">
    <w:name w:val="Основной текст (4)"/>
    <w:basedOn w:val="Normal"/>
    <w:link w:val="4"/>
    <w:uiPriority w:val="99"/>
    <w:rsid w:val="002835EA"/>
    <w:pPr>
      <w:shd w:val="clear" w:color="auto" w:fill="FFFFFF"/>
      <w:spacing w:after="480" w:line="408" w:lineRule="exact"/>
      <w:ind w:firstLine="600"/>
    </w:pPr>
    <w:rPr>
      <w:rFonts w:eastAsia="Calibri"/>
      <w:b/>
      <w:bCs/>
      <w:sz w:val="22"/>
      <w:szCs w:val="22"/>
      <w:lang w:eastAsia="en-US"/>
    </w:rPr>
  </w:style>
  <w:style w:type="paragraph" w:styleId="Footer">
    <w:name w:val="footer"/>
    <w:basedOn w:val="Normal"/>
    <w:link w:val="FooterChar"/>
    <w:uiPriority w:val="99"/>
    <w:rsid w:val="00CF1947"/>
    <w:pPr>
      <w:tabs>
        <w:tab w:val="center" w:pos="4677"/>
        <w:tab w:val="right" w:pos="9355"/>
      </w:tabs>
    </w:pPr>
  </w:style>
  <w:style w:type="character" w:customStyle="1" w:styleId="FooterChar">
    <w:name w:val="Footer Char"/>
    <w:basedOn w:val="DefaultParagraphFont"/>
    <w:link w:val="Footer"/>
    <w:uiPriority w:val="99"/>
    <w:rsid w:val="00CF1947"/>
    <w:rPr>
      <w:rFonts w:ascii="Times New Roman" w:hAnsi="Times New Roman" w:cs="Times New Roman"/>
      <w:sz w:val="24"/>
      <w:szCs w:val="24"/>
      <w:lang w:eastAsia="ru-RU"/>
    </w:rPr>
  </w:style>
  <w:style w:type="character" w:customStyle="1" w:styleId="apple-converted-space">
    <w:name w:val="apple-converted-space"/>
    <w:basedOn w:val="DefaultParagraphFont"/>
    <w:uiPriority w:val="99"/>
    <w:rsid w:val="00E343F1"/>
  </w:style>
  <w:style w:type="paragraph" w:customStyle="1" w:styleId="Style4">
    <w:name w:val="Style4"/>
    <w:basedOn w:val="Normal"/>
    <w:uiPriority w:val="99"/>
    <w:rsid w:val="00E343F1"/>
    <w:pPr>
      <w:widowControl w:val="0"/>
      <w:autoSpaceDE w:val="0"/>
      <w:autoSpaceDN w:val="0"/>
      <w:adjustRightInd w:val="0"/>
    </w:pPr>
  </w:style>
  <w:style w:type="character" w:customStyle="1" w:styleId="FontStyle24">
    <w:name w:val="Font Style24"/>
    <w:basedOn w:val="DefaultParagraphFont"/>
    <w:uiPriority w:val="99"/>
    <w:rsid w:val="00E343F1"/>
    <w:rPr>
      <w:rFonts w:ascii="Times New Roman" w:hAnsi="Times New Roman" w:cs="Times New Roman"/>
      <w:b/>
      <w:bCs/>
      <w:sz w:val="22"/>
      <w:szCs w:val="22"/>
    </w:rPr>
  </w:style>
  <w:style w:type="paragraph" w:customStyle="1" w:styleId="Style7">
    <w:name w:val="Style7"/>
    <w:basedOn w:val="Normal"/>
    <w:uiPriority w:val="99"/>
    <w:rsid w:val="00E343F1"/>
    <w:pPr>
      <w:widowControl w:val="0"/>
      <w:autoSpaceDE w:val="0"/>
      <w:autoSpaceDN w:val="0"/>
      <w:adjustRightInd w:val="0"/>
    </w:pPr>
    <w:rPr>
      <w:rFonts w:ascii="Calibri" w:hAnsi="Calibri" w:cs="Calibri"/>
    </w:rPr>
  </w:style>
  <w:style w:type="character" w:customStyle="1" w:styleId="FontStyle25">
    <w:name w:val="Font Style25"/>
    <w:basedOn w:val="DefaultParagraphFont"/>
    <w:uiPriority w:val="99"/>
    <w:rsid w:val="00E343F1"/>
    <w:rPr>
      <w:rFonts w:ascii="Times New Roman" w:hAnsi="Times New Roman" w:cs="Times New Roman"/>
      <w:sz w:val="26"/>
      <w:szCs w:val="26"/>
    </w:rPr>
  </w:style>
  <w:style w:type="character" w:customStyle="1" w:styleId="Candara">
    <w:name w:val="Колонтитул + Candara"/>
    <w:aliases w:val="7 pt,Полужирный"/>
    <w:basedOn w:val="a"/>
    <w:uiPriority w:val="99"/>
    <w:rsid w:val="00E343F1"/>
    <w:rPr>
      <w:rFonts w:ascii="Candara" w:eastAsia="Times New Roman" w:hAnsi="Candara" w:cs="Candara"/>
      <w:b/>
      <w:bCs/>
      <w:spacing w:val="0"/>
      <w:sz w:val="14"/>
      <w:szCs w:val="14"/>
    </w:rPr>
  </w:style>
  <w:style w:type="paragraph" w:styleId="NoSpacing">
    <w:name w:val="No Spacing"/>
    <w:uiPriority w:val="99"/>
    <w:qFormat/>
    <w:rsid w:val="00E343F1"/>
    <w:rPr>
      <w:rFonts w:eastAsia="Times New Roman" w:cs="Calibri"/>
      <w:lang w:val="uk-UA" w:eastAsia="uk-UA"/>
    </w:rPr>
  </w:style>
  <w:style w:type="character" w:styleId="Strong">
    <w:name w:val="Strong"/>
    <w:basedOn w:val="DefaultParagraphFont"/>
    <w:uiPriority w:val="99"/>
    <w:qFormat/>
    <w:rsid w:val="00E343F1"/>
    <w:rPr>
      <w:b/>
      <w:bCs/>
    </w:rPr>
  </w:style>
  <w:style w:type="character" w:styleId="Emphasis">
    <w:name w:val="Emphasis"/>
    <w:basedOn w:val="DefaultParagraphFont"/>
    <w:uiPriority w:val="99"/>
    <w:qFormat/>
    <w:rsid w:val="00E343F1"/>
    <w:rPr>
      <w:i/>
      <w:iCs/>
    </w:rPr>
  </w:style>
  <w:style w:type="character" w:customStyle="1" w:styleId="longtext">
    <w:name w:val="long_text"/>
    <w:basedOn w:val="DefaultParagraphFont"/>
    <w:uiPriority w:val="99"/>
    <w:rsid w:val="00E343F1"/>
  </w:style>
  <w:style w:type="paragraph" w:customStyle="1" w:styleId="Style12">
    <w:name w:val="Style12"/>
    <w:basedOn w:val="Normal"/>
    <w:uiPriority w:val="99"/>
    <w:rsid w:val="00E343F1"/>
    <w:pPr>
      <w:widowControl w:val="0"/>
      <w:autoSpaceDE w:val="0"/>
      <w:autoSpaceDN w:val="0"/>
      <w:adjustRightInd w:val="0"/>
      <w:spacing w:line="485" w:lineRule="exact"/>
      <w:ind w:firstLine="274"/>
      <w:jc w:val="both"/>
    </w:pPr>
  </w:style>
  <w:style w:type="paragraph" w:customStyle="1" w:styleId="Style13">
    <w:name w:val="Style13"/>
    <w:basedOn w:val="Normal"/>
    <w:uiPriority w:val="99"/>
    <w:rsid w:val="00E343F1"/>
    <w:pPr>
      <w:widowControl w:val="0"/>
      <w:autoSpaceDE w:val="0"/>
      <w:autoSpaceDN w:val="0"/>
      <w:adjustRightInd w:val="0"/>
      <w:spacing w:line="480" w:lineRule="exact"/>
      <w:ind w:firstLine="490"/>
    </w:pPr>
  </w:style>
  <w:style w:type="character" w:customStyle="1" w:styleId="FontStyle22">
    <w:name w:val="Font Style22"/>
    <w:basedOn w:val="DefaultParagraphFont"/>
    <w:uiPriority w:val="99"/>
    <w:rsid w:val="00E343F1"/>
    <w:rPr>
      <w:rFonts w:ascii="Times New Roman" w:hAnsi="Times New Roman" w:cs="Times New Roman"/>
      <w:sz w:val="28"/>
      <w:szCs w:val="28"/>
    </w:rPr>
  </w:style>
</w:styles>
</file>

<file path=word/webSettings.xml><?xml version="1.0" encoding="utf-8"?>
<w:webSettings xmlns:r="http://schemas.openxmlformats.org/officeDocument/2006/relationships" xmlns:w="http://schemas.openxmlformats.org/wordprocessingml/2006/main">
  <w:divs>
    <w:div w:id="1811243032">
      <w:marLeft w:val="0"/>
      <w:marRight w:val="0"/>
      <w:marTop w:val="0"/>
      <w:marBottom w:val="0"/>
      <w:divBdr>
        <w:top w:val="none" w:sz="0" w:space="0" w:color="auto"/>
        <w:left w:val="none" w:sz="0" w:space="0" w:color="auto"/>
        <w:bottom w:val="none" w:sz="0" w:space="0" w:color="auto"/>
        <w:right w:val="none" w:sz="0" w:space="0" w:color="auto"/>
      </w:divBdr>
    </w:div>
    <w:div w:id="1811243039">
      <w:marLeft w:val="0"/>
      <w:marRight w:val="0"/>
      <w:marTop w:val="0"/>
      <w:marBottom w:val="0"/>
      <w:divBdr>
        <w:top w:val="none" w:sz="0" w:space="0" w:color="auto"/>
        <w:left w:val="none" w:sz="0" w:space="0" w:color="auto"/>
        <w:bottom w:val="none" w:sz="0" w:space="0" w:color="auto"/>
        <w:right w:val="none" w:sz="0" w:space="0" w:color="auto"/>
      </w:divBdr>
      <w:divsChild>
        <w:div w:id="1811243041">
          <w:marLeft w:val="0"/>
          <w:marRight w:val="0"/>
          <w:marTop w:val="0"/>
          <w:marBottom w:val="0"/>
          <w:divBdr>
            <w:top w:val="none" w:sz="0" w:space="0" w:color="auto"/>
            <w:left w:val="none" w:sz="0" w:space="0" w:color="auto"/>
            <w:bottom w:val="none" w:sz="0" w:space="0" w:color="auto"/>
            <w:right w:val="none" w:sz="0" w:space="0" w:color="auto"/>
          </w:divBdr>
          <w:divsChild>
            <w:div w:id="1811243034">
              <w:marLeft w:val="0"/>
              <w:marRight w:val="0"/>
              <w:marTop w:val="0"/>
              <w:marBottom w:val="0"/>
              <w:divBdr>
                <w:top w:val="none" w:sz="0" w:space="0" w:color="auto"/>
                <w:left w:val="none" w:sz="0" w:space="0" w:color="auto"/>
                <w:bottom w:val="none" w:sz="0" w:space="0" w:color="auto"/>
                <w:right w:val="none" w:sz="0" w:space="0" w:color="auto"/>
              </w:divBdr>
              <w:divsChild>
                <w:div w:id="1811243030">
                  <w:marLeft w:val="0"/>
                  <w:marRight w:val="0"/>
                  <w:marTop w:val="0"/>
                  <w:marBottom w:val="0"/>
                  <w:divBdr>
                    <w:top w:val="none" w:sz="0" w:space="0" w:color="auto"/>
                    <w:left w:val="none" w:sz="0" w:space="0" w:color="auto"/>
                    <w:bottom w:val="none" w:sz="0" w:space="0" w:color="auto"/>
                    <w:right w:val="none" w:sz="0" w:space="0" w:color="auto"/>
                  </w:divBdr>
                  <w:divsChild>
                    <w:div w:id="1811243026">
                      <w:marLeft w:val="0"/>
                      <w:marRight w:val="0"/>
                      <w:marTop w:val="0"/>
                      <w:marBottom w:val="0"/>
                      <w:divBdr>
                        <w:top w:val="none" w:sz="0" w:space="0" w:color="auto"/>
                        <w:left w:val="none" w:sz="0" w:space="0" w:color="auto"/>
                        <w:bottom w:val="none" w:sz="0" w:space="0" w:color="auto"/>
                        <w:right w:val="none" w:sz="0" w:space="0" w:color="auto"/>
                      </w:divBdr>
                      <w:divsChild>
                        <w:div w:id="1811243043">
                          <w:marLeft w:val="0"/>
                          <w:marRight w:val="0"/>
                          <w:marTop w:val="0"/>
                          <w:marBottom w:val="0"/>
                          <w:divBdr>
                            <w:top w:val="none" w:sz="0" w:space="0" w:color="auto"/>
                            <w:left w:val="none" w:sz="0" w:space="0" w:color="auto"/>
                            <w:bottom w:val="none" w:sz="0" w:space="0" w:color="auto"/>
                            <w:right w:val="none" w:sz="0" w:space="0" w:color="auto"/>
                          </w:divBdr>
                          <w:divsChild>
                            <w:div w:id="1811243022">
                              <w:marLeft w:val="0"/>
                              <w:marRight w:val="0"/>
                              <w:marTop w:val="0"/>
                              <w:marBottom w:val="0"/>
                              <w:divBdr>
                                <w:top w:val="none" w:sz="0" w:space="0" w:color="auto"/>
                                <w:left w:val="none" w:sz="0" w:space="0" w:color="auto"/>
                                <w:bottom w:val="none" w:sz="0" w:space="0" w:color="auto"/>
                                <w:right w:val="none" w:sz="0" w:space="0" w:color="auto"/>
                              </w:divBdr>
                            </w:div>
                            <w:div w:id="1811243023">
                              <w:marLeft w:val="0"/>
                              <w:marRight w:val="0"/>
                              <w:marTop w:val="0"/>
                              <w:marBottom w:val="0"/>
                              <w:divBdr>
                                <w:top w:val="none" w:sz="0" w:space="0" w:color="auto"/>
                                <w:left w:val="none" w:sz="0" w:space="0" w:color="auto"/>
                                <w:bottom w:val="none" w:sz="0" w:space="0" w:color="auto"/>
                                <w:right w:val="none" w:sz="0" w:space="0" w:color="auto"/>
                              </w:divBdr>
                            </w:div>
                            <w:div w:id="1811243024">
                              <w:marLeft w:val="0"/>
                              <w:marRight w:val="1417"/>
                              <w:marTop w:val="0"/>
                              <w:marBottom w:val="0"/>
                              <w:divBdr>
                                <w:top w:val="none" w:sz="0" w:space="0" w:color="auto"/>
                                <w:left w:val="none" w:sz="0" w:space="0" w:color="auto"/>
                                <w:bottom w:val="none" w:sz="0" w:space="0" w:color="auto"/>
                                <w:right w:val="none" w:sz="0" w:space="0" w:color="auto"/>
                              </w:divBdr>
                            </w:div>
                            <w:div w:id="1811243025">
                              <w:marLeft w:val="0"/>
                              <w:marRight w:val="1417"/>
                              <w:marTop w:val="0"/>
                              <w:marBottom w:val="0"/>
                              <w:divBdr>
                                <w:top w:val="none" w:sz="0" w:space="0" w:color="auto"/>
                                <w:left w:val="none" w:sz="0" w:space="0" w:color="auto"/>
                                <w:bottom w:val="none" w:sz="0" w:space="0" w:color="auto"/>
                                <w:right w:val="none" w:sz="0" w:space="0" w:color="auto"/>
                              </w:divBdr>
                            </w:div>
                            <w:div w:id="1811243027">
                              <w:marLeft w:val="0"/>
                              <w:marRight w:val="1417"/>
                              <w:marTop w:val="0"/>
                              <w:marBottom w:val="0"/>
                              <w:divBdr>
                                <w:top w:val="none" w:sz="0" w:space="0" w:color="auto"/>
                                <w:left w:val="none" w:sz="0" w:space="0" w:color="auto"/>
                                <w:bottom w:val="none" w:sz="0" w:space="0" w:color="auto"/>
                                <w:right w:val="none" w:sz="0" w:space="0" w:color="auto"/>
                              </w:divBdr>
                            </w:div>
                            <w:div w:id="1811243028">
                              <w:marLeft w:val="0"/>
                              <w:marRight w:val="1417"/>
                              <w:marTop w:val="0"/>
                              <w:marBottom w:val="0"/>
                              <w:divBdr>
                                <w:top w:val="none" w:sz="0" w:space="0" w:color="auto"/>
                                <w:left w:val="none" w:sz="0" w:space="0" w:color="auto"/>
                                <w:bottom w:val="none" w:sz="0" w:space="0" w:color="auto"/>
                                <w:right w:val="none" w:sz="0" w:space="0" w:color="auto"/>
                              </w:divBdr>
                            </w:div>
                            <w:div w:id="1811243029">
                              <w:marLeft w:val="0"/>
                              <w:marRight w:val="0"/>
                              <w:marTop w:val="0"/>
                              <w:marBottom w:val="0"/>
                              <w:divBdr>
                                <w:top w:val="none" w:sz="0" w:space="0" w:color="auto"/>
                                <w:left w:val="none" w:sz="0" w:space="0" w:color="auto"/>
                                <w:bottom w:val="none" w:sz="0" w:space="0" w:color="auto"/>
                                <w:right w:val="none" w:sz="0" w:space="0" w:color="auto"/>
                              </w:divBdr>
                            </w:div>
                            <w:div w:id="1811243031">
                              <w:marLeft w:val="0"/>
                              <w:marRight w:val="1417"/>
                              <w:marTop w:val="0"/>
                              <w:marBottom w:val="0"/>
                              <w:divBdr>
                                <w:top w:val="none" w:sz="0" w:space="0" w:color="auto"/>
                                <w:left w:val="none" w:sz="0" w:space="0" w:color="auto"/>
                                <w:bottom w:val="none" w:sz="0" w:space="0" w:color="auto"/>
                                <w:right w:val="none" w:sz="0" w:space="0" w:color="auto"/>
                              </w:divBdr>
                            </w:div>
                            <w:div w:id="1811243033">
                              <w:marLeft w:val="0"/>
                              <w:marRight w:val="0"/>
                              <w:marTop w:val="0"/>
                              <w:marBottom w:val="0"/>
                              <w:divBdr>
                                <w:top w:val="none" w:sz="0" w:space="0" w:color="auto"/>
                                <w:left w:val="none" w:sz="0" w:space="0" w:color="auto"/>
                                <w:bottom w:val="none" w:sz="0" w:space="0" w:color="auto"/>
                                <w:right w:val="none" w:sz="0" w:space="0" w:color="auto"/>
                              </w:divBdr>
                            </w:div>
                            <w:div w:id="1811243035">
                              <w:marLeft w:val="0"/>
                              <w:marRight w:val="0"/>
                              <w:marTop w:val="0"/>
                              <w:marBottom w:val="0"/>
                              <w:divBdr>
                                <w:top w:val="none" w:sz="0" w:space="0" w:color="auto"/>
                                <w:left w:val="none" w:sz="0" w:space="0" w:color="auto"/>
                                <w:bottom w:val="none" w:sz="0" w:space="0" w:color="auto"/>
                                <w:right w:val="none" w:sz="0" w:space="0" w:color="auto"/>
                              </w:divBdr>
                            </w:div>
                            <w:div w:id="1811243036">
                              <w:marLeft w:val="0"/>
                              <w:marRight w:val="1417"/>
                              <w:marTop w:val="0"/>
                              <w:marBottom w:val="0"/>
                              <w:divBdr>
                                <w:top w:val="none" w:sz="0" w:space="0" w:color="auto"/>
                                <w:left w:val="none" w:sz="0" w:space="0" w:color="auto"/>
                                <w:bottom w:val="none" w:sz="0" w:space="0" w:color="auto"/>
                                <w:right w:val="none" w:sz="0" w:space="0" w:color="auto"/>
                              </w:divBdr>
                            </w:div>
                            <w:div w:id="1811243038">
                              <w:marLeft w:val="0"/>
                              <w:marRight w:val="1417"/>
                              <w:marTop w:val="0"/>
                              <w:marBottom w:val="0"/>
                              <w:divBdr>
                                <w:top w:val="none" w:sz="0" w:space="0" w:color="auto"/>
                                <w:left w:val="none" w:sz="0" w:space="0" w:color="auto"/>
                                <w:bottom w:val="none" w:sz="0" w:space="0" w:color="auto"/>
                                <w:right w:val="none" w:sz="0" w:space="0" w:color="auto"/>
                              </w:divBdr>
                            </w:div>
                            <w:div w:id="1811243040">
                              <w:marLeft w:val="0"/>
                              <w:marRight w:val="0"/>
                              <w:marTop w:val="0"/>
                              <w:marBottom w:val="0"/>
                              <w:divBdr>
                                <w:top w:val="none" w:sz="0" w:space="0" w:color="auto"/>
                                <w:left w:val="none" w:sz="0" w:space="0" w:color="auto"/>
                                <w:bottom w:val="none" w:sz="0" w:space="0" w:color="auto"/>
                                <w:right w:val="none" w:sz="0" w:space="0" w:color="auto"/>
                              </w:divBdr>
                            </w:div>
                            <w:div w:id="1811243044">
                              <w:marLeft w:val="0"/>
                              <w:marRight w:val="0"/>
                              <w:marTop w:val="0"/>
                              <w:marBottom w:val="0"/>
                              <w:divBdr>
                                <w:top w:val="none" w:sz="0" w:space="0" w:color="auto"/>
                                <w:left w:val="none" w:sz="0" w:space="0" w:color="auto"/>
                                <w:bottom w:val="none" w:sz="0" w:space="0" w:color="auto"/>
                                <w:right w:val="none" w:sz="0" w:space="0" w:color="auto"/>
                              </w:divBdr>
                            </w:div>
                            <w:div w:id="1811243045">
                              <w:marLeft w:val="0"/>
                              <w:marRight w:val="0"/>
                              <w:marTop w:val="0"/>
                              <w:marBottom w:val="0"/>
                              <w:divBdr>
                                <w:top w:val="none" w:sz="0" w:space="0" w:color="auto"/>
                                <w:left w:val="none" w:sz="0" w:space="0" w:color="auto"/>
                                <w:bottom w:val="none" w:sz="0" w:space="0" w:color="auto"/>
                                <w:right w:val="none" w:sz="0" w:space="0" w:color="auto"/>
                              </w:divBdr>
                            </w:div>
                            <w:div w:id="1811243046">
                              <w:marLeft w:val="0"/>
                              <w:marRight w:val="0"/>
                              <w:marTop w:val="0"/>
                              <w:marBottom w:val="0"/>
                              <w:divBdr>
                                <w:top w:val="none" w:sz="0" w:space="0" w:color="auto"/>
                                <w:left w:val="none" w:sz="0" w:space="0" w:color="auto"/>
                                <w:bottom w:val="none" w:sz="0" w:space="0" w:color="auto"/>
                                <w:right w:val="none" w:sz="0" w:space="0" w:color="auto"/>
                              </w:divBdr>
                            </w:div>
                            <w:div w:id="1811243047">
                              <w:marLeft w:val="0"/>
                              <w:marRight w:val="1417"/>
                              <w:marTop w:val="0"/>
                              <w:marBottom w:val="0"/>
                              <w:divBdr>
                                <w:top w:val="none" w:sz="0" w:space="0" w:color="auto"/>
                                <w:left w:val="none" w:sz="0" w:space="0" w:color="auto"/>
                                <w:bottom w:val="none" w:sz="0" w:space="0" w:color="auto"/>
                                <w:right w:val="none" w:sz="0" w:space="0" w:color="auto"/>
                              </w:divBdr>
                            </w:div>
                            <w:div w:id="1811243048">
                              <w:marLeft w:val="0"/>
                              <w:marRight w:val="0"/>
                              <w:marTop w:val="0"/>
                              <w:marBottom w:val="0"/>
                              <w:divBdr>
                                <w:top w:val="none" w:sz="0" w:space="0" w:color="auto"/>
                                <w:left w:val="none" w:sz="0" w:space="0" w:color="auto"/>
                                <w:bottom w:val="none" w:sz="0" w:space="0" w:color="auto"/>
                                <w:right w:val="none" w:sz="0" w:space="0" w:color="auto"/>
                              </w:divBdr>
                            </w:div>
                            <w:div w:id="1811243050">
                              <w:marLeft w:val="0"/>
                              <w:marRight w:val="0"/>
                              <w:marTop w:val="0"/>
                              <w:marBottom w:val="0"/>
                              <w:divBdr>
                                <w:top w:val="none" w:sz="0" w:space="0" w:color="auto"/>
                                <w:left w:val="none" w:sz="0" w:space="0" w:color="auto"/>
                                <w:bottom w:val="none" w:sz="0" w:space="0" w:color="auto"/>
                                <w:right w:val="none" w:sz="0" w:space="0" w:color="auto"/>
                              </w:divBdr>
                            </w:div>
                            <w:div w:id="1811243051">
                              <w:marLeft w:val="0"/>
                              <w:marRight w:val="1417"/>
                              <w:marTop w:val="0"/>
                              <w:marBottom w:val="0"/>
                              <w:divBdr>
                                <w:top w:val="none" w:sz="0" w:space="0" w:color="auto"/>
                                <w:left w:val="none" w:sz="0" w:space="0" w:color="auto"/>
                                <w:bottom w:val="none" w:sz="0" w:space="0" w:color="auto"/>
                                <w:right w:val="none" w:sz="0" w:space="0" w:color="auto"/>
                              </w:divBdr>
                            </w:div>
                            <w:div w:id="1811243052">
                              <w:marLeft w:val="0"/>
                              <w:marRight w:val="1417"/>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1243042">
      <w:marLeft w:val="0"/>
      <w:marRight w:val="0"/>
      <w:marTop w:val="0"/>
      <w:marBottom w:val="0"/>
      <w:divBdr>
        <w:top w:val="none" w:sz="0" w:space="0" w:color="auto"/>
        <w:left w:val="none" w:sz="0" w:space="0" w:color="auto"/>
        <w:bottom w:val="none" w:sz="0" w:space="0" w:color="auto"/>
        <w:right w:val="none" w:sz="0" w:space="0" w:color="auto"/>
      </w:divBdr>
      <w:divsChild>
        <w:div w:id="1811243049">
          <w:marLeft w:val="0"/>
          <w:marRight w:val="0"/>
          <w:marTop w:val="0"/>
          <w:marBottom w:val="0"/>
          <w:divBdr>
            <w:top w:val="none" w:sz="0" w:space="0" w:color="auto"/>
            <w:left w:val="none" w:sz="0" w:space="0" w:color="auto"/>
            <w:bottom w:val="none" w:sz="0" w:space="0" w:color="auto"/>
            <w:right w:val="none" w:sz="0" w:space="0" w:color="auto"/>
          </w:divBdr>
          <w:divsChild>
            <w:div w:id="1811243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uk.wikipedia.org/wiki/1947" TargetMode="External"/><Relationship Id="rId299" Type="http://schemas.openxmlformats.org/officeDocument/2006/relationships/image" Target="media/image22.png"/><Relationship Id="rId303" Type="http://schemas.openxmlformats.org/officeDocument/2006/relationships/image" Target="media/image26.jpeg"/><Relationship Id="rId21" Type="http://schemas.openxmlformats.org/officeDocument/2006/relationships/hyperlink" Target="http://ru.wikipedia.org/wiki/%D0%95%D0%B2%D1%80%D0%B5%D0%B8" TargetMode="External"/><Relationship Id="rId42" Type="http://schemas.openxmlformats.org/officeDocument/2006/relationships/hyperlink" Target="http://uk.wikipedia.org/wiki/%D0%A5%D0%B0%D1%80%D0%BA%D1%96%D0%B2%D1%81%D1%8C%D0%BA%D0%B8%D0%B9_%D0%94%D0%B5%D1%80%D0%B6%D0%B0%D0%B2%D0%BD%D0%B8%D0%B9_%D0%86%D0%BD%D1%81%D1%82%D0%B8%D1%82%D1%83%D1%82_%D0%9A%D1%83%D0%BB%D1%8C%D1%82%D1%83%D1%80%D0%B8" TargetMode="External"/><Relationship Id="rId63" Type="http://schemas.openxmlformats.org/officeDocument/2006/relationships/hyperlink" Target="http://uk.wikipedia.org/wiki/%D0%9D%D0%B0%D1%86%D1%96%D0%BE%D0%BD%D0%B0%D0%BB%D1%8C%D0%BD%D0%B8%D0%B9_%D1%82%D0%B5%D1%85%D0%BD%D1%96%D1%87%D0%BD%D0%B8%D0%B9_%D1%83%D0%BD%D1%96%D0%B2%D0%B5%D1%80%D1%81%D0%B8%D1%82%D0%B5%D1%82_%C2%AB%D0%A5%D0%B0%D1%80%D0%BA%D1%96%D0%B2%D1%81%D1%8C%D0%BA%D0%B8%D0%B9_%D0%BF%D0%BE%D0%BB%D1%96%D1%82%D0%B5%D1%85%D0%BD%D1%96%D1%87%D0%BD%D0%B8%D0%B9_%D1%96%D0%BD%D1%81%D1%82%D0%B8%D1%82%D1%83%D1%82%C2%BB" TargetMode="External"/><Relationship Id="rId84" Type="http://schemas.openxmlformats.org/officeDocument/2006/relationships/hyperlink" Target="http://uk.wikipedia.org/wiki/2007" TargetMode="External"/><Relationship Id="rId138" Type="http://schemas.openxmlformats.org/officeDocument/2006/relationships/hyperlink" Target="http://uk.wikipedia.org/wiki/%D0%9C%D0%B5%D0%BB%D0%BB%D0%B5%D1%80_%D0%92%D0%B0%D0%B4%D0%B8%D0%BC_%D0%93%D0%B5%D0%BE%D1%80%D0%B3%D1%96%D0%B9%D0%BE%D0%B2%D0%B8%D1%87" TargetMode="External"/><Relationship Id="rId159" Type="http://schemas.openxmlformats.org/officeDocument/2006/relationships/hyperlink" Target="http://uk.wikipedia.org/wiki/2000-%D0%BD%D1%96" TargetMode="External"/><Relationship Id="rId170" Type="http://schemas.openxmlformats.org/officeDocument/2006/relationships/hyperlink" Target="http://uk.wikipedia.org/wiki/1960" TargetMode="External"/><Relationship Id="rId191" Type="http://schemas.openxmlformats.org/officeDocument/2006/relationships/hyperlink" Target="http://uk.wikipedia.org/wiki/%D0%91%D1%94%D0%BB%D0%B3%D0%BE%D1%80%D0%BE%D0%B4" TargetMode="External"/><Relationship Id="rId205" Type="http://schemas.openxmlformats.org/officeDocument/2006/relationships/hyperlink" Target="http://uk.wikipedia.org/wiki/1912" TargetMode="External"/><Relationship Id="rId226" Type="http://schemas.openxmlformats.org/officeDocument/2006/relationships/hyperlink" Target="http://uk.wikipedia.org/wiki/%D0%9B%D0%B5%D1%81%D1%8C_%D0%9A%D1%83%D1%80%D0%B1%D0%B0%D1%81" TargetMode="External"/><Relationship Id="rId247" Type="http://schemas.openxmlformats.org/officeDocument/2006/relationships/hyperlink" Target="http://uk.wikipedia.org/wiki/%D0%90%D0%BB%D1%8C%D1%84%D1%80%D0%B5%D0%B4_%D0%A4%D0%B5%D0%B4%D0%B5%D1%86%D1%8C%D0%BA%D0%B8%D0%B9" TargetMode="External"/><Relationship Id="rId107" Type="http://schemas.openxmlformats.org/officeDocument/2006/relationships/hyperlink" Target="http://uk.wikipedia.org/wiki/1960" TargetMode="External"/><Relationship Id="rId268" Type="http://schemas.openxmlformats.org/officeDocument/2006/relationships/hyperlink" Target="http://uk.wikipedia.org/wiki/%D0%A3%D0%B7%D0%B1%D0%B5%D0%BA%D0%B8%D1%81%D1%82%D0%B0%D0%BD" TargetMode="External"/><Relationship Id="rId289" Type="http://schemas.openxmlformats.org/officeDocument/2006/relationships/hyperlink" Target="http://ru.wikipedia.org/wiki/%D0%A8%D0%B5%D1%80%D0%B5%D0%BC%D0%B5%D1%82%D1%8C%D0%B5%D0%B2%D0%BE_(%D0%B0%D1%8D%D1%80%D0%BE%D0%BF%D0%BE%D1%80%D1%82)" TargetMode="External"/><Relationship Id="rId11" Type="http://schemas.openxmlformats.org/officeDocument/2006/relationships/hyperlink" Target="http://uk.wikipedia.org/wiki/%D0%A0%D1%82%D1%83%D1%82%D1%8C" TargetMode="External"/><Relationship Id="rId32" Type="http://schemas.openxmlformats.org/officeDocument/2006/relationships/image" Target="media/image9.jpeg"/><Relationship Id="rId53" Type="http://schemas.openxmlformats.org/officeDocument/2006/relationships/hyperlink" Target="http://uk.wikipedia.org/wiki/%D0%A5%D0%B0%D1%80%D0%BA%D1%96%D0%B2%D1%81%D1%8C%D0%BA%D0%B8%D0%B9_%D0%BD%D0%B0%D1%83%D0%BA%D0%BE%D0%B2%D0%BE-%D0%B4%D0%BE%D1%81%D0%BB%D1%96%D0%B4%D0%BD%D0%B8%D0%B9_%D1%96%D0%BD%D1%81%D1%82%D0%B8%D1%82%D1%83%D1%82_%D0%BC%D0%B5%D0%B4%D0%B8%D1%87%D0%BD%D0%BE%D1%97_%D1%80%D0%B0%D0%B4%D1%96%D0%BE%D0%BB%D0%BE%D0%B3%D1%96%D1%97" TargetMode="External"/><Relationship Id="rId74" Type="http://schemas.openxmlformats.org/officeDocument/2006/relationships/hyperlink" Target="http://uk.wikipedia.org/wiki/2006" TargetMode="External"/><Relationship Id="rId128" Type="http://schemas.openxmlformats.org/officeDocument/2006/relationships/hyperlink" Target="http://uk.wikipedia.org/wiki/%D0%A1%D0%BE%D1%86%D1%96%D0%B0%D0%BB%D1%96%D1%81%D1%82%D0%B8%D1%87%D0%BD%D0%B8%D0%B9_%D1%80%D0%B5%D0%B0%D0%BB%D1%96%D0%B7%D0%BC" TargetMode="External"/><Relationship Id="rId149" Type="http://schemas.openxmlformats.org/officeDocument/2006/relationships/hyperlink" Target="http://uk.wikipedia.org/wiki/%D0%A0%D0%B5%D0%B4%D1%8C%D1%8F%D1%80%D0%B4_%D0%9A%D1%96%D0%BF%D0%BB%D1%96%D0%BD%D0%B3" TargetMode="External"/><Relationship Id="rId314" Type="http://schemas.openxmlformats.org/officeDocument/2006/relationships/fontTable" Target="fontTable.xml"/><Relationship Id="rId5" Type="http://schemas.openxmlformats.org/officeDocument/2006/relationships/footnotes" Target="footnotes.xml"/><Relationship Id="rId95" Type="http://schemas.openxmlformats.org/officeDocument/2006/relationships/hyperlink" Target="http://uk.wikipedia.org/wiki/2009" TargetMode="External"/><Relationship Id="rId160" Type="http://schemas.openxmlformats.org/officeDocument/2006/relationships/hyperlink" Target="http://uk.wikipedia.org/wiki/1995" TargetMode="External"/><Relationship Id="rId181" Type="http://schemas.openxmlformats.org/officeDocument/2006/relationships/hyperlink" Target="http://uk.wikipedia.org/w/index.php?title=%D0%AE._%D0%91._%D0%A1%D1%82%D0%B0%D1%80%D1%87%D0%B5%D0%BD%D0%BA%D0%BE&amp;action=edit&amp;redlink=1" TargetMode="External"/><Relationship Id="rId216" Type="http://schemas.openxmlformats.org/officeDocument/2006/relationships/hyperlink" Target="http://uk.wikipedia.org/wiki/%D0%A1%D0%BB%D0%B0%D1%81%D1%82%D1%96%D0%BE%D0%BD_%D0%9E%D0%BF%D0%B0%D0%BD%D0%B0%D1%81" TargetMode="External"/><Relationship Id="rId237" Type="http://schemas.openxmlformats.org/officeDocument/2006/relationships/hyperlink" Target="http://uk.wikipedia.org/wiki/%D0%9F%D0%B0%D0%B1%D0%BB%D0%BE_%D0%A1%D0%B0%D1%80%D0%B0%D1%81%D0%B0%D1%82%D0%B5" TargetMode="External"/><Relationship Id="rId258" Type="http://schemas.openxmlformats.org/officeDocument/2006/relationships/hyperlink" Target="http://uk.wikipedia.org/wiki/%D0%90%D0%B2%D1%82%D0%BE%D1%88%D0%BB%D1%8F%D1%85_E105" TargetMode="External"/><Relationship Id="rId279" Type="http://schemas.openxmlformats.org/officeDocument/2006/relationships/hyperlink" Target="http://uk.wikipedia.org/wiki/%D0%9B%D1%83%D0%B1%D0%BD%D0%B8" TargetMode="External"/><Relationship Id="rId22" Type="http://schemas.openxmlformats.org/officeDocument/2006/relationships/hyperlink" Target="http://ru.wikipedia.org/wiki/1941" TargetMode="External"/><Relationship Id="rId43" Type="http://schemas.openxmlformats.org/officeDocument/2006/relationships/hyperlink" Target="http://uk.wikipedia.org/wiki/%D0%A5%D0%B0%D1%80%D0%BA%D1%96%D0%B2%D1%81%D1%8C%D0%BA%D0%B8%D0%B9_%D0%94%D0%B5%D1%80%D0%B6%D0%B0%D0%B2%D0%BD%D0%B8%D0%B9_%D0%A4%D0%B0%D1%80%D0%BC%D0%B0%D1%86%D0%B5%D0%B2%D1%82%D0%B8%D1%87%D0%BD%D0%B8%D0%B9_%D0%86%D0%BD%D1%81%D1%82%D0%B8%D1%82%D1%83%D1%82" TargetMode="External"/><Relationship Id="rId64" Type="http://schemas.openxmlformats.org/officeDocument/2006/relationships/hyperlink" Target="http://uk.wikipedia.org/wiki/2009" TargetMode="External"/><Relationship Id="rId118" Type="http://schemas.openxmlformats.org/officeDocument/2006/relationships/hyperlink" Target="http://uk.wikipedia.org/wiki/%D0%A1%D0%BE%D1%86%D1%80%D0%B5%D0%B0%D0%BB%D1%96%D0%B7%D0%BC" TargetMode="External"/><Relationship Id="rId139" Type="http://schemas.openxmlformats.org/officeDocument/2006/relationships/hyperlink" Target="http://uk.wikipedia.org/wiki/%D0%91%D0%BE%D0%BD%D0%B4%D0%B0%D1%80%D0%B5%D0%BD%D0%BA%D0%BE_%D0%84%D0%B2%D0%B3%D0%B5%D0%BD_%D0%92%D0%B0%D1%81%D0%B8%D0%BB%D1%8C%D0%BE%D0%B2%D0%B8%D1%87" TargetMode="External"/><Relationship Id="rId290" Type="http://schemas.openxmlformats.org/officeDocument/2006/relationships/hyperlink" Target="http://ru.wikipedia.org/wiki/%D0%A1%D0%B8%D0%BC%D1%84%D0%B5%D1%80%D0%BE%D0%BF%D0%BE%D0%BB%D1%8C" TargetMode="External"/><Relationship Id="rId304" Type="http://schemas.openxmlformats.org/officeDocument/2006/relationships/image" Target="media/image27.jpeg"/><Relationship Id="rId85" Type="http://schemas.openxmlformats.org/officeDocument/2006/relationships/hyperlink" Target="http://uk.wikipedia.org/wiki/2007" TargetMode="External"/><Relationship Id="rId150" Type="http://schemas.openxmlformats.org/officeDocument/2006/relationships/hyperlink" Target="http://uk.wikipedia.org/wiki/%D0%90%D1%81%D1%82%D1%80%D1%96%D0%B4_%D0%9B%D1%96%D0%BD%D0%B4%D0%B3%D1%80%D0%B5%D0%BD" TargetMode="External"/><Relationship Id="rId171" Type="http://schemas.openxmlformats.org/officeDocument/2006/relationships/hyperlink" Target="http://uk.wikipedia.org/wiki/1993" TargetMode="External"/><Relationship Id="rId192" Type="http://schemas.openxmlformats.org/officeDocument/2006/relationships/hyperlink" Target="http://uk.wikipedia.org/wiki/%D0%9F%D0%B5%D1%80%D0%BC" TargetMode="External"/><Relationship Id="rId206" Type="http://schemas.openxmlformats.org/officeDocument/2006/relationships/hyperlink" Target="http://uk.wikipedia.org/wiki/%D0%91%D0%B5%D0%BA%D0%B5%D1%82%D0%BE%D0%B2_%D0%90%D0%BD%D0%B4%D1%80%D1%96%D0%B9_%D0%9C%D0%B8%D0%BA%D0%BE%D0%BB%D0%B0%D0%B9%D0%BE%D0%B2%D0%B8%D1%87" TargetMode="External"/><Relationship Id="rId227" Type="http://schemas.openxmlformats.org/officeDocument/2006/relationships/hyperlink" Target="http://uk.wikipedia.org/wiki/%D0%92%D1%96%D0%BB%D1%8C%D0%BD%D0%B0_%D0%90%D0%BA%D0%B0%D0%B4%D0%B5%D0%BC%D1%96%D1%8F_%D0%9F%D1%80%D0%BE%D0%BB%D0%B5%D1%82%D0%B0%D1%80%D1%81%D1%8C%D0%BA%D0%BE%D1%97_%D0%9B%D1%96%D1%82%D0%B5%D1%80%D0%B0%D1%82%D1%83%D1%80%D0%B8" TargetMode="External"/><Relationship Id="rId248" Type="http://schemas.openxmlformats.org/officeDocument/2006/relationships/hyperlink" Target="http://uk.wikipedia.org/wiki/1929" TargetMode="External"/><Relationship Id="rId269" Type="http://schemas.openxmlformats.org/officeDocument/2006/relationships/hyperlink" Target="http://uk.wikipedia.org/wiki/%D0%A2%D1%83%D1%80%D0%BA%D0%BC%D0%B5%D0%BD%D1%96%D1%81%D1%82%D0%B0%D0%BD" TargetMode="External"/><Relationship Id="rId12" Type="http://schemas.openxmlformats.org/officeDocument/2006/relationships/hyperlink" Target="http://uk.wikipedia.org/wiki/%D0%A6%D0%B8%D0%BD%D0%BA" TargetMode="External"/><Relationship Id="rId33" Type="http://schemas.openxmlformats.org/officeDocument/2006/relationships/hyperlink" Target="http://uk.wikipedia.org/wiki/%D0%A3%D0%A0%D0%A1%D0%A0" TargetMode="External"/><Relationship Id="rId108" Type="http://schemas.openxmlformats.org/officeDocument/2006/relationships/hyperlink" Target="http://uk.wikipedia.org/wiki/%D0%9E%D1%80%D0%B4%D0%B5%D0%BD_%D0%A2%D1%80%D1%83%D0%B4%D0%BE%D0%B2%D0%BE%D0%B3%D0%BE_%D0%A7%D0%B5%D1%80%D0%B2%D0%BE%D0%BD%D0%BE%D0%B3%D0%BE_%D0%9F%D1%80%D0%B0%D0%BF%D0%BE%D1%80%D0%B0" TargetMode="External"/><Relationship Id="rId129" Type="http://schemas.openxmlformats.org/officeDocument/2006/relationships/hyperlink" Target="http://uk.wikipedia.org/wiki/%D0%A0%D0%B5%D0%B6%D0%B8%D1%81%D0%B5%D1%80" TargetMode="External"/><Relationship Id="rId280" Type="http://schemas.openxmlformats.org/officeDocument/2006/relationships/hyperlink" Target="http://uk.wikipedia.org/wiki/%D0%9F%D0%BE%D0%BB%D1%82%D0%B0%D0%B2%D0%B0" TargetMode="External"/><Relationship Id="rId315" Type="http://schemas.openxmlformats.org/officeDocument/2006/relationships/theme" Target="theme/theme1.xml"/><Relationship Id="rId54" Type="http://schemas.openxmlformats.org/officeDocument/2006/relationships/hyperlink" Target="http://uk.wikipedia.org/wiki/%D0%90%D0%9D_%D0%A3%D0%BA%D1%80%D0%B0%D1%97%D0%BD%D0%B8" TargetMode="External"/><Relationship Id="rId75" Type="http://schemas.openxmlformats.org/officeDocument/2006/relationships/hyperlink" Target="http://uk.wikipedia.org/wiki/2007" TargetMode="External"/><Relationship Id="rId96" Type="http://schemas.openxmlformats.org/officeDocument/2006/relationships/hyperlink" Target="http://uk.wikipedia.org/wiki/%D0%A5%D0%B0%D1%80%D0%BA%D1%96%D0%B2" TargetMode="External"/><Relationship Id="rId140" Type="http://schemas.openxmlformats.org/officeDocument/2006/relationships/hyperlink" Target="http://uk.wikipedia.org/wiki/%D0%9A%D1%80%D0%B8%D0%BD%D0%B8%D1%86%D1%8C%D0%BA%D0%B0_%D0%9B%D1%96%D0%B4%D1%96%D1%8F_%D0%90%D0%BD%D1%82%D0%BE%D0%BD%D1%96%D0%B2%D0%BD%D0%B0" TargetMode="External"/><Relationship Id="rId161" Type="http://schemas.openxmlformats.org/officeDocument/2006/relationships/hyperlink" Target="http://uk.wikipedia.org/wiki/1999" TargetMode="External"/><Relationship Id="rId182" Type="http://schemas.openxmlformats.org/officeDocument/2006/relationships/hyperlink" Target="http://uk.wikipedia.org/w/index.php?title=%D0%9E._%D0%94%D0%B2%D0%BE%D0%B9%D1%87%D0%B5%D0%BD%D0%BA%D0%BE%D0%B2%D0%B0&amp;action=edit&amp;redlink=1" TargetMode="External"/><Relationship Id="rId217" Type="http://schemas.openxmlformats.org/officeDocument/2006/relationships/hyperlink" Target="http://uk.wikipedia.org/wiki/%D0%9C%D1%83%D1%80%D0%B0%D1%88%D0%BA%D0%BE_%D0%9E%D0%BB%D0%B5%D0%BA%D1%81%D0%B0%D0%BD%D0%B4%D1%80_%D0%9E%D0%BB%D0%B5%D0%BA%D1%81%D0%B0%D0%BD%D0%B4%D1%80%D0%BE%D0%B2%D0%B8%D1%87" TargetMode="External"/><Relationship Id="rId6" Type="http://schemas.openxmlformats.org/officeDocument/2006/relationships/endnotes" Target="endnotes.xml"/><Relationship Id="rId238" Type="http://schemas.openxmlformats.org/officeDocument/2006/relationships/hyperlink" Target="http://uk.wikipedia.org/wiki/%D0%9C%D0%B0%D1%82%D1%82%D1%96%D0%B0_%D0%91%D0%B0%D1%82%D1%82%D1%96%D1%81%D1%82%D1%96%D0%BD%D1%96" TargetMode="External"/><Relationship Id="rId259" Type="http://schemas.openxmlformats.org/officeDocument/2006/relationships/image" Target="media/image15.jpeg"/><Relationship Id="rId23" Type="http://schemas.openxmlformats.org/officeDocument/2006/relationships/hyperlink" Target="http://ru.wikipedia.org/wiki/1943" TargetMode="External"/><Relationship Id="rId119" Type="http://schemas.openxmlformats.org/officeDocument/2006/relationships/hyperlink" Target="http://uk.wikipedia.org/wiki/%D0%A0%D0%B5%D0%BF%D0%B5%D1%80%D1%82%D1%83%D0%B0%D1%80" TargetMode="External"/><Relationship Id="rId270" Type="http://schemas.openxmlformats.org/officeDocument/2006/relationships/hyperlink" Target="http://uk.wikipedia.org/wiki/%D0%A3%D0%B7%D0%B1%D0%B5%D0%BA%D0%B8%D1%81%D1%82%D0%B0%D0%BD" TargetMode="External"/><Relationship Id="rId291" Type="http://schemas.openxmlformats.org/officeDocument/2006/relationships/hyperlink" Target="http://ru.wikipedia.org/wiki/%D0%90%D0%BA%D0%B0%D0%B1%D0%B0" TargetMode="External"/><Relationship Id="rId305" Type="http://schemas.openxmlformats.org/officeDocument/2006/relationships/image" Target="media/image28.jpeg"/><Relationship Id="rId44" Type="http://schemas.openxmlformats.org/officeDocument/2006/relationships/hyperlink" Target="http://uk.wikipedia.org/wiki/%D0%9D%D0%B0%D1%86%D1%96%D0%BE%D0%BD%D0%B0%D0%BB%D1%8C%D0%BD%D0%B8%D0%B9_%D0%B0%D0%B5%D1%80%D0%BE%D0%BA%D0%BE%D1%81%D0%BC%D1%96%D1%87%D0%BD%D0%B8%D0%B9_%D1%83%D0%BD%D1%96%D0%B2%D0%B5%D1%80%D1%81%D0%B8%D1%82%D0%B5%D1%82_%22%D0%A5%D0%B0%D1%80%D0%BA%D1%96%D0%B2%D1%81%D1%8C%D0%BA%D0%B8%D0%B9_%D0%B0%D0%B2%D1%96%D0%B0%D1%86%D1%96%D0%B9%D0%BD%D0%B8%D0%B9_%D1%96%D0%BD%D1%81%D1%82%D0%B8%D1%82%D1%83%D1%82%22_%D1%96%D0%BC._%D0%9C.%D0%84._%D0%96%D1%83%D0%BA%D0%BE%D0%B2%D1%81%D1%8C%D0%BA%D0%BE%D0%B3%D0%BE" TargetMode="External"/><Relationship Id="rId65" Type="http://schemas.openxmlformats.org/officeDocument/2006/relationships/hyperlink" Target="http://uk.wikipedia.org/wiki/%D0%90%D1%81%D0%BF%D1%96%D1%80%D0%B0%D0%BD%D1%82" TargetMode="External"/><Relationship Id="rId86" Type="http://schemas.openxmlformats.org/officeDocument/2006/relationships/hyperlink" Target="http://uk.wikipedia.org/wiki/2008" TargetMode="External"/><Relationship Id="rId130" Type="http://schemas.openxmlformats.org/officeDocument/2006/relationships/hyperlink" Target="http://uk.wikipedia.org/wiki/%D0%A1%D1%82%D0%B0%D0%BD%D1%96%D1%81%D0%BB%D0%B0%D0%B2%D1%81%D1%8C%D0%BA%D0%B8%D0%B9_%D0%9A%D0%BE%D1%81%D1%82%D1%8F%D0%BD%D1%82%D0%B8%D0%BD_%D0%A1%D0%B5%D1%80%D0%B3%D1%96%D0%B9%D0%BE%D0%B2%D0%B8%D1%87" TargetMode="External"/><Relationship Id="rId151" Type="http://schemas.openxmlformats.org/officeDocument/2006/relationships/hyperlink" Target="http://uk.wikipedia.org/wiki/%D0%A8%D0%B0%D1%80%D0%BB%D1%8C_%D0%9F%D0%B5%D1%80%D1%80%D0%BE" TargetMode="External"/><Relationship Id="rId172" Type="http://schemas.openxmlformats.org/officeDocument/2006/relationships/hyperlink" Target="http://uk.wikipedia.org/w/index.php?title=%D0%92._%D0%A7%D0%B0%D0%B9%D0%BA%D1%96%D0%BD&amp;action=edit&amp;redlink=1" TargetMode="External"/><Relationship Id="rId193" Type="http://schemas.openxmlformats.org/officeDocument/2006/relationships/hyperlink" Target="http://uk.wikipedia.org/wiki/%D0%9D%D0%B0%D1%80%D0%B2%D0%B0" TargetMode="External"/><Relationship Id="rId207" Type="http://schemas.openxmlformats.org/officeDocument/2006/relationships/hyperlink" Target="http://uk.wikipedia.org/wiki/%D0%9A%D0%BB%D0%B0%D1%81%D0%B8%D1%86%D0%B8%D0%B7%D0%BC" TargetMode="External"/><Relationship Id="rId228" Type="http://schemas.openxmlformats.org/officeDocument/2006/relationships/hyperlink" Target="http://uk.wikipedia.org/wiki/%D0%A0%D0%BE%D0%B7%D1%81%D1%82%D1%80%D1%96%D0%BB%D1%8F%D0%BD%D0%B5_%D0%B2%D1%96%D0%B4%D1%80%D0%BE%D0%B4%D0%B6%D0%B5%D0%BD%D0%BD%D1%8F" TargetMode="External"/><Relationship Id="rId249" Type="http://schemas.openxmlformats.org/officeDocument/2006/relationships/hyperlink" Target="http://uk.wikipedia.org/wiki/%D0%A1%D0%B0%D0%B4_%D1%96%D0%BC%D0%B5%D0%BD%D1%96_%D0%A2%D0%B0%D1%80%D0%B0%D1%81%D0%B0_%D0%A8%D0%B5%D0%B2%D1%87%D0%B5%D0%BD%D0%BA%D0%B0_(%D0%A5%D0%B0%D1%80%D0%BA%D1%96%D0%B2)" TargetMode="External"/><Relationship Id="rId13" Type="http://schemas.openxmlformats.org/officeDocument/2006/relationships/hyperlink" Target="http://uk.wikipedia.org/wiki/%D0%A1%D0%B2%D0%B8%D0%BD%D0%B5%D1%86%D1%8C" TargetMode="External"/><Relationship Id="rId109" Type="http://schemas.openxmlformats.org/officeDocument/2006/relationships/hyperlink" Target="http://uk.wikipedia.org/wiki/%D0%9B%D0%B8%D1%81%D0%B5%D0%BD%D0%BA%D0%BE_%D0%9C%D0%B8%D0%BA%D0%BE%D0%BB%D0%B0_%D0%92%D1%96%D1%82%D0%B0%D0%BB%D1%96%D0%B9%D0%BE%D0%B2%D0%B8%D1%87" TargetMode="External"/><Relationship Id="rId260" Type="http://schemas.openxmlformats.org/officeDocument/2006/relationships/hyperlink" Target="http://uk.wikipedia.org/wiki/%D0%90%D0%B2%D1%82%D0%BE%D1%88%D0%BB%D1%8F%D1%85_E105" TargetMode="External"/><Relationship Id="rId281" Type="http://schemas.openxmlformats.org/officeDocument/2006/relationships/hyperlink" Target="http://uk.wikipedia.org/wiki/%D0%A5%D0%B0%D1%80%D0%BA%D1%96%D0%B2" TargetMode="External"/><Relationship Id="rId34" Type="http://schemas.openxmlformats.org/officeDocument/2006/relationships/hyperlink" Target="http://uk.wikipedia.org/wiki/%D0%94%D1%80%D1%83%D0%B3%D0%B0_%D0%A1%D0%B2%D1%96%D1%82%D0%BE%D0%B2%D0%B0_%D0%B2%D1%96%D0%B9%D0%BD%D0%B0" TargetMode="External"/><Relationship Id="rId55" Type="http://schemas.openxmlformats.org/officeDocument/2006/relationships/hyperlink" Target="http://uk.wikipedia.org/wiki/%D0%A3%D0%BA%D1%80%D0%B4%D1%96%D0%BF%D1%80%D0%BE%D1%80%D1%83%D0%B4%D0%B0" TargetMode="External"/><Relationship Id="rId76" Type="http://schemas.openxmlformats.org/officeDocument/2006/relationships/hyperlink" Target="http://uk.wikipedia.org/wiki/2008" TargetMode="External"/><Relationship Id="rId97" Type="http://schemas.openxmlformats.org/officeDocument/2006/relationships/image" Target="media/image10.jpeg"/><Relationship Id="rId120" Type="http://schemas.openxmlformats.org/officeDocument/2006/relationships/hyperlink" Target="http://uk.wikipedia.org/wiki/%D0%94%D1%80%D0%B0%D0%BC%D0%B0%D1%82%D1%83%D1%80%D0%B3%D1%96%D1%8F" TargetMode="External"/><Relationship Id="rId141" Type="http://schemas.openxmlformats.org/officeDocument/2006/relationships/hyperlink" Target="http://uk.wikipedia.org/wiki/%D0%86%D0%B2%D1%87%D0%B5%D0%BD%D0%BA%D0%BE_%D0%92%D0%B0%D0%BB%D0%B5%D1%80%D1%96%D0%B9_%D0%9C%D0%B8%D1%85%D0%B0%D0%B9%D0%BB%D0%BE%D0%B2%D0%B8%D1%87" TargetMode="External"/><Relationship Id="rId7" Type="http://schemas.openxmlformats.org/officeDocument/2006/relationships/image" Target="media/image1.jpeg"/><Relationship Id="rId162" Type="http://schemas.openxmlformats.org/officeDocument/2006/relationships/hyperlink" Target="http://uk.wikipedia.org/wiki/2000" TargetMode="External"/><Relationship Id="rId183" Type="http://schemas.openxmlformats.org/officeDocument/2006/relationships/hyperlink" Target="http://uk.wikipedia.org/w/index.php?title=%D0%A1._%D0%93%D0%BE%D1%80%D0%BE%D0%B4%D0%B5%D1%86%D1%8C%D0%BA%D0%B8%D0%B9&amp;action=edit&amp;redlink=1" TargetMode="External"/><Relationship Id="rId218" Type="http://schemas.openxmlformats.org/officeDocument/2006/relationships/hyperlink" Target="http://uk.wikipedia.org/wiki/%D0%87%D0%B6%D0%B0%D0%BA%D0%B5%D0%B2%D0%B8%D1%87_%D0%86%D0%B2%D0%B0%D0%BD_%D0%A1%D0%B8%D0%B4%D0%BE%D1%80%D0%BE%D0%B2%D0%B8%D1%87" TargetMode="External"/><Relationship Id="rId239" Type="http://schemas.openxmlformats.org/officeDocument/2006/relationships/hyperlink" Target="http://uk.wikipedia.org/wiki/%D0%9F%D0%B5%D1%82%D1%80%D0%BE_%D0%A7%D0%B0%D0%B9%D0%BA%D0%BE%D0%B2%D1%81%D1%8C%D0%BA%D0%B8%D0%B9" TargetMode="External"/><Relationship Id="rId250" Type="http://schemas.openxmlformats.org/officeDocument/2006/relationships/header" Target="header1.xml"/><Relationship Id="rId271" Type="http://schemas.openxmlformats.org/officeDocument/2006/relationships/hyperlink" Target="http://uk.wikipedia.org/wiki/%D0%9A%D0%B0%D0%B7%D0%B0%D1%85%D1%81%D1%82%D0%B0%D0%BD" TargetMode="External"/><Relationship Id="rId292" Type="http://schemas.openxmlformats.org/officeDocument/2006/relationships/hyperlink" Target="http://uk.wikipedia.org/wiki/2009" TargetMode="External"/><Relationship Id="rId306" Type="http://schemas.openxmlformats.org/officeDocument/2006/relationships/image" Target="media/image29.jpeg"/><Relationship Id="rId24" Type="http://schemas.openxmlformats.org/officeDocument/2006/relationships/hyperlink" Target="http://ru.wikipedia.org/wiki/1980-%D0%B5" TargetMode="External"/><Relationship Id="rId45" Type="http://schemas.openxmlformats.org/officeDocument/2006/relationships/hyperlink" Target="http://uk.wikipedia.org/wiki/%D0%A3%D0%BA%D1%80%D0%B0%D1%97%D0%BD%D1%81%D1%8C%D0%BA%D0%B0_%D0%B4%D0%B5%D1%80%D0%B6%D0%B0%D0%B2%D0%BD%D0%B0_%D0%B0%D0%BA%D0%B0%D0%B4%D0%B5%D0%BC%D1%96%D1%8F_%D0%B7%D0%B0%D0%BB%D1%96%D0%B7%D0%BD%D0%B8%D1%87%D0%BD%D0%BE%D0%B3%D0%BE_%D1%82%D1%80%D0%B0%D0%BD%D1%81%D0%BF%D0%BE%D1%80%D1%82%D1%83" TargetMode="External"/><Relationship Id="rId66" Type="http://schemas.openxmlformats.org/officeDocument/2006/relationships/hyperlink" Target="http://uk.wikipedia.org/wiki/2007" TargetMode="External"/><Relationship Id="rId87" Type="http://schemas.openxmlformats.org/officeDocument/2006/relationships/hyperlink" Target="http://uk.wikipedia.org/wiki/2008" TargetMode="External"/><Relationship Id="rId110" Type="http://schemas.openxmlformats.org/officeDocument/2006/relationships/hyperlink" Target="http://uk.wikipedia.org/wiki/%D0%A8%D0%B5%D0%B2%D1%87%D0%B5%D0%BD%D0%BA%D0%BE_%D0%A2%D0%B0%D1%80%D0%B0%D1%81_%D0%93%D1%80%D0%B8%D0%B3%D0%BE%D1%80%D0%BE%D0%B2%D0%B8%D1%87" TargetMode="External"/><Relationship Id="rId131" Type="http://schemas.openxmlformats.org/officeDocument/2006/relationships/hyperlink" Target="http://uk.wikipedia.org/wiki/%D0%A5%D0%B0%D1%80%D0%BA%D1%96%D0%B2%D1%81%D1%8C%D0%BA%D0%B8%D0%B9_%D0%B4%D0%B5%D1%80%D0%B6%D0%B0%D0%B2%D0%BD%D0%B8%D0%B9_%D1%83%D0%BD%D1%96%D0%B2%D0%B5%D1%80%D1%81%D0%B8%D1%82%D0%B5%D1%82_%D0%BC%D0%B8%D1%81%D1%82%D0%B5%D1%86%D1%82%D0%B2_%D1%96%D0%BC%D0%B5%D0%BD%D1%96_%D0%86%D0%B2%D0%B0%D0%BD%D0%B0_%D0%9A%D0%BE%D1%82%D0%BB%D1%8F%D1%80%D0%B5%D0%B2%D1%81%D1%8C%D0%BA%D0%BE%D0%B3%D0%BE" TargetMode="External"/><Relationship Id="rId61" Type="http://schemas.openxmlformats.org/officeDocument/2006/relationships/hyperlink" Target="http://uk.wikipedia.org/wiki/2010" TargetMode="External"/><Relationship Id="rId82" Type="http://schemas.openxmlformats.org/officeDocument/2006/relationships/hyperlink" Target="http://uk.wikipedia.org/wiki/%D0%94%D0%B7%D0%B5%D1%80%D0%B6%D0%B8%D0%BD%D1%81%D1%8C%D0%BA%D0%B8%D0%B9_%D1%80%D0%B0%D0%B9%D0%BE%D0%BD_%28%D0%A5%D0%B0%D1%80%D0%BA%D1%96%D0%B2%29" TargetMode="External"/><Relationship Id="rId152" Type="http://schemas.openxmlformats.org/officeDocument/2006/relationships/hyperlink" Target="http://uk.wikipedia.org/wiki/%D0%9C%D0%B0%D1%80%D1%88%D0%B0%D0%BA_%D0%A1%D0%B0%D0%BC%D1%83%D1%97%D0%BB_%D0%AF%D0%BA%D0%BE%D0%B2%D0%B8%D1%87" TargetMode="External"/><Relationship Id="rId173" Type="http://schemas.openxmlformats.org/officeDocument/2006/relationships/hyperlink" Target="http://uk.wikipedia.org/wiki/%D0%90%D0%BD%D1%82%D0%BE%D0%BD%D0%BE%D0%B2_%D0%92%D0%BE%D0%BB%D0%BE%D0%B4%D0%B8%D0%BC%D0%B8%D1%80_%D0%A1%D0%B5%D1%80%D0%B3%D1%96%D0%B9%D0%BE%D0%B2%D0%B8%D1%87" TargetMode="External"/><Relationship Id="rId194" Type="http://schemas.openxmlformats.org/officeDocument/2006/relationships/hyperlink" Target="http://uk.wikipedia.org/wiki/%D0%91%D1%80%D1%8F%D0%BD%D1%81%D1%8C%D0%BA" TargetMode="External"/><Relationship Id="rId199" Type="http://schemas.openxmlformats.org/officeDocument/2006/relationships/hyperlink" Target="http://uk.wikipedia.org/wiki/%D0%A5%D0%B0%D1%80%D0%BA%D1%96%D0%B2%D1%81%D1%8C%D0%BA%D0%B0_%D0%BE%D0%B1%D0%BB%D0%B0%D1%81%D0%BD%D0%B0_%D1%80%D0%B0%D0%B4%D0%B0" TargetMode="External"/><Relationship Id="rId203" Type="http://schemas.openxmlformats.org/officeDocument/2006/relationships/image" Target="media/image11.jpeg"/><Relationship Id="rId208" Type="http://schemas.openxmlformats.org/officeDocument/2006/relationships/hyperlink" Target="http://uk.wikipedia.org/wiki/%D0%91%D0%B0%D1%80%D0%BE%D0%BA%D0%BE" TargetMode="External"/><Relationship Id="rId229" Type="http://schemas.openxmlformats.org/officeDocument/2006/relationships/hyperlink" Target="http://uk.wikipedia.org/wiki/%D0%A5%D0%B0%D1%80%D0%BA%D1%96%D0%B2%D1%81%D1%8C%D0%BA%D0%B8%D0%B9_%D0%BD%D0%B0%D1%86%D1%96%D0%BE%D0%BD%D0%B0%D0%BB%D1%8C%D0%BD%D0%B8%D0%B9_%D1%83%D0%BD%D1%96%D0%B2%D0%B5%D1%80%D1%81%D0%B8%D1%82%D0%B5%D1%82_%D1%96%D0%BC%D0%B5%D0%BD%D1%96_%D0%92%D0%B0%D1%81%D0%B8%D0%BB%D1%8F_%D0%9A%D0%B0%D1%80%D0%B0%D0%B7%D1%96%D0%BD%D0%B0" TargetMode="External"/><Relationship Id="rId19" Type="http://schemas.openxmlformats.org/officeDocument/2006/relationships/hyperlink" Target="http://ru.wikipedia.org/wiki/%D0%91%D1%83%D0%B4%D0%B0%D0%BF%D0%B5%D1%88%D1%82" TargetMode="External"/><Relationship Id="rId224" Type="http://schemas.openxmlformats.org/officeDocument/2006/relationships/hyperlink" Target="http://uk.wikipedia.org/wiki/%D0%94%D0%BD%D1%96%D0%BF%D1%80%D0%BE%D0%B2%D1%81%D1%8C%D0%BA%D0%B8%D0%B9_%D0%86%D0%B2%D0%B0%D0%BD_%D0%94%D0%B0%D0%BD%D0%B8%D0%BB%D0%BE%D0%B2%D0%B8%D1%87" TargetMode="External"/><Relationship Id="rId240" Type="http://schemas.openxmlformats.org/officeDocument/2006/relationships/hyperlink" Target="http://uk.wikipedia.org/wiki/%D0%A1%D0%B5%D1%80%D0%B3%D1%96%D0%B9_%D0%A0%D0%B0%D1%85%D0%BC%D0%B0%D0%BD%D1%96%D0%BD%D0%BE%D0%B2" TargetMode="External"/><Relationship Id="rId245" Type="http://schemas.openxmlformats.org/officeDocument/2006/relationships/hyperlink" Target="http://uk.wikipedia.org/wiki/%D0%94%D0%BC%D0%B8%D1%82%D1%80%D0%BE_%D0%A8%D0%BE%D1%81%D1%82%D0%B0%D0%BA%D0%BE%D0%B2%D0%B8%D1%87" TargetMode="External"/><Relationship Id="rId261" Type="http://schemas.openxmlformats.org/officeDocument/2006/relationships/image" Target="media/image16.png"/><Relationship Id="rId266" Type="http://schemas.openxmlformats.org/officeDocument/2006/relationships/hyperlink" Target="http://uk.wikipedia.org/wiki/%D0%A0%D0%BE%D1%81%D1%96%D1%8F" TargetMode="External"/><Relationship Id="rId287" Type="http://schemas.openxmlformats.org/officeDocument/2006/relationships/hyperlink" Target="http://uk.wikipedia.org/wiki/%D0%86%D0%B7%D0%B2%D0%B0%D1%80%D0%B8%D0%BD%D0%B5" TargetMode="External"/><Relationship Id="rId14" Type="http://schemas.openxmlformats.org/officeDocument/2006/relationships/hyperlink" Target="http://uk.wikipedia.org/wiki/%D0%9A%D0%B0%D0%B4%D0%BC%D1%96%D0%B9" TargetMode="External"/><Relationship Id="rId30" Type="http://schemas.openxmlformats.org/officeDocument/2006/relationships/image" Target="media/image7.jpeg"/><Relationship Id="rId35" Type="http://schemas.openxmlformats.org/officeDocument/2006/relationships/hyperlink" Target="http://uk.wikipedia.org/wiki/1979" TargetMode="External"/><Relationship Id="rId56" Type="http://schemas.openxmlformats.org/officeDocument/2006/relationships/hyperlink" Target="http://uk.wikipedia.org/wiki/2009" TargetMode="External"/><Relationship Id="rId77" Type="http://schemas.openxmlformats.org/officeDocument/2006/relationships/hyperlink" Target="http://uk.wikipedia.org/wiki/2007" TargetMode="External"/><Relationship Id="rId100" Type="http://schemas.openxmlformats.org/officeDocument/2006/relationships/hyperlink" Target="http://uk.wikipedia.org/wiki/%D0%A3%D0%BA%D1%80%D0%B0%D1%97%D0%BD%D1%81%D1%8C%D0%BA%D0%B0_%D0%BC%D0%BE%D0%B2%D0%B0" TargetMode="External"/><Relationship Id="rId105" Type="http://schemas.openxmlformats.org/officeDocument/2006/relationships/hyperlink" Target="http://uk.wikipedia.org/wiki/1934" TargetMode="External"/><Relationship Id="rId126" Type="http://schemas.openxmlformats.org/officeDocument/2006/relationships/hyperlink" Target="http://uk.wikipedia.org/wiki/%D0%9A%D1%80%D0%B0%D0%B9%D0%BD%D0%B8%D1%87%D0%B5%D0%BD%D0%BA%D0%BE_%D0%92%D0%BE%D0%BB%D0%BE%D0%B4%D0%B8%D0%BC%D0%B8%D1%80_%D0%93%D0%B0%D0%B2%D1%80%D0%B8%D0%BB%D0%BE%D0%B2%D0%B8%D1%87" TargetMode="External"/><Relationship Id="rId147" Type="http://schemas.openxmlformats.org/officeDocument/2006/relationships/hyperlink" Target="http://uk.wikipedia.org/wiki/%D0%91%D1%83%D0%BB%D0%B3%D0%B0%D0%BA%D0%BE%D0%B2_%D0%9C%D0%B8%D1%85%D0%B0%D0%B9%D0%BB%D0%BE_%D0%9E%D0%BF%D0%B0%D0%BD%D0%B0%D1%81%D0%BE%D0%B2%D0%B8%D1%87" TargetMode="External"/><Relationship Id="rId168" Type="http://schemas.openxmlformats.org/officeDocument/2006/relationships/hyperlink" Target="http://uk.wikipedia.org/wiki/%D0%92%D0%92%D0%92" TargetMode="External"/><Relationship Id="rId282" Type="http://schemas.openxmlformats.org/officeDocument/2006/relationships/hyperlink" Target="http://uk.wikipedia.org/wiki/%D0%86%D0%B7%D1%8E%D0%BC" TargetMode="External"/><Relationship Id="rId312" Type="http://schemas.openxmlformats.org/officeDocument/2006/relationships/header" Target="header3.xml"/><Relationship Id="rId8" Type="http://schemas.openxmlformats.org/officeDocument/2006/relationships/footer" Target="footer1.xml"/><Relationship Id="rId51" Type="http://schemas.openxmlformats.org/officeDocument/2006/relationships/hyperlink" Target="http://uk.wikipedia.org/wiki/1963" TargetMode="External"/><Relationship Id="rId72" Type="http://schemas.openxmlformats.org/officeDocument/2006/relationships/hyperlink" Target="http://uk.wikipedia.org/wiki/2006" TargetMode="External"/><Relationship Id="rId93" Type="http://schemas.openxmlformats.org/officeDocument/2006/relationships/hyperlink" Target="http://uk.wikipedia.org/wiki/%D0%A0%D1%83%D1%81%D0%B8%D1%84%D1%96%D0%BA%D0%B0%D1%86%D1%96%D1%8F" TargetMode="External"/><Relationship Id="rId98" Type="http://schemas.openxmlformats.org/officeDocument/2006/relationships/hyperlink" Target="http://uk.wikipedia.org/wiki/%D0%A2%D0%B5%D0%B0%D1%82%D1%80" TargetMode="External"/><Relationship Id="rId121" Type="http://schemas.openxmlformats.org/officeDocument/2006/relationships/hyperlink" Target="http://uk.wikipedia.org/wiki/%D0%A4%D1%80%D0%B0%D0%BD%D0%BA%D0%BE_%D0%86%D0%B2%D0%B0%D0%BD_%D0%AF%D0%BA%D0%BE%D0%B2%D0%B8%D1%87" TargetMode="External"/><Relationship Id="rId142" Type="http://schemas.openxmlformats.org/officeDocument/2006/relationships/hyperlink" Target="http://uk.wikipedia.org/wiki/2003" TargetMode="External"/><Relationship Id="rId163" Type="http://schemas.openxmlformats.org/officeDocument/2006/relationships/hyperlink" Target="http://uk.wikipedia.org/wiki/%D0%A2%D0%B5%D0%B0%D1%82%D1%80_%D1%8E%D0%BD%D0%BE%D0%B3%D0%BE_%D0%B3%D0%BB%D1%8F%D0%B4%D0%B0%D1%87%D0%B0" TargetMode="External"/><Relationship Id="rId184" Type="http://schemas.openxmlformats.org/officeDocument/2006/relationships/hyperlink" Target="http://uk.wikipedia.org/w/index.php?title=%D0%90._%D0%9C%D0%B0%D0%BB%D0%B8%D0%B9&amp;action=edit&amp;redlink=1" TargetMode="External"/><Relationship Id="rId189" Type="http://schemas.openxmlformats.org/officeDocument/2006/relationships/hyperlink" Target="http://uk.wikipedia.org/wiki/%D0%9A%D0%B8%D1%97%D0%B2" TargetMode="External"/><Relationship Id="rId219" Type="http://schemas.openxmlformats.org/officeDocument/2006/relationships/hyperlink" Target="http://uk.wikipedia.org/wiki/%D0%9D%D0%B0%D1%80%D0%B1%D1%83%D1%82_%D0%93%D0%B5%D0%BE%D1%80%D0%B3%D1%96%D0%B9_%D0%86%D0%B2%D0%B0%D0%BD%D0%BE%D0%B2%D0%B8%D1%87" TargetMode="External"/><Relationship Id="rId3" Type="http://schemas.openxmlformats.org/officeDocument/2006/relationships/settings" Target="settings.xml"/><Relationship Id="rId214" Type="http://schemas.openxmlformats.org/officeDocument/2006/relationships/hyperlink" Target="http://uk.wikipedia.org/wiki/%D0%A1%D0%B0%D0%BC%D0%BE%D0%BA%D0%B8%D1%88%D0%B0_%D0%9C%D0%B8%D0%BA%D0%BE%D0%BB%D0%B0" TargetMode="External"/><Relationship Id="rId230" Type="http://schemas.openxmlformats.org/officeDocument/2006/relationships/hyperlink" Target="http://uk.wikipedia.org/wiki/%D0%A5%D0%B0%D1%80%D0%BA%D1%96%D0%B2" TargetMode="External"/><Relationship Id="rId235" Type="http://schemas.openxmlformats.org/officeDocument/2006/relationships/image" Target="media/image12.jpeg"/><Relationship Id="rId251" Type="http://schemas.openxmlformats.org/officeDocument/2006/relationships/header" Target="header2.xml"/><Relationship Id="rId256" Type="http://schemas.openxmlformats.org/officeDocument/2006/relationships/hyperlink" Target="http://uk.wikipedia.org/wiki/%D0%A4%D0%B0%D0%B9%D0%BB:Ukraine_road_m18.jpg" TargetMode="External"/><Relationship Id="rId277" Type="http://schemas.openxmlformats.org/officeDocument/2006/relationships/hyperlink" Target="http://uk.wikipedia.org/wiki/%D0%96%D0%B8%D1%82%D0%BE%D0%BC%D0%B8%D1%80" TargetMode="External"/><Relationship Id="rId298" Type="http://schemas.openxmlformats.org/officeDocument/2006/relationships/image" Target="media/image21.png"/><Relationship Id="rId25" Type="http://schemas.openxmlformats.org/officeDocument/2006/relationships/hyperlink" Target="http://ru.wikipedia.org/wiki/1990-%D0%B5" TargetMode="External"/><Relationship Id="rId46" Type="http://schemas.openxmlformats.org/officeDocument/2006/relationships/hyperlink" Target="http://uk.wikipedia.org/wiki/%D0%A5%D0%B0%D1%80%D0%BA%D1%96%D0%B2%D1%81%D1%8C%D0%BA%D0%B8%D0%B9_%D0%B4%D0%B5%D1%80%D0%B6%D0%B0%D0%B2%D0%BD%D0%B8%D0%B9_%D1%82%D0%B5%D1%85%D0%BD%D1%96%D1%87%D0%BD%D0%B8%D0%B9_%D1%83%D0%BD%D1%96%D0%B2%D0%B5%D1%80%D1%81%D0%B8%D1%82%D0%B5%D1%82_%D0%B1%D1%83%D0%B4%D1%96%D0%B2%D0%BD%D0%B8%D1%86%D1%82%D0%B2%D0%B0_%D1%82%D0%B0_%D0%B0%D1%80%D1%85%D1%96%D1%82%D0%B5%D0%BA%D1%82%D1%83%D1%80%D0%B8" TargetMode="External"/><Relationship Id="rId67" Type="http://schemas.openxmlformats.org/officeDocument/2006/relationships/hyperlink" Target="http://uk.wikipedia.org/wiki/2006" TargetMode="External"/><Relationship Id="rId116" Type="http://schemas.openxmlformats.org/officeDocument/2006/relationships/hyperlink" Target="http://uk.wikipedia.org/wiki/%D0%A2%D0%B0%D1%80%D0%B0%D1%81_%D0%93%D1%80%D0%B8%D0%B3%D0%BE%D1%80%D0%BE%D0%B2%D0%B8%D1%87_%D0%A8%D0%B5%D0%B2%D1%87%D0%B5%D0%BD%D0%BA%D0%BE" TargetMode="External"/><Relationship Id="rId137" Type="http://schemas.openxmlformats.org/officeDocument/2006/relationships/hyperlink" Target="http://uk.wikipedia.org/wiki/%D0%9F%D0%B0%D1%81%D1%96%D1%87%D0%BD%D0%B8%D0%BA_%D0%A1%D1%82%D0%B5%D0%BF%D0%B0%D0%BD_%D0%92%D0%BE%D0%BB%D0%BE%D0%B4%D0%B8%D0%BC%D0%B8%D1%80%D0%BE%D0%B2%D0%B8%D1%87" TargetMode="External"/><Relationship Id="rId158" Type="http://schemas.openxmlformats.org/officeDocument/2006/relationships/hyperlink" Target="http://uk.wikipedia.org/wiki/1990-%D1%82%D1%96" TargetMode="External"/><Relationship Id="rId272" Type="http://schemas.openxmlformats.org/officeDocument/2006/relationships/hyperlink" Target="http://uk.wikipedia.org/wiki/%D0%9A%D0%B8%D1%80%D0%B3%D0%B8%D0%B7%D1%81%D1%82%D0%B0%D0%BD" TargetMode="External"/><Relationship Id="rId293" Type="http://schemas.openxmlformats.org/officeDocument/2006/relationships/hyperlink" Target="http://uk.wikipedia.org/wiki/%D0%A5%D0%B0%D1%80%D0%BA%D1%96%D0%B2%D1%81%D1%8C%D0%BA%D0%B0_%D0%B0%D1%81%D1%82%D1%80%D0%BE%D0%BD%D0%BE%D0%BC%D1%96%D1%87%D0%BD%D0%B0_%D0%BE%D0%B1%D1%81%D0%B5%D1%80%D0%B2%D0%B0%D1%82%D0%BE%D1%80%D1%96%D1%8F" TargetMode="External"/><Relationship Id="rId302" Type="http://schemas.openxmlformats.org/officeDocument/2006/relationships/image" Target="media/image25.jpeg"/><Relationship Id="rId307" Type="http://schemas.openxmlformats.org/officeDocument/2006/relationships/image" Target="media/image30.jpeg"/><Relationship Id="rId20" Type="http://schemas.openxmlformats.org/officeDocument/2006/relationships/hyperlink" Target="http://ru.wikipedia.org/wiki/%D0%9C%D0%B8%D0%BD%D1%81%D0%BA" TargetMode="External"/><Relationship Id="rId41" Type="http://schemas.openxmlformats.org/officeDocument/2006/relationships/hyperlink" Target="http://uk.wikipedia.org/wiki/%D0%9D%D0%B0%D1%86%D1%96%D0%BE%D0%BD%D0%B0%D0%BB%D1%8C%D0%BD%D0%B0_%D1%8E%D1%80%D0%B8%D0%B4%D0%B8%D1%87%D0%BD%D0%B0_%D0%B0%D0%BA%D0%B0%D0%B4%D0%B5%D0%BC%D1%96%D1%8F_%D0%A3%D0%BA%D1%80%D0%B0%D1%97%D0%BD%D0%B8_%D1%96%D0%BC%D0%B5%D0%BD%D1%96_%D0%AF%D1%80%D0%BE%D1%81%D0%BB%D0%B0%D0%B2%D0%B0_%D0%9C%D1%83%D0%B4%D1%80%D0%BE%D0%B3%D0%BE" TargetMode="External"/><Relationship Id="rId62" Type="http://schemas.openxmlformats.org/officeDocument/2006/relationships/hyperlink" Target="http://uk.wikipedia.org/wiki/%D0%A5%D0%B0%D1%80%D0%BA%D1%96%D0%B2%D1%81%D1%8C%D0%BA%D0%B8%D0%B9_%D0%BD%D0%B0%D1%86%D1%96%D0%BE%D0%BD%D0%B0%D0%BB%D1%8C%D0%BD%D0%B8%D0%B9_%D0%BC%D0%B5%D0%B4%D0%B8%D1%87%D0%BD%D0%B8%D0%B9_%D1%83%D0%BD%D1%96%D0%B2%D0%B5%D1%80%D1%81%D0%B8%D1%82%D0%B5%D1%82" TargetMode="External"/><Relationship Id="rId83" Type="http://schemas.openxmlformats.org/officeDocument/2006/relationships/hyperlink" Target="http://uk.wikipedia.org/wiki/2009" TargetMode="External"/><Relationship Id="rId88" Type="http://schemas.openxmlformats.org/officeDocument/2006/relationships/hyperlink" Target="http://uk.wikipedia.org/wiki/2007" TargetMode="External"/><Relationship Id="rId111" Type="http://schemas.openxmlformats.org/officeDocument/2006/relationships/hyperlink" Target="http://uk.wikipedia.org/w/index.php?title=%D0%90%D0%BA%D0%B0%D0%B4%D0%B5%D0%BC%D1%96%D1%87%D0%BD%D0%B8%D0%B9_%D1%82%D0%B5%D0%B0%D1%82%D1%80&amp;action=edit&amp;redlink=1" TargetMode="External"/><Relationship Id="rId132" Type="http://schemas.openxmlformats.org/officeDocument/2006/relationships/hyperlink" Target="http://uk.wikipedia.org/wiki/%D0%9A%D0%BE%D0%BD%D0%BE%D0%BD%D0%B5%D0%BD%D0%BA%D0%BE_%D0%93%D1%80%D0%B8%D0%B3%D0%BE%D1%80%D1%96%D0%B9_%D0%99%D0%BE%D1%81%D0%B8%D0%BF%D0%BE%D0%B2%D0%B8%D1%87" TargetMode="External"/><Relationship Id="rId153" Type="http://schemas.openxmlformats.org/officeDocument/2006/relationships/hyperlink" Target="http://uk.wikipedia.org/wiki/%D0%A5%D0%B0%D1%80%D0%BA%D1%96%D0%B2%D1%81%D1%8C%D0%BA%D0%B8%D0%B9_%D0%B4%D0%B5%D1%80%D0%B6%D0%B0%D0%B2%D0%BD%D0%B8%D0%B9_%D0%B0%D0%BA%D0%B0%D0%B4%D0%B5%D0%BC%D1%96%D1%87%D0%BD%D0%B8%D0%B9_%D1%82%D0%B5%D0%B0%D1%82%D1%80_%D0%BB%D1%8F%D0%BB%D1%8C%D0%BE%D0%BA_%D1%96%D0%BC._%D0%92.%D0%90._%D0%90%D1%84%D0%B0%D0%BD%D0%B0%D1%81%D1%8C%D1%94%D0%B2%D0%B0" TargetMode="External"/><Relationship Id="rId174" Type="http://schemas.openxmlformats.org/officeDocument/2006/relationships/hyperlink" Target="http://uk.wikipedia.org/w/index.php?title=%D0%AE._%D0%93%D0%BE%D0%BB%D0%BE%D0%B2%D0%B8%D0%BD&amp;action=edit&amp;redlink=1" TargetMode="External"/><Relationship Id="rId179" Type="http://schemas.openxmlformats.org/officeDocument/2006/relationships/hyperlink" Target="http://uk.wikipedia.org/w/index.php?title=%D0%91._%D0%A2%D0%BE%D0%B2%D0%BA%D0%B0%D1%87&amp;action=edit&amp;redlink=1" TargetMode="External"/><Relationship Id="rId195" Type="http://schemas.openxmlformats.org/officeDocument/2006/relationships/hyperlink" Target="http://uk.wikipedia.org/wiki/2007" TargetMode="External"/><Relationship Id="rId209" Type="http://schemas.openxmlformats.org/officeDocument/2006/relationships/hyperlink" Target="http://uk.wikipedia.org/wiki/%D0%9C%D0%BE%D0%B4%D0%B5%D1%80%D0%BD" TargetMode="External"/><Relationship Id="rId190" Type="http://schemas.openxmlformats.org/officeDocument/2006/relationships/hyperlink" Target="http://uk.wikipedia.org/wiki/%D0%92%D0%BE%D0%BB%D0%B3%D0%BE%D0%B3%D1%80%D0%B0%D0%B4" TargetMode="External"/><Relationship Id="rId204" Type="http://schemas.openxmlformats.org/officeDocument/2006/relationships/hyperlink" Target="http://uk.wikipedia.org/wiki/%D0%96%D0%BE%D0%B2%D1%82%D0%BD%D0%B5%D0%B2%D0%B8%D0%B9_%D0%BF%D0%B5%D1%80%D0%B5%D0%B2%D0%BE%D1%80%D0%BE%D1%82_1917" TargetMode="External"/><Relationship Id="rId220" Type="http://schemas.openxmlformats.org/officeDocument/2006/relationships/hyperlink" Target="http://uk.wikipedia.org/wiki/%D0%A4%D0%B5%D0%B4%D0%BE%D1%80%D0%BE%D0%B2_%D0%9C%D0%B8%D1%82%D1%80%D0%BE%D1%84%D0%B0%D0%BD_%D0%A1%D0%B5%D0%BC%D0%B5%D0%BD%D0%BE%D0%B2%D0%B8%D1%87" TargetMode="External"/><Relationship Id="rId225" Type="http://schemas.openxmlformats.org/officeDocument/2006/relationships/hyperlink" Target="http://uk.wikipedia.org/wiki/%D0%A5%D0%BE%D1%82%D0%BA%D0%B5%D0%B2%D0%B8%D1%87_%D0%93%D0%BD%D0%B0%D1%82_%D0%9C%D0%B0%D1%80%D1%82%D0%B8%D0%BD%D0%BE%D0%B2%D0%B8%D1%87" TargetMode="External"/><Relationship Id="rId241" Type="http://schemas.openxmlformats.org/officeDocument/2006/relationships/hyperlink" Target="http://uk.wikipedia.org/wiki/%D0%A4%D0%B5%D0%B4%D1%96%D1%80_%D0%A8%D0%B0%D0%BB%D1%8F%D0%BF%D1%96%D0%BD" TargetMode="External"/><Relationship Id="rId246" Type="http://schemas.openxmlformats.org/officeDocument/2006/relationships/hyperlink" Target="http://uk.wikipedia.org/wiki/1896" TargetMode="External"/><Relationship Id="rId267" Type="http://schemas.openxmlformats.org/officeDocument/2006/relationships/hyperlink" Target="http://uk.wikipedia.org/wiki/%D0%9A%D0%B0%D0%B7%D0%B0%D1%85%D1%81%D1%82%D0%B0%D0%BD" TargetMode="External"/><Relationship Id="rId288" Type="http://schemas.openxmlformats.org/officeDocument/2006/relationships/hyperlink" Target="http://ru.wikipedia.org/wiki/%D0%91%D0%BE%D1%80%D0%B8%D1%81%D0%BF%D0%BE%D0%BB%D1%8C" TargetMode="External"/><Relationship Id="rId15" Type="http://schemas.openxmlformats.org/officeDocument/2006/relationships/hyperlink" Target="http://uk.wikipedia.org/wiki/%D0%A5%D1%80%D0%BE%D0%BC" TargetMode="External"/><Relationship Id="rId36" Type="http://schemas.openxmlformats.org/officeDocument/2006/relationships/hyperlink" Target="http://uk.wikipedia.org/wiki/%D0%A1%D1%82%D1%83%D0%B4%D0%B5%D0%BD%D1%82" TargetMode="External"/><Relationship Id="rId57" Type="http://schemas.openxmlformats.org/officeDocument/2006/relationships/hyperlink" Target="http://uk.wikipedia.org/wiki/1_%D0%B6%D0%BE%D0%B2%D1%82%D0%BD%D1%8F" TargetMode="External"/><Relationship Id="rId106" Type="http://schemas.openxmlformats.org/officeDocument/2006/relationships/hyperlink" Target="http://uk.wikipedia.org/wiki/1944" TargetMode="External"/><Relationship Id="rId127" Type="http://schemas.openxmlformats.org/officeDocument/2006/relationships/hyperlink" Target="http://uk.wikipedia.org/wiki/1964" TargetMode="External"/><Relationship Id="rId262" Type="http://schemas.openxmlformats.org/officeDocument/2006/relationships/hyperlink" Target="http://uk.wikipedia.org/wiki/%D0%A4%D1%80%D0%B0%D0%BD%D1%86%D1%96%D1%8F" TargetMode="External"/><Relationship Id="rId283" Type="http://schemas.openxmlformats.org/officeDocument/2006/relationships/hyperlink" Target="http://uk.wikipedia.org/wiki/%D0%A1%D0%BB%D0%BE%D0%B2%27%D1%8F%D0%BD%D1%81%D1%8C%D0%BA" TargetMode="External"/><Relationship Id="rId313" Type="http://schemas.openxmlformats.org/officeDocument/2006/relationships/header" Target="header4.xml"/><Relationship Id="rId10" Type="http://schemas.openxmlformats.org/officeDocument/2006/relationships/hyperlink" Target="http://uk.wikipedia.org/wiki/%D0%9C%D1%96%D0%B4%D1%8C" TargetMode="External"/><Relationship Id="rId31" Type="http://schemas.openxmlformats.org/officeDocument/2006/relationships/image" Target="media/image8.jpeg"/><Relationship Id="rId52" Type="http://schemas.openxmlformats.org/officeDocument/2006/relationships/hyperlink" Target="http://uk.wikipedia.org/wiki/1920" TargetMode="External"/><Relationship Id="rId73" Type="http://schemas.openxmlformats.org/officeDocument/2006/relationships/hyperlink" Target="http://uk.wikipedia.org/wiki/2007" TargetMode="External"/><Relationship Id="rId78" Type="http://schemas.openxmlformats.org/officeDocument/2006/relationships/hyperlink" Target="http://uk.wikipedia.org/wiki/%D0%90%D1%81%D0%BF%D1%96%D1%80%D0%B0%D0%BD%D1%82%D1%83%D1%80%D0%B0" TargetMode="External"/><Relationship Id="rId94" Type="http://schemas.openxmlformats.org/officeDocument/2006/relationships/hyperlink" Target="http://uk.wikipedia.org/wiki/%D0%A5%D0%B0%D1%80%D0%BA%D1%96%D0%B2%D1%81%D1%8C%D0%BA%D0%B0_%D0%B0%D1%81%D1%82%D1%80%D0%BE%D0%BD%D0%BE%D0%BC%D1%96%D1%87%D0%BD%D0%B0_%D0%BE%D0%B1%D1%81%D0%B5%D1%80%D0%B2%D0%B0%D1%82%D0%BE%D1%80%D1%96%D1%8F" TargetMode="External"/><Relationship Id="rId99" Type="http://schemas.openxmlformats.org/officeDocument/2006/relationships/hyperlink" Target="http://uk.wikipedia.org/wiki/%D0%A5%D0%B0%D1%80%D0%BA%D1%96%D0%B2" TargetMode="External"/><Relationship Id="rId101" Type="http://schemas.openxmlformats.org/officeDocument/2006/relationships/hyperlink" Target="http://uk.wikipedia.org/wiki/%D0%A0%D0%BE%D1%81%D1%96%D0%B9%D1%81%D1%8C%D0%BA%D0%B0_%D0%BC%D0%BE%D0%B2%D0%B0" TargetMode="External"/><Relationship Id="rId122" Type="http://schemas.openxmlformats.org/officeDocument/2006/relationships/hyperlink" Target="http://uk.wikipedia.org/wiki/19_%D1%81%D1%82%D0%BE%D0%BB%D1%96%D1%82%D1%82%D1%8F" TargetMode="External"/><Relationship Id="rId143" Type="http://schemas.openxmlformats.org/officeDocument/2006/relationships/hyperlink" Target="http://uk.wikipedia.org/wiki/%D0%A5%D0%B0%D1%80%D0%BA%D1%96%D0%B2%D1%81%D1%8C%D0%BA%D0%B0_%D0%BE%D0%B1%D0%BB%D0%B0%D1%81%D1%82%D1%8C" TargetMode="External"/><Relationship Id="rId148" Type="http://schemas.openxmlformats.org/officeDocument/2006/relationships/hyperlink" Target="http://uk.wikipedia.org/wiki/%D0%93%D0%BE%D0%B3%D0%BE%D0%BB%D1%8C_%D0%9C%D0%B8%D0%BA%D0%BE%D0%BB%D0%B0_%D0%92%D0%B0%D1%81%D0%B8%D0%BB%D1%8C%D0%BE%D0%B2%D0%B8%D1%87" TargetMode="External"/><Relationship Id="rId164" Type="http://schemas.openxmlformats.org/officeDocument/2006/relationships/hyperlink" Target="http://uk.wikipedia.org/wiki/1920" TargetMode="External"/><Relationship Id="rId169" Type="http://schemas.openxmlformats.org/officeDocument/2006/relationships/hyperlink" Target="http://uk.wikipedia.org/wiki/%D0%A1%D0%B8%D0%B1%D1%96%D1%80" TargetMode="External"/><Relationship Id="rId185" Type="http://schemas.openxmlformats.org/officeDocument/2006/relationships/hyperlink" Target="http://uk.wikipedia.org/w/index.php?title=%D0%9D._%D0%A1%D0%B0%D1%80%D0%B0%D1%94%D0%B2&amp;action=edit&amp;redlink=1" TargetMode="External"/><Relationship Id="rId4" Type="http://schemas.openxmlformats.org/officeDocument/2006/relationships/webSettings" Target="webSettings.xml"/><Relationship Id="rId9" Type="http://schemas.openxmlformats.org/officeDocument/2006/relationships/image" Target="media/image2.jpeg"/><Relationship Id="rId180" Type="http://schemas.openxmlformats.org/officeDocument/2006/relationships/hyperlink" Target="http://uk.wikipedia.org/w/index.php?title=%D0%92._%D0%9F%D0%BE%D0%BB%D1%8F%D0%BA%D0%BE%D0%B2&amp;action=edit&amp;redlink=1" TargetMode="External"/><Relationship Id="rId210" Type="http://schemas.openxmlformats.org/officeDocument/2006/relationships/hyperlink" Target="http://uk.wikipedia.org/wiki/%D0%91%D0%BE%D1%80%D0%BE%D0%B2%D0%B8%D0%BA%D0%BE%D0%B2%D1%81%D1%8C%D0%BA%D0%B8%D0%B9_%D0%92%D0%BE%D0%BB%D0%BE%D0%B4%D0%B8%D0%BC%D0%B8%D1%80_%D0%9B%D1%83%D0%BA%D0%B8%D1%87" TargetMode="External"/><Relationship Id="rId215" Type="http://schemas.openxmlformats.org/officeDocument/2006/relationships/hyperlink" Target="http://uk.wikipedia.org/wiki/%D0%91%D1%83%D1%80%D0%B0%D1%87%D0%B5%D0%BA_%D0%9C%D0%B8%D0%BA%D0%BE%D0%BB%D0%B0_%D0%93%D1%80%D0%B8%D0%B3%D0%BE%D1%80%D0%BE%D0%B2%D0%B8%D1%87" TargetMode="External"/><Relationship Id="rId236" Type="http://schemas.openxmlformats.org/officeDocument/2006/relationships/hyperlink" Target="http://uk.wikipedia.org/wiki/%D0%93%D0%B5%D0%BD%D1%80%D0%B8%D0%BA_%D0%92%D0%B5%D0%BD%D1%8F%D0%B2%D1%81%D1%8C%D0%BA%D0%B8%D0%B9" TargetMode="External"/><Relationship Id="rId257" Type="http://schemas.openxmlformats.org/officeDocument/2006/relationships/image" Target="media/image14.jpeg"/><Relationship Id="rId278" Type="http://schemas.openxmlformats.org/officeDocument/2006/relationships/hyperlink" Target="http://uk.wikipedia.org/wiki/%D0%9A%D0%B8%D1%97%D0%B2" TargetMode="External"/><Relationship Id="rId26" Type="http://schemas.openxmlformats.org/officeDocument/2006/relationships/image" Target="media/image3.png"/><Relationship Id="rId231" Type="http://schemas.openxmlformats.org/officeDocument/2006/relationships/hyperlink" Target="http://uk.wikipedia.org/wiki/%D0%94%D0%B5%D1%80%D0%B6%D0%B0%D0%B2%D0%BD%D0%B0_%D0%BD%D0%B0%D1%83%D0%BA%D0%BE%D0%B2%D0%B0_%D0%B1%D1%96%D0%B1%D0%BB%D1%96%D0%BE%D1%82%D0%B5%D0%BA%D0%B0_%D1%96%D0%BC%D0%B5%D0%BD%D1%96_%D0%92%D0%BE%D0%BB%D0%BE%D0%B4%D0%B8%D0%BC%D0%B8%D1%80%D0%B0_%D0%9A%D0%BE%D1%80%D0%BE%D0%BB%D0%B5%D0%BD%D0%BA%D0%B0_%D0%B2_%D0%A5%D0%B0%D1%80%D0%BA%D0%BE%D0%B2%D1%96" TargetMode="External"/><Relationship Id="rId252" Type="http://schemas.openxmlformats.org/officeDocument/2006/relationships/hyperlink" Target="http://uk.wikipedia.org/wiki/%D0%90%D0%B2%D1%82%D0%BE%D1%88%D0%BB%D1%8F%D1%85_E40" TargetMode="External"/><Relationship Id="rId273" Type="http://schemas.openxmlformats.org/officeDocument/2006/relationships/hyperlink" Target="http://uk.wikipedia.org/wiki/%D0%9A%D0%B0%D0%B7%D0%B0%D1%85%D1%81%D1%82%D0%B0%D0%BD" TargetMode="External"/><Relationship Id="rId294" Type="http://schemas.openxmlformats.org/officeDocument/2006/relationships/image" Target="media/image17.png"/><Relationship Id="rId308" Type="http://schemas.openxmlformats.org/officeDocument/2006/relationships/image" Target="media/image31.png"/><Relationship Id="rId47" Type="http://schemas.openxmlformats.org/officeDocument/2006/relationships/hyperlink" Target="http://uk.wikipedia.org/wiki/%D0%A5%D0%B0%D1%80%D0%BA%D1%96%D0%B2%D1%81%D1%8C%D0%BA%D0%B8%D0%B9_%D0%BD%D0%B0%D1%86%D1%96%D0%BE%D0%BD%D0%B0%D0%BB%D1%8C%D0%BD%D0%B8%D0%B9_%D0%B0%D0%B2%D1%82%D0%BE%D0%BC%D0%BE%D0%B1%D1%96%D0%BB%D1%8C%D0%BD%D0%BE-%D0%B4%D0%BE%D1%80%D0%BE%D0%B6%D0%BD%D1%96%D0%B9_%D1%83%D0%BD%D1%96%D0%B2%D0%B5%D1%80%D1%81%D0%B8%D1%82%D0%B5%D1%82" TargetMode="External"/><Relationship Id="rId68" Type="http://schemas.openxmlformats.org/officeDocument/2006/relationships/hyperlink" Target="http://uk.wikipedia.org/wiki/2006" TargetMode="External"/><Relationship Id="rId89" Type="http://schemas.openxmlformats.org/officeDocument/2006/relationships/hyperlink" Target="http://uk.wikipedia.org/wiki/2008" TargetMode="External"/><Relationship Id="rId112" Type="http://schemas.openxmlformats.org/officeDocument/2006/relationships/hyperlink" Target="http://uk.wikipedia.org/wiki/%D0%A5%D0%B0%D1%80%D0%BA%D1%96%D0%B2" TargetMode="External"/><Relationship Id="rId133" Type="http://schemas.openxmlformats.org/officeDocument/2006/relationships/hyperlink" Target="http://uk.wikipedia.org/w/index.php?title=%D0%9C%D0%B5%D1%88%D0%BA%D1%96%D1%81_%D0%91%D1%80%D0%BE%D0%BD%D1%96%D1%81%D0%BB%D0%B0%D0%B2_%D0%92%D1%96%D0%BA%D1%82%D0%BE%D1%80%D0%BE%D0%B2%D0%B8%D1%87&amp;action=edit&amp;redlink=1" TargetMode="External"/><Relationship Id="rId154" Type="http://schemas.openxmlformats.org/officeDocument/2006/relationships/hyperlink" Target="http://uk.wikipedia.org/wiki/%D0%A4%D0%BE%D0%BB%D1%8C%D0%BA%D0%BB%D0%BE%D1%80" TargetMode="External"/><Relationship Id="rId175" Type="http://schemas.openxmlformats.org/officeDocument/2006/relationships/hyperlink" Target="http://uk.wikipedia.org/wiki/%D0%92%D0%BE%D0%BB%D0%BE%D0%B4%D0%B8%D0%BC%D0%B8%D1%80_%D0%9A%D0%BE%D0%BD%D0%BA%D1%96%D0%BD" TargetMode="External"/><Relationship Id="rId196" Type="http://schemas.openxmlformats.org/officeDocument/2006/relationships/hyperlink" Target="http://uk.wikipedia.org/wiki/%D0%A2%D0%AE%D0%93" TargetMode="External"/><Relationship Id="rId200" Type="http://schemas.openxmlformats.org/officeDocument/2006/relationships/hyperlink" Target="http://uk.wikipedia.org/wiki/%D0%A1%D1%83%D0%BC%D1%86%D0%BE%D0%B2_%D0%9C%D0%B8%D0%BA%D0%BE%D0%BB%D0%B0_%D0%A4%D0%B5%D0%B4%D0%BE%D1%80%D0%BE%D0%B2%D0%B8%D1%87" TargetMode="External"/><Relationship Id="rId16" Type="http://schemas.openxmlformats.org/officeDocument/2006/relationships/hyperlink" Target="http://uk.wikipedia.org/wiki/%D0%A1%D0%B2%D0%B8%D0%BD%D0%B5%D1%86%D1%8C" TargetMode="External"/><Relationship Id="rId221" Type="http://schemas.openxmlformats.org/officeDocument/2006/relationships/hyperlink" Target="http://uk.wikipedia.org/wiki/%D0%A5%D0%B0%D1%80%D0%BA%D1%96%D0%B2" TargetMode="External"/><Relationship Id="rId242" Type="http://schemas.openxmlformats.org/officeDocument/2006/relationships/hyperlink" Target="http://uk.wikipedia.org/wiki/%D0%9E%D0%BB%D0%B5%D0%BA%D1%81%D0%B0%D0%BD%D0%B4%D1%80_%D0%A1%D0%BA%D1%80%D1%8F%D0%B1%D1%96%D0%BD" TargetMode="External"/><Relationship Id="rId263" Type="http://schemas.openxmlformats.org/officeDocument/2006/relationships/hyperlink" Target="http://uk.wikipedia.org/wiki/%D0%91%D0%B5%D0%BB%D1%8C%D0%B3%D1%96%D1%8F" TargetMode="External"/><Relationship Id="rId284" Type="http://schemas.openxmlformats.org/officeDocument/2006/relationships/hyperlink" Target="http://uk.wikipedia.org/wiki/%D0%94%D0%B5%D0%B1%D0%B0%D0%BB%D1%8C%D1%86%D0%B5%D0%B2%D0%B5" TargetMode="External"/><Relationship Id="rId37" Type="http://schemas.openxmlformats.org/officeDocument/2006/relationships/hyperlink" Target="http://uk.wikipedia.org/wiki/%D0%A5%D0%B0%D1%80%D0%BA%D1%96%D0%B2%D1%81%D1%8C%D0%BA%D0%B8%D0%B9_%D0%BD%D0%B0%D1%86%D1%96%D0%BE%D0%BD%D0%B0%D0%BB%D1%8C%D0%BD%D0%B8%D0%B9_%D1%83%D0%BD%D1%96%D0%B2%D0%B5%D1%80%D1%81%D0%B8%D1%82%D0%B5%D1%82_%D1%96%D0%BC%D0%B5%D0%BD%D1%96_%D0%92%D0%B0%D1%81%D0%B8%D0%BB%D1%8F_%D0%9A%D0%B0%D1%80%D0%B0%D0%B7%D1%96%D0%BD%D0%B0" TargetMode="External"/><Relationship Id="rId58" Type="http://schemas.openxmlformats.org/officeDocument/2006/relationships/hyperlink" Target="http://uk.wikipedia.org/wiki/2009" TargetMode="External"/><Relationship Id="rId79" Type="http://schemas.openxmlformats.org/officeDocument/2006/relationships/hyperlink" Target="http://uk.wikipedia.org/wiki/%D0%9A%D0%B8%D1%97%D0%B2%D1%81%D1%8C%D0%BA%D0%B8%D0%B9_%D1%80%D0%B0%D0%B9%D0%BE%D0%BD_%28%D0%A5%D0%B0%D1%80%D0%BA%D1%96%D0%B2%29" TargetMode="External"/><Relationship Id="rId102" Type="http://schemas.openxmlformats.org/officeDocument/2006/relationships/hyperlink" Target="http://uk.wikipedia.org/wiki/%D0%A4%D1%80%D0%B0%D0%BD%D1%86%D1%83%D0%B7%D1%8C%D0%BA%D0%B0_%D0%BC%D0%BE%D0%B2%D0%B0" TargetMode="External"/><Relationship Id="rId123" Type="http://schemas.openxmlformats.org/officeDocument/2006/relationships/hyperlink" Target="http://uk.wikipedia.org/wiki/%D0%9A%D1%80%D1%83%D1%88%D0%B5%D0%BB%D1%8C%D0%BD%D0%B8%D1%86%D1%8C%D0%BA%D0%B8%D0%B9_%D0%9C%D0%B0%D1%80%27%D1%8F%D0%BD_%D0%9C%D0%B8%D1%85%D0%B0%D0%B9%D0%BB%D0%BE%D0%B2%D0%B8%D1%87" TargetMode="External"/><Relationship Id="rId144" Type="http://schemas.openxmlformats.org/officeDocument/2006/relationships/hyperlink" Target="http://uk.wikipedia.org/wiki/%D0%A5%D0%B0%D1%80%D0%BA%D1%96%D0%B2" TargetMode="External"/><Relationship Id="rId90" Type="http://schemas.openxmlformats.org/officeDocument/2006/relationships/hyperlink" Target="http://uk.wikipedia.org/wiki/2007" TargetMode="External"/><Relationship Id="rId165" Type="http://schemas.openxmlformats.org/officeDocument/2006/relationships/hyperlink" Target="http://uk.wikipedia.org/wiki/1835" TargetMode="External"/><Relationship Id="rId186" Type="http://schemas.openxmlformats.org/officeDocument/2006/relationships/hyperlink" Target="http://uk.wikipedia.org/w/index.php?title=%D0%A0._%D0%A4%D0%B0%D0%BD%D1%96%D0%BD&amp;action=edit&amp;redlink=1" TargetMode="External"/><Relationship Id="rId211" Type="http://schemas.openxmlformats.org/officeDocument/2006/relationships/hyperlink" Target="http://uk.wikipedia.org/wiki/%D0%92%D0%B0%D1%81%D0%B8%D0%BB%D1%8C%D0%BA%D1%96%D0%B2%D1%81%D1%8C%D0%BA%D0%B8%D0%B9_%D0%A1%D0%B5%D1%80%D0%B3%D1%96%D0%B9_%D0%86%D0%B2%D0%B0%D0%BD%D0%BE%D0%B2%D0%B8%D1%87" TargetMode="External"/><Relationship Id="rId232" Type="http://schemas.openxmlformats.org/officeDocument/2006/relationships/hyperlink" Target="http://uk.wikipedia.org/wiki/%D0%A5%D0%B0%D1%80%D0%BA%D1%96%D0%B2%D1%81%D1%8C%D0%BA%D0%B0_%D0%B4%D0%B5%D1%80%D0%B6%D0%B0%D0%B2%D0%BD%D0%B0_%D0%BD%D0%B0%D1%83%D0%BA%D0%BE%D0%B2%D0%B0_%D0%BC%D0%B5%D0%B4%D0%B8%D1%87%D0%BD%D0%B0_%D0%B1%D1%96%D0%B1%D0%BB%D1%96%D0%BE%D1%82%D0%B5%D0%BA%D0%B0" TargetMode="External"/><Relationship Id="rId253" Type="http://schemas.openxmlformats.org/officeDocument/2006/relationships/hyperlink" Target="http://uk.wikipedia.org/wiki/%D0%90%D0%B2%D1%82%D0%BE%D1%88%D0%BB%D1%8F%D1%85_E50" TargetMode="External"/><Relationship Id="rId274" Type="http://schemas.openxmlformats.org/officeDocument/2006/relationships/hyperlink" Target="http://uk.wikipedia.org/wiki/%D0%9B%D1%8C%D0%B2%D1%96%D0%B2" TargetMode="External"/><Relationship Id="rId295" Type="http://schemas.openxmlformats.org/officeDocument/2006/relationships/image" Target="media/image18.png"/><Relationship Id="rId309" Type="http://schemas.openxmlformats.org/officeDocument/2006/relationships/image" Target="media/image32.png"/><Relationship Id="rId27" Type="http://schemas.openxmlformats.org/officeDocument/2006/relationships/image" Target="media/image4.jpeg"/><Relationship Id="rId48" Type="http://schemas.openxmlformats.org/officeDocument/2006/relationships/hyperlink" Target="http://uk.wikipedia.org/wiki/%D0%A5%D0%B0%D1%80%D0%BA%D1%96%D0%B2%D1%81%D1%8C%D0%BA%D0%B8%D0%B9_%D0%97%D0%BE%D0%BE%D0%B2%D0%B5%D1%82%D0%B5%D1%80%D0%B8%D0%BD%D0%B0%D1%80%D0%BD%D0%B8%D0%B9_%D0%86%D0%BD%D1%81%D1%82%D0%B8%D1%82%D1%83%D1%82" TargetMode="External"/><Relationship Id="rId69" Type="http://schemas.openxmlformats.org/officeDocument/2006/relationships/hyperlink" Target="http://uk.wikipedia.org/wiki/2007" TargetMode="External"/><Relationship Id="rId113" Type="http://schemas.openxmlformats.org/officeDocument/2006/relationships/hyperlink" Target="http://uk.wikipedia.org/wiki/1934" TargetMode="External"/><Relationship Id="rId134" Type="http://schemas.openxmlformats.org/officeDocument/2006/relationships/hyperlink" Target="http://uk.wikipedia.org/wiki/%D0%9B%D1%96%D1%82%D0%BA%D0%BE_%D0%90%D0%BD%D0%B0%D1%82%D0%BE%D0%BB%D1%96%D0%B9_%D0%AF%D0%BA%D0%BE%D0%B2%D0%B8%D1%87" TargetMode="External"/><Relationship Id="rId80" Type="http://schemas.openxmlformats.org/officeDocument/2006/relationships/hyperlink" Target="http://uk.wikipedia.org/wiki/%D0%A5%D0%B0%D1%80%D0%BA%D1%96%D0%B2" TargetMode="External"/><Relationship Id="rId155" Type="http://schemas.openxmlformats.org/officeDocument/2006/relationships/hyperlink" Target="http://uk.wikipedia.org/wiki/%D0%92%D0%B5%D1%80%D1%82%D0%B5%D0%BF" TargetMode="External"/><Relationship Id="rId176" Type="http://schemas.openxmlformats.org/officeDocument/2006/relationships/hyperlink" Target="http://uk.wikipedia.org/w/index.php?title=%D0%9E._%D0%84%D1%80%D0%BC%D0%B0%D0%BA%D0%BE%D0%B2&amp;action=edit&amp;redlink=1" TargetMode="External"/><Relationship Id="rId197" Type="http://schemas.openxmlformats.org/officeDocument/2006/relationships/hyperlink" Target="http://uk.wikipedia.org/wiki/%D0%A5%D0%B0%D1%80%D0%BA%D1%96%D0%B2%D1%81%D1%8C%D0%BA%D0%B8%D0%B9_%D1%83%D0%BD%D1%96%D0%B2%D0%B5%D1%80%D1%81%D0%B8%D1%82%D0%B5%D1%82" TargetMode="External"/><Relationship Id="rId201" Type="http://schemas.openxmlformats.org/officeDocument/2006/relationships/hyperlink" Target="http://uk.wikipedia.org/wiki/%D0%A3%D0%BA%D1%80%D0%B0%D1%97%D0%BD%D0%B0" TargetMode="External"/><Relationship Id="rId222" Type="http://schemas.openxmlformats.org/officeDocument/2006/relationships/hyperlink" Target="http://uk.wikipedia.org/wiki/%D0%A5%D1%83%D0%B4%D0%BE%D0%B6%D0%BD%D1%8F_%D0%BB%D1%96%D1%82%D0%B5%D1%80%D0%B0%D1%82%D1%83%D1%80%D0%B0" TargetMode="External"/><Relationship Id="rId243" Type="http://schemas.openxmlformats.org/officeDocument/2006/relationships/hyperlink" Target="http://uk.wikipedia.org/wiki/%D0%90%D1%80%D0%B0%D0%BC_%D0%A5%D0%B0%D1%87%D0%B0%D1%82%D1%83%D1%80%D1%8F%D0%BD" TargetMode="External"/><Relationship Id="rId264" Type="http://schemas.openxmlformats.org/officeDocument/2006/relationships/hyperlink" Target="http://uk.wikipedia.org/wiki/%D0%9D%D1%96%D0%BC%D0%B5%D1%87%D1%87%D0%B8%D0%BD%D0%B0" TargetMode="External"/><Relationship Id="rId285" Type="http://schemas.openxmlformats.org/officeDocument/2006/relationships/hyperlink" Target="http://uk.wikipedia.org/wiki/%D0%9B%D1%83%D0%B3%D0%B0%D0%BD%D1%81%D1%8C%D0%BA" TargetMode="External"/><Relationship Id="rId17" Type="http://schemas.openxmlformats.org/officeDocument/2006/relationships/hyperlink" Target="http://ru.wikipedia.org/wiki/%D0%9A%D0%B8%D0%B5%D0%B2" TargetMode="External"/><Relationship Id="rId38" Type="http://schemas.openxmlformats.org/officeDocument/2006/relationships/hyperlink" Target="http://uk.wikipedia.org/wiki/%D0%9D%D0%B0%D1%86%D1%96%D0%BE%D0%BD%D0%B0%D0%BB%D1%8C%D0%BD%D0%B8%D0%B9_%D1%82%D0%B5%D1%85%D0%BD%D1%96%D1%87%D0%BD%D0%B8%D0%B9_%D1%83%D0%BD%D1%96%D0%B2%D0%B5%D1%80%D1%81%D0%B8%D1%82%D0%B5%D1%82_%C2%AB%D0%A5%D0%B0%D1%80%D0%BA%D1%96%D0%B2%D1%81%D1%8C%D0%BA%D0%B8%D0%B9_%D0%BF%D0%BE%D0%BB%D1%96%D1%82%D0%B5%D1%85%D0%BD%D1%96%D1%87%D0%BD%D0%B8%D0%B9_%D1%96%D0%BD%D1%81%D1%82%D0%B8%D1%82%D1%83%D1%82%C2%BB" TargetMode="External"/><Relationship Id="rId59" Type="http://schemas.openxmlformats.org/officeDocument/2006/relationships/hyperlink" Target="http://uk.wikipedia.org/wiki/2008" TargetMode="External"/><Relationship Id="rId103" Type="http://schemas.openxmlformats.org/officeDocument/2006/relationships/hyperlink" Target="http://uk.wikipedia.org/wiki/%D0%86%D1%82%D0%B0%D0%BB%D1%96%D0%B9%D1%81%D1%8C%D0%BA%D0%B0_%D0%BC%D0%BE%D0%B2%D0%B0" TargetMode="External"/><Relationship Id="rId124" Type="http://schemas.openxmlformats.org/officeDocument/2006/relationships/hyperlink" Target="http://uk.wikipedia.org/wiki/%D0%9D%D0%BE%D1%80%D0%B4_%D0%91%D0%B5%D0%BD%D0%B5%D0%B4%D0%B8%D0%BA%D1%82_%D0%9D%D0%B0%D1%83%D0%BC%D0%BE%D0%B2%D0%B8%D1%87" TargetMode="External"/><Relationship Id="rId310" Type="http://schemas.openxmlformats.org/officeDocument/2006/relationships/footer" Target="footer2.xml"/><Relationship Id="rId70" Type="http://schemas.openxmlformats.org/officeDocument/2006/relationships/hyperlink" Target="http://uk.wikipedia.org/wiki/2007" TargetMode="External"/><Relationship Id="rId91" Type="http://schemas.openxmlformats.org/officeDocument/2006/relationships/hyperlink" Target="http://uk.wikipedia.org/wiki/2008" TargetMode="External"/><Relationship Id="rId145" Type="http://schemas.openxmlformats.org/officeDocument/2006/relationships/hyperlink" Target="http://uk.wikipedia.org/wiki/%D0%91%D0%B5%D0%BA%D0%B5%D1%82%D0%BE%D0%B2_%D0%9E%D0%BB%D0%B5%D0%BA%D1%81%D1%96%D0%B9_%D0%9C%D0%B8%D0%BA%D0%BE%D0%BB%D0%B0%D0%B9%D0%BE%D0%B2%D0%B8%D1%87" TargetMode="External"/><Relationship Id="rId166" Type="http://schemas.openxmlformats.org/officeDocument/2006/relationships/hyperlink" Target="http://uk.wikipedia.org/wiki/%D0%A3%D0%BA%D1%80%D0%B0%D1%97%D0%BD%D0%B0" TargetMode="External"/><Relationship Id="rId187" Type="http://schemas.openxmlformats.org/officeDocument/2006/relationships/hyperlink" Target="http://uk.wikipedia.org/wiki/%D0%A1%D0%B0%D0%BD%D0%BA%D1%82-%D0%9F%D0%B5%D1%82%D0%B5%D1%80%D0%B1%D1%83%D1%80%D0%B3" TargetMode="External"/><Relationship Id="rId1" Type="http://schemas.openxmlformats.org/officeDocument/2006/relationships/numbering" Target="numbering.xml"/><Relationship Id="rId212" Type="http://schemas.openxmlformats.org/officeDocument/2006/relationships/hyperlink" Target="http://uk.wikipedia.org/wiki/%D0%A8%D0%B5%D0%B2%D1%87%D0%B5%D0%BD%D0%BA%D0%BE_%D0%A2%D0%B0%D1%80%D0%B0%D1%81_%D0%93%D1%80%D0%B8%D0%B3%D0%BE%D1%80%D0%BE%D0%B2%D0%B8%D1%87" TargetMode="External"/><Relationship Id="rId233" Type="http://schemas.openxmlformats.org/officeDocument/2006/relationships/hyperlink" Target="http://uk.wikipedia.org/wiki/%D0%A5%D0%B0%D1%80%D0%BA%D1%96%D0%B2%D1%81%D1%8C%D0%BA%D0%B0_%D0%BC%D1%96%D1%81%D1%8C%D0%BA%D0%B0_%D1%81%D0%BF%D0%B5%D1%86%D1%96%D0%B0%D0%BB%D1%96%D0%B7%D0%BE%D0%B2%D0%B0%D0%BD%D0%B0_%D0%BC%D1%83%D0%B7%D0%B8%D1%87%D0%BD%D0%BE-%D1%82%D0%B5%D0%B0%D1%82%D1%80%D0%B0%D0%BB%D1%8C%D0%BD%D0%B0_%D0%B1%D1%96%D0%B1%D0%BB%D1%96%D0%BE%D1%82%D0%B5%D0%BA%D0%B0_%D1%96%D0%BC._%D0%9A.%D0%A1._%D0%A1%D1%82%D0%B0%D0%BD%D1%96%D1%81%D0%BB%D0%B0%D0%B2%D1%81%D1%8C%D0%BA%D0%BE%D0%B3%D0%BE" TargetMode="External"/><Relationship Id="rId254" Type="http://schemas.openxmlformats.org/officeDocument/2006/relationships/hyperlink" Target="http://uk.wikipedia.org/wiki/%D0%A4%D0%B0%D0%B9%D0%BB:Ukraine_road_m03.jpg" TargetMode="External"/><Relationship Id="rId28" Type="http://schemas.openxmlformats.org/officeDocument/2006/relationships/image" Target="media/image5.jpeg"/><Relationship Id="rId49" Type="http://schemas.openxmlformats.org/officeDocument/2006/relationships/hyperlink" Target="http://uk.wikipedia.org/wiki/%D0%A5%D0%B0%D1%80%D0%BA%D1%96%D0%B2%D1%81%D1%8C%D0%BA%D0%B8%D0%B9_%D0%BD%D0%B0%D1%86%D1%96%D0%BE%D0%BD%D0%B0%D0%BB%D1%8C%D0%BD%D0%B8%D0%B9_%D1%83%D0%BD%D1%96%D0%B2%D0%B5%D1%80%D1%81%D0%B8%D1%82%D0%B5%D1%82_%D1%80%D0%B0%D0%B4%D1%96%D0%BE%D0%B5%D0%BB%D0%B5%D0%BA%D1%82%D1%80%D0%BE%D0%BD%D1%96%D0%BA%D0%B8" TargetMode="External"/><Relationship Id="rId114" Type="http://schemas.openxmlformats.org/officeDocument/2006/relationships/hyperlink" Target="http://uk.wikipedia.org/wiki/%D0%91%D0%B5%D1%80%D0%B5%D0%B7%D1%96%D0%BB%D1%8C" TargetMode="External"/><Relationship Id="rId275" Type="http://schemas.openxmlformats.org/officeDocument/2006/relationships/hyperlink" Target="http://uk.wikipedia.org/wiki/%D0%94%D1%83%D0%B1%D0%BD%D0%BE" TargetMode="External"/><Relationship Id="rId296" Type="http://schemas.openxmlformats.org/officeDocument/2006/relationships/image" Target="media/image19.jpeg"/><Relationship Id="rId300" Type="http://schemas.openxmlformats.org/officeDocument/2006/relationships/image" Target="media/image23.png"/><Relationship Id="rId60" Type="http://schemas.openxmlformats.org/officeDocument/2006/relationships/hyperlink" Target="http://uk.wikipedia.org/wiki/2009" TargetMode="External"/><Relationship Id="rId81" Type="http://schemas.openxmlformats.org/officeDocument/2006/relationships/hyperlink" Target="http://uk.wikipedia.org/wiki/2008" TargetMode="External"/><Relationship Id="rId135" Type="http://schemas.openxmlformats.org/officeDocument/2006/relationships/hyperlink" Target="http://uk.wikipedia.org/wiki/%D0%A8%D0%B5%D0%BA%D1%81%D0%BF%D1%96%D1%80_%D0%92%D1%96%D0%BB%D1%8C%D1%8F%D0%BC" TargetMode="External"/><Relationship Id="rId156" Type="http://schemas.openxmlformats.org/officeDocument/2006/relationships/hyperlink" Target="http://uk.wikipedia.org/wiki/UNIMA" TargetMode="External"/><Relationship Id="rId177" Type="http://schemas.openxmlformats.org/officeDocument/2006/relationships/hyperlink" Target="http://uk.wikipedia.org/w/index.php?title=%D0%92._%D0%9F%D0%B5%D1%82%D1%80%D0%BE%D0%B2&amp;action=edit&amp;redlink=1" TargetMode="External"/><Relationship Id="rId198" Type="http://schemas.openxmlformats.org/officeDocument/2006/relationships/hyperlink" Target="http://uk.wikipedia.org/wiki/2010" TargetMode="External"/><Relationship Id="rId202" Type="http://schemas.openxmlformats.org/officeDocument/2006/relationships/hyperlink" Target="http://uk.wikipedia.org/wiki/%D0%A5%D0%B0%D1%80%D0%BA%D1%96%D0%B2" TargetMode="External"/><Relationship Id="rId223" Type="http://schemas.openxmlformats.org/officeDocument/2006/relationships/hyperlink" Target="http://uk.wikipedia.org/wiki/%D0%A1%D0%BB%D0%BE%D0%B1%D1%96%D0%B4%D1%81%D1%8C%D0%BA%D0%B0_%D0%A3%D0%BA%D1%80%D0%B0%D1%97%D0%BD%D0%B0" TargetMode="External"/><Relationship Id="rId244" Type="http://schemas.openxmlformats.org/officeDocument/2006/relationships/hyperlink" Target="http://uk.wikipedia.org/wiki/%D0%9C%D1%81%D1%82%D0%B8%D1%81%D0%BB%D0%B0%D0%B2_%D0%A0%D0%BE%D1%81%D1%82%D1%80%D0%BE%D0%BF%D0%BE%D0%B2%D0%B8%D1%87" TargetMode="External"/><Relationship Id="rId18" Type="http://schemas.openxmlformats.org/officeDocument/2006/relationships/hyperlink" Target="http://ru.wikipedia.org/wiki/%D0%91%D1%83%D1%85%D0%B0%D1%80%D0%B5%D1%81%D1%82" TargetMode="External"/><Relationship Id="rId39" Type="http://schemas.openxmlformats.org/officeDocument/2006/relationships/hyperlink" Target="http://uk.wikipedia.org/wiki/%D0%A5%D0%B0%D1%80%D0%BA%D1%96%D0%B2%D1%81%D1%8C%D0%BA%D0%B8%D0%B9_%D0%BD%D0%B0%D1%86%D1%96%D0%BE%D0%BD%D0%B0%D0%BB%D1%8C%D0%BD%D0%B8%D0%B9_%D0%B5%D0%BA%D0%BE%D0%BD%D0%BE%D0%BC%D1%96%D1%87%D0%BD%D0%B8%D0%B9_%D1%83%D0%BD%D1%96%D0%B2%D0%B5%D1%80%D1%81%D0%B8%D1%82%D0%B5%D1%82" TargetMode="External"/><Relationship Id="rId265" Type="http://schemas.openxmlformats.org/officeDocument/2006/relationships/hyperlink" Target="http://uk.wikipedia.org/wiki/%D0%9F%D0%BE%D0%BB%D1%8C%D1%89%D0%B0" TargetMode="External"/><Relationship Id="rId286" Type="http://schemas.openxmlformats.org/officeDocument/2006/relationships/hyperlink" Target="http://uk.wikipedia.org/wiki/%D0%9A%D1%80%D0%B0%D1%81%D0%BD%D0%BE%D0%B4%D0%BE%D0%BD" TargetMode="External"/><Relationship Id="rId50" Type="http://schemas.openxmlformats.org/officeDocument/2006/relationships/hyperlink" Target="http://uk.wikipedia.org/wiki/1923" TargetMode="External"/><Relationship Id="rId104" Type="http://schemas.openxmlformats.org/officeDocument/2006/relationships/hyperlink" Target="http://uk.wikipedia.org/wiki/1931" TargetMode="External"/><Relationship Id="rId125" Type="http://schemas.openxmlformats.org/officeDocument/2006/relationships/hyperlink" Target="http://uk.wikipedia.org/wiki/%D0%A1%D0%B5%D1%80%D0%B4%D1%8E%D0%BA_%D0%9E%D0%BB%D0%B5%D0%BA%D1%81%D0%B0%D0%BD%D0%B4%D1%80_%D0%86%D0%B2%D0%B0%D0%BD%D0%BE%D0%B2%D0%B8%D1%87" TargetMode="External"/><Relationship Id="rId146" Type="http://schemas.openxmlformats.org/officeDocument/2006/relationships/hyperlink" Target="http://uk.wikipedia.org/wiki/%D0%A5%D0%B0%D1%80%D0%BA%D1%96%D0%B2%D1%81%D1%8C%D0%BA%D0%B8%D0%B9_%D0%B4%D0%B5%D1%80%D0%B6%D0%B0%D0%B2%D0%BD%D0%B8%D0%B9_%D0%B0%D0%BA%D0%B0%D0%B4%D0%B5%D0%BC%D1%96%D1%87%D0%BD%D0%B8%D0%B9_%D1%82%D0%B5%D0%B0%D1%82%D1%80_%D0%BB%D1%8F%D0%BB%D1%8C%D0%BE%D0%BA_%D1%96%D0%BC._%D0%92.%D0%90._%D0%90%D1%84%D0%B0%D0%BD%D0%B0%D1%81%D1%8C%D1%94%D0%B2%D0%B0" TargetMode="External"/><Relationship Id="rId167" Type="http://schemas.openxmlformats.org/officeDocument/2006/relationships/hyperlink" Target="http://uk.wikipedia.org/wiki/1933" TargetMode="External"/><Relationship Id="rId188" Type="http://schemas.openxmlformats.org/officeDocument/2006/relationships/hyperlink" Target="http://uk.wikipedia.org/wiki/%D0%A2%D0%B1%D1%96%D0%BB%D1%96%D1%81%D1%96" TargetMode="External"/><Relationship Id="rId311" Type="http://schemas.openxmlformats.org/officeDocument/2006/relationships/footer" Target="footer3.xml"/><Relationship Id="rId71" Type="http://schemas.openxmlformats.org/officeDocument/2006/relationships/hyperlink" Target="http://uk.wikipedia.org/wiki/2006" TargetMode="External"/><Relationship Id="rId92" Type="http://schemas.openxmlformats.org/officeDocument/2006/relationships/hyperlink" Target="http://uk.wikipedia.org/wiki/1930-%D1%82%D1%96" TargetMode="External"/><Relationship Id="rId213" Type="http://schemas.openxmlformats.org/officeDocument/2006/relationships/hyperlink" Target="http://uk.wikipedia.org/wiki/%D0%A0%D1%94%D0%BF%D1%96%D0%BD_%D0%86%D0%BB%D0%BB%D1%8F" TargetMode="External"/><Relationship Id="rId234" Type="http://schemas.openxmlformats.org/officeDocument/2006/relationships/hyperlink" Target="http://uk.wikipedia.org/wiki/%D0%A5%D0%B0%D1%80%D0%BA%D1%96%D0%B2%D1%81%D1%8C%D0%BA%D0%B0_%D0%BE%D0%B1%D0%BB%D0%B0%D1%81%D0%BD%D0%B0_%D0%B1%D1%96%D0%B1%D0%BB%D1%96%D0%BE%D1%82%D0%B5%D0%BA%D0%B0_%D0%B4%D0%BB%D1%8F_%D0%B4%D1%96%D1%82%D0%B5%D0%B9" TargetMode="External"/><Relationship Id="rId2" Type="http://schemas.openxmlformats.org/officeDocument/2006/relationships/styles" Target="styles.xml"/><Relationship Id="rId29" Type="http://schemas.openxmlformats.org/officeDocument/2006/relationships/image" Target="media/image6.jpeg"/><Relationship Id="rId255" Type="http://schemas.openxmlformats.org/officeDocument/2006/relationships/image" Target="media/image13.jpeg"/><Relationship Id="rId276" Type="http://schemas.openxmlformats.org/officeDocument/2006/relationships/hyperlink" Target="http://uk.wikipedia.org/wiki/%D0%A0%D1%96%D0%B2%D0%BD%D0%B5" TargetMode="External"/><Relationship Id="rId297" Type="http://schemas.openxmlformats.org/officeDocument/2006/relationships/image" Target="media/image20.png"/><Relationship Id="rId40" Type="http://schemas.openxmlformats.org/officeDocument/2006/relationships/hyperlink" Target="http://uk.wikipedia.org/wiki/%D0%A5%D0%B0%D1%80%D0%BA%D1%96%D0%B2%D1%81%D1%8C%D0%BA%D0%B8%D0%B9_%D0%BD%D0%B0%D1%86%D1%96%D0%BE%D0%BD%D0%B0%D0%BB%D1%8C%D0%BD%D0%B8%D0%B9_%D0%BC%D0%B5%D0%B4%D0%B8%D1%87%D0%BD%D0%B8%D0%B9_%D1%83%D0%BD%D1%96%D0%B2%D0%B5%D1%80%D1%81%D0%B8%D1%82%D0%B5%D1%82" TargetMode="External"/><Relationship Id="rId115" Type="http://schemas.openxmlformats.org/officeDocument/2006/relationships/hyperlink" Target="http://uk.wikipedia.org/wiki/1935" TargetMode="External"/><Relationship Id="rId136" Type="http://schemas.openxmlformats.org/officeDocument/2006/relationships/hyperlink" Target="http://uk.wikipedia.org/wiki/%D0%90%D0%BD%D0%B4%D1%80%D1%96%D0%B9_%D0%96%D0%BE%D0%BB%D0%B4%D0%B0%D0%BA" TargetMode="External"/><Relationship Id="rId157" Type="http://schemas.openxmlformats.org/officeDocument/2006/relationships/hyperlink" Target="http://uk.wikipedia.org/wiki/%D0%91%D0%B5%D0%BB%D1%8C%D0%B3%D1%96%D1%8F" TargetMode="External"/><Relationship Id="rId178" Type="http://schemas.openxmlformats.org/officeDocument/2006/relationships/hyperlink" Target="http://uk.wikipedia.org/w/index.php?title=%D0%90._%D0%91%D1%96%D0%BB%D1%8F%D1%86%D1%8C%D0%BA%D0%B8%D0%B9&amp;action=edit&amp;redlink=1" TargetMode="External"/><Relationship Id="rId30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193</TotalTime>
  <Pages>166</Pages>
  <Words>-32766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Скорпион</dc:creator>
  <cp:keywords/>
  <dc:description/>
  <cp:lastModifiedBy>ajudushkin</cp:lastModifiedBy>
  <cp:revision>8</cp:revision>
  <dcterms:created xsi:type="dcterms:W3CDTF">2010-11-11T18:39:00Z</dcterms:created>
  <dcterms:modified xsi:type="dcterms:W3CDTF">2010-11-16T07:48:00Z</dcterms:modified>
</cp:coreProperties>
</file>