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295" w:rsidRPr="00FB0762" w:rsidRDefault="008B6FB2" w:rsidP="00DB2295">
      <w:pPr>
        <w:spacing w:line="240" w:lineRule="auto"/>
        <w:jc w:val="center"/>
        <w:rPr>
          <w:rFonts w:ascii="Times New Roman" w:hAnsi="Times New Roman" w:cs="Times New Roman"/>
          <w:sz w:val="28"/>
          <w:szCs w:val="28"/>
        </w:rPr>
      </w:pPr>
      <w:r w:rsidRPr="00FB0762">
        <w:rPr>
          <w:rFonts w:ascii="Times New Roman" w:hAnsi="Times New Roman" w:cs="Times New Roman"/>
          <w:sz w:val="28"/>
          <w:szCs w:val="28"/>
        </w:rPr>
        <w:t>Оглавление</w:t>
      </w:r>
    </w:p>
    <w:p w:rsidR="008B6FB2" w:rsidRPr="00FB0762" w:rsidRDefault="008B6FB2" w:rsidP="00923A2D">
      <w:pPr>
        <w:spacing w:line="240" w:lineRule="auto"/>
        <w:rPr>
          <w:rFonts w:ascii="Times New Roman" w:hAnsi="Times New Roman" w:cs="Times New Roman"/>
          <w:sz w:val="28"/>
          <w:szCs w:val="28"/>
        </w:rPr>
      </w:pPr>
      <w:r w:rsidRPr="00FB0762">
        <w:rPr>
          <w:rFonts w:ascii="Times New Roman" w:hAnsi="Times New Roman" w:cs="Times New Roman"/>
          <w:sz w:val="28"/>
          <w:szCs w:val="28"/>
        </w:rPr>
        <w:t xml:space="preserve">Введение </w:t>
      </w:r>
      <w:r w:rsidR="004267AD">
        <w:rPr>
          <w:rFonts w:ascii="Times New Roman" w:hAnsi="Times New Roman" w:cs="Times New Roman"/>
          <w:sz w:val="28"/>
          <w:szCs w:val="28"/>
        </w:rPr>
        <w:t>………………………………………………………………………….</w:t>
      </w:r>
      <w:r w:rsidR="00DB2295">
        <w:rPr>
          <w:rFonts w:ascii="Times New Roman" w:hAnsi="Times New Roman" w:cs="Times New Roman"/>
          <w:sz w:val="28"/>
          <w:szCs w:val="28"/>
        </w:rPr>
        <w:t>.</w:t>
      </w:r>
      <w:r w:rsidR="004267AD">
        <w:rPr>
          <w:rFonts w:ascii="Times New Roman" w:hAnsi="Times New Roman" w:cs="Times New Roman"/>
          <w:sz w:val="28"/>
          <w:szCs w:val="28"/>
        </w:rPr>
        <w:t>3</w:t>
      </w:r>
    </w:p>
    <w:p w:rsidR="008B6FB2" w:rsidRPr="00FB0762" w:rsidRDefault="008B6FB2" w:rsidP="00923A2D">
      <w:pPr>
        <w:spacing w:line="240" w:lineRule="auto"/>
        <w:rPr>
          <w:rFonts w:ascii="Times New Roman" w:hAnsi="Times New Roman" w:cs="Times New Roman"/>
          <w:sz w:val="28"/>
          <w:szCs w:val="28"/>
        </w:rPr>
      </w:pPr>
      <w:r w:rsidRPr="00FB0762">
        <w:rPr>
          <w:rFonts w:ascii="Times New Roman" w:hAnsi="Times New Roman" w:cs="Times New Roman"/>
          <w:sz w:val="28"/>
          <w:szCs w:val="28"/>
        </w:rPr>
        <w:t>Глава  1. Налогообложение предприятий</w:t>
      </w:r>
      <w:r w:rsidR="004267AD">
        <w:rPr>
          <w:rFonts w:ascii="Times New Roman" w:hAnsi="Times New Roman" w:cs="Times New Roman"/>
          <w:sz w:val="28"/>
          <w:szCs w:val="28"/>
        </w:rPr>
        <w:t>………………………………………</w:t>
      </w:r>
      <w:r w:rsidR="00DB2295">
        <w:rPr>
          <w:rFonts w:ascii="Times New Roman" w:hAnsi="Times New Roman" w:cs="Times New Roman"/>
          <w:sz w:val="28"/>
          <w:szCs w:val="28"/>
        </w:rPr>
        <w:t>.</w:t>
      </w:r>
      <w:r w:rsidR="004267AD">
        <w:rPr>
          <w:rFonts w:ascii="Times New Roman" w:hAnsi="Times New Roman" w:cs="Times New Roman"/>
          <w:sz w:val="28"/>
          <w:szCs w:val="28"/>
        </w:rPr>
        <w:t>4</w:t>
      </w:r>
    </w:p>
    <w:p w:rsidR="008B6FB2" w:rsidRPr="00FB0762" w:rsidRDefault="008B6FB2" w:rsidP="00923A2D">
      <w:pPr>
        <w:spacing w:line="240" w:lineRule="auto"/>
        <w:rPr>
          <w:rFonts w:ascii="Times New Roman" w:hAnsi="Times New Roman" w:cs="Times New Roman"/>
          <w:sz w:val="28"/>
          <w:szCs w:val="28"/>
        </w:rPr>
      </w:pPr>
      <w:r w:rsidRPr="00FB0762">
        <w:rPr>
          <w:rFonts w:ascii="Times New Roman" w:hAnsi="Times New Roman" w:cs="Times New Roman"/>
          <w:sz w:val="28"/>
          <w:szCs w:val="28"/>
        </w:rPr>
        <w:t>Глава  2. Понятие налоговой оптимизации</w:t>
      </w:r>
      <w:r w:rsidR="004267AD">
        <w:rPr>
          <w:rFonts w:ascii="Times New Roman" w:hAnsi="Times New Roman" w:cs="Times New Roman"/>
          <w:sz w:val="28"/>
          <w:szCs w:val="28"/>
        </w:rPr>
        <w:t>…………………………………….</w:t>
      </w:r>
      <w:r w:rsidR="00DB2295">
        <w:rPr>
          <w:rFonts w:ascii="Times New Roman" w:hAnsi="Times New Roman" w:cs="Times New Roman"/>
          <w:sz w:val="28"/>
          <w:szCs w:val="28"/>
        </w:rPr>
        <w:t>..</w:t>
      </w:r>
      <w:r w:rsidR="004267AD">
        <w:rPr>
          <w:rFonts w:ascii="Times New Roman" w:hAnsi="Times New Roman" w:cs="Times New Roman"/>
          <w:sz w:val="28"/>
          <w:szCs w:val="28"/>
        </w:rPr>
        <w:t>5</w:t>
      </w:r>
      <w:r w:rsidRPr="00FB0762">
        <w:rPr>
          <w:rFonts w:ascii="Times New Roman" w:hAnsi="Times New Roman" w:cs="Times New Roman"/>
          <w:sz w:val="28"/>
          <w:szCs w:val="28"/>
        </w:rPr>
        <w:t xml:space="preserve"> </w:t>
      </w:r>
    </w:p>
    <w:p w:rsidR="008B6FB2" w:rsidRPr="00FB0762" w:rsidRDefault="00923A2D" w:rsidP="00923A2D">
      <w:pPr>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8B6FB2" w:rsidRPr="00FB0762">
        <w:rPr>
          <w:rFonts w:ascii="Times New Roman" w:hAnsi="Times New Roman" w:cs="Times New Roman"/>
          <w:sz w:val="28"/>
          <w:szCs w:val="28"/>
        </w:rPr>
        <w:t>2.1. Принципы налоговой оптимизации</w:t>
      </w:r>
      <w:r w:rsidR="00DB2295">
        <w:rPr>
          <w:rFonts w:ascii="Times New Roman" w:hAnsi="Times New Roman" w:cs="Times New Roman"/>
          <w:sz w:val="28"/>
          <w:szCs w:val="28"/>
        </w:rPr>
        <w:t>………………………………….5</w:t>
      </w:r>
      <w:r w:rsidR="008B6FB2" w:rsidRPr="00FB0762">
        <w:rPr>
          <w:rFonts w:ascii="Times New Roman" w:hAnsi="Times New Roman" w:cs="Times New Roman"/>
          <w:sz w:val="28"/>
          <w:szCs w:val="28"/>
        </w:rPr>
        <w:t xml:space="preserve"> </w:t>
      </w:r>
    </w:p>
    <w:p w:rsidR="008B6FB2" w:rsidRPr="00FB0762" w:rsidRDefault="00923A2D" w:rsidP="00923A2D">
      <w:pPr>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8B6FB2" w:rsidRPr="00FB0762">
        <w:rPr>
          <w:rFonts w:ascii="Times New Roman" w:hAnsi="Times New Roman" w:cs="Times New Roman"/>
          <w:sz w:val="28"/>
          <w:szCs w:val="28"/>
        </w:rPr>
        <w:t>2.2. Минимизация налоговых платежей</w:t>
      </w:r>
      <w:r w:rsidR="00DB2295">
        <w:rPr>
          <w:rFonts w:ascii="Times New Roman" w:hAnsi="Times New Roman" w:cs="Times New Roman"/>
          <w:sz w:val="28"/>
          <w:szCs w:val="28"/>
        </w:rPr>
        <w:t>………………………………….8</w:t>
      </w:r>
      <w:r w:rsidR="008B6FB2" w:rsidRPr="00FB0762">
        <w:rPr>
          <w:rFonts w:ascii="Times New Roman" w:hAnsi="Times New Roman" w:cs="Times New Roman"/>
          <w:sz w:val="28"/>
          <w:szCs w:val="28"/>
        </w:rPr>
        <w:t xml:space="preserve"> </w:t>
      </w:r>
    </w:p>
    <w:p w:rsidR="008B6FB2" w:rsidRPr="00FB0762" w:rsidRDefault="00923A2D" w:rsidP="00923A2D">
      <w:pPr>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8B6FB2" w:rsidRPr="00FB0762">
        <w:rPr>
          <w:rFonts w:ascii="Times New Roman" w:hAnsi="Times New Roman" w:cs="Times New Roman"/>
          <w:sz w:val="28"/>
          <w:szCs w:val="28"/>
        </w:rPr>
        <w:t>2.3. Понятие налогового планирования</w:t>
      </w:r>
      <w:r w:rsidR="00DB2295">
        <w:rPr>
          <w:rFonts w:ascii="Times New Roman" w:hAnsi="Times New Roman" w:cs="Times New Roman"/>
          <w:sz w:val="28"/>
          <w:szCs w:val="28"/>
        </w:rPr>
        <w:t>………………………………….9</w:t>
      </w:r>
      <w:r w:rsidR="008B6FB2" w:rsidRPr="00FB0762">
        <w:rPr>
          <w:rFonts w:ascii="Times New Roman" w:hAnsi="Times New Roman" w:cs="Times New Roman"/>
          <w:sz w:val="28"/>
          <w:szCs w:val="28"/>
        </w:rPr>
        <w:t xml:space="preserve"> </w:t>
      </w:r>
    </w:p>
    <w:p w:rsidR="008B6FB2" w:rsidRPr="00FB0762" w:rsidRDefault="008B6FB2" w:rsidP="00923A2D">
      <w:pPr>
        <w:spacing w:line="240" w:lineRule="auto"/>
        <w:rPr>
          <w:rFonts w:ascii="Times New Roman" w:hAnsi="Times New Roman" w:cs="Times New Roman"/>
          <w:bCs/>
          <w:sz w:val="28"/>
          <w:szCs w:val="28"/>
        </w:rPr>
      </w:pPr>
      <w:r w:rsidRPr="00FB0762">
        <w:rPr>
          <w:rFonts w:ascii="Times New Roman" w:hAnsi="Times New Roman" w:cs="Times New Roman"/>
          <w:sz w:val="28"/>
          <w:szCs w:val="28"/>
        </w:rPr>
        <w:t xml:space="preserve">Глава  3. </w:t>
      </w:r>
      <w:r w:rsidRPr="00FB0762">
        <w:rPr>
          <w:rFonts w:ascii="Times New Roman" w:hAnsi="Times New Roman" w:cs="Times New Roman"/>
          <w:bCs/>
          <w:sz w:val="28"/>
          <w:szCs w:val="28"/>
        </w:rPr>
        <w:t>Специальные методы налоговой оптимизации</w:t>
      </w:r>
      <w:r w:rsidR="00DB2295">
        <w:rPr>
          <w:rFonts w:ascii="Times New Roman" w:hAnsi="Times New Roman" w:cs="Times New Roman"/>
          <w:bCs/>
          <w:sz w:val="28"/>
          <w:szCs w:val="28"/>
        </w:rPr>
        <w:t>……………………..10</w:t>
      </w:r>
      <w:r w:rsidRPr="00FB0762">
        <w:rPr>
          <w:rFonts w:ascii="Times New Roman" w:hAnsi="Times New Roman" w:cs="Times New Roman"/>
          <w:bCs/>
          <w:sz w:val="28"/>
          <w:szCs w:val="28"/>
        </w:rPr>
        <w:t xml:space="preserve"> </w:t>
      </w:r>
    </w:p>
    <w:p w:rsidR="008B6FB2" w:rsidRPr="00FB0762" w:rsidRDefault="008B6FB2" w:rsidP="00923A2D">
      <w:pPr>
        <w:spacing w:line="240" w:lineRule="auto"/>
        <w:rPr>
          <w:rFonts w:ascii="Times New Roman" w:hAnsi="Times New Roman" w:cs="Times New Roman"/>
          <w:bCs/>
          <w:sz w:val="28"/>
          <w:szCs w:val="28"/>
        </w:rPr>
      </w:pPr>
      <w:r w:rsidRPr="00FB0762">
        <w:rPr>
          <w:rFonts w:ascii="Times New Roman" w:hAnsi="Times New Roman" w:cs="Times New Roman"/>
          <w:bCs/>
          <w:sz w:val="28"/>
          <w:szCs w:val="28"/>
        </w:rPr>
        <w:t>Заключение</w:t>
      </w:r>
      <w:r w:rsidR="00DB2295">
        <w:rPr>
          <w:rFonts w:ascii="Times New Roman" w:hAnsi="Times New Roman" w:cs="Times New Roman"/>
          <w:bCs/>
          <w:sz w:val="28"/>
          <w:szCs w:val="28"/>
        </w:rPr>
        <w:t>……………………………………………………………………….11</w:t>
      </w:r>
      <w:r w:rsidRPr="00FB0762">
        <w:rPr>
          <w:rFonts w:ascii="Times New Roman" w:hAnsi="Times New Roman" w:cs="Times New Roman"/>
          <w:bCs/>
          <w:sz w:val="28"/>
          <w:szCs w:val="28"/>
        </w:rPr>
        <w:t xml:space="preserve"> </w:t>
      </w:r>
    </w:p>
    <w:p w:rsidR="008B6FB2" w:rsidRPr="00FB0762" w:rsidRDefault="008B6FB2" w:rsidP="00923A2D">
      <w:pPr>
        <w:spacing w:line="240" w:lineRule="auto"/>
        <w:rPr>
          <w:rFonts w:ascii="Times New Roman" w:hAnsi="Times New Roman" w:cs="Times New Roman"/>
          <w:bCs/>
          <w:sz w:val="28"/>
          <w:szCs w:val="28"/>
        </w:rPr>
      </w:pPr>
      <w:r w:rsidRPr="00FB0762">
        <w:rPr>
          <w:rFonts w:ascii="Times New Roman" w:hAnsi="Times New Roman" w:cs="Times New Roman"/>
          <w:bCs/>
          <w:sz w:val="28"/>
          <w:szCs w:val="28"/>
        </w:rPr>
        <w:t>Список литературы</w:t>
      </w:r>
      <w:r w:rsidR="00DB2295">
        <w:rPr>
          <w:rFonts w:ascii="Times New Roman" w:hAnsi="Times New Roman" w:cs="Times New Roman"/>
          <w:bCs/>
          <w:sz w:val="28"/>
          <w:szCs w:val="28"/>
        </w:rPr>
        <w:t>………………………………………………………………12</w:t>
      </w:r>
      <w:r w:rsidRPr="00FB0762">
        <w:rPr>
          <w:rFonts w:ascii="Times New Roman" w:hAnsi="Times New Roman" w:cs="Times New Roman"/>
          <w:bCs/>
          <w:sz w:val="28"/>
          <w:szCs w:val="28"/>
        </w:rPr>
        <w:t xml:space="preserve">  </w:t>
      </w:r>
    </w:p>
    <w:p w:rsidR="008B6FB2" w:rsidRDefault="008B6FB2" w:rsidP="0059718E">
      <w:pPr>
        <w:tabs>
          <w:tab w:val="left" w:pos="2865"/>
        </w:tabs>
        <w:jc w:val="both"/>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Pr="008B6FB2" w:rsidRDefault="008B6FB2" w:rsidP="008B6FB2">
      <w:pPr>
        <w:rPr>
          <w:rFonts w:ascii="Times New Roman" w:hAnsi="Times New Roman" w:cs="Times New Roman"/>
          <w:sz w:val="28"/>
          <w:szCs w:val="28"/>
        </w:rPr>
      </w:pPr>
    </w:p>
    <w:p w:rsidR="008B6FB2" w:rsidRDefault="008B6FB2" w:rsidP="008B6FB2">
      <w:pPr>
        <w:rPr>
          <w:rFonts w:ascii="Times New Roman" w:hAnsi="Times New Roman" w:cs="Times New Roman"/>
          <w:sz w:val="28"/>
          <w:szCs w:val="28"/>
        </w:rPr>
      </w:pPr>
    </w:p>
    <w:p w:rsidR="008B6FB2" w:rsidRDefault="008B6FB2" w:rsidP="008B6FB2">
      <w:pPr>
        <w:tabs>
          <w:tab w:val="left" w:pos="3315"/>
        </w:tabs>
        <w:rPr>
          <w:rFonts w:ascii="Times New Roman" w:hAnsi="Times New Roman" w:cs="Times New Roman"/>
          <w:sz w:val="28"/>
          <w:szCs w:val="28"/>
        </w:rPr>
      </w:pPr>
      <w:r>
        <w:rPr>
          <w:rFonts w:ascii="Times New Roman" w:hAnsi="Times New Roman" w:cs="Times New Roman"/>
          <w:sz w:val="28"/>
          <w:szCs w:val="28"/>
        </w:rPr>
        <w:tab/>
      </w:r>
    </w:p>
    <w:p w:rsidR="008B5E40" w:rsidRDefault="008B5E40" w:rsidP="008B5E40">
      <w:pPr>
        <w:rPr>
          <w:rFonts w:ascii="Times New Roman" w:hAnsi="Times New Roman" w:cs="Times New Roman"/>
          <w:sz w:val="28"/>
          <w:szCs w:val="28"/>
        </w:rPr>
      </w:pPr>
    </w:p>
    <w:p w:rsidR="008B5E40" w:rsidRDefault="008B5E40" w:rsidP="008B5E40">
      <w:pPr>
        <w:rPr>
          <w:rFonts w:ascii="Times New Roman" w:hAnsi="Times New Roman" w:cs="Times New Roman"/>
          <w:sz w:val="28"/>
          <w:szCs w:val="28"/>
        </w:rPr>
      </w:pPr>
    </w:p>
    <w:p w:rsidR="008B5E40" w:rsidRDefault="008B5E40" w:rsidP="008B5E40">
      <w:pPr>
        <w:rPr>
          <w:rFonts w:ascii="Times New Roman" w:hAnsi="Times New Roman" w:cs="Times New Roman"/>
          <w:sz w:val="28"/>
          <w:szCs w:val="28"/>
        </w:rPr>
      </w:pPr>
    </w:p>
    <w:p w:rsidR="008B5E40" w:rsidRDefault="008B5E40" w:rsidP="008B5E40">
      <w:pPr>
        <w:rPr>
          <w:rFonts w:ascii="Times New Roman" w:hAnsi="Times New Roman" w:cs="Times New Roman"/>
          <w:sz w:val="28"/>
          <w:szCs w:val="28"/>
        </w:rPr>
      </w:pPr>
    </w:p>
    <w:p w:rsidR="008B6FB2" w:rsidRDefault="008B6FB2" w:rsidP="008B5E40">
      <w:pPr>
        <w:jc w:val="center"/>
        <w:rPr>
          <w:rFonts w:ascii="Times New Roman" w:hAnsi="Times New Roman" w:cs="Times New Roman"/>
          <w:sz w:val="28"/>
          <w:szCs w:val="28"/>
        </w:rPr>
      </w:pPr>
      <w:r w:rsidRPr="003C0691">
        <w:rPr>
          <w:rFonts w:ascii="Times New Roman" w:hAnsi="Times New Roman" w:cs="Times New Roman"/>
          <w:sz w:val="28"/>
          <w:szCs w:val="28"/>
        </w:rPr>
        <w:lastRenderedPageBreak/>
        <w:t>Введение</w:t>
      </w:r>
    </w:p>
    <w:p w:rsidR="008B6FB2" w:rsidRDefault="008B6FB2" w:rsidP="008B6FB2">
      <w:pPr>
        <w:pStyle w:val="a7"/>
        <w:ind w:firstLine="709"/>
        <w:jc w:val="both"/>
        <w:rPr>
          <w:rFonts w:ascii="Times New Roman" w:hAnsi="Times New Roman" w:cs="Times New Roman"/>
          <w:sz w:val="28"/>
          <w:szCs w:val="28"/>
        </w:rPr>
      </w:pPr>
      <w:r w:rsidRPr="00F52DD6">
        <w:rPr>
          <w:rFonts w:ascii="Times New Roman" w:hAnsi="Times New Roman" w:cs="Times New Roman"/>
          <w:sz w:val="28"/>
          <w:szCs w:val="28"/>
        </w:rPr>
        <w:t>Налоги с точки зрения предприятий и бизнесменов зачастую рассматриваются как своего рода потери, которые необходимо максимально сокращать. Но с позиций государства налоги – это не что иное, как источник средств, которые тратятся на общественные и социальные нужды.</w:t>
      </w:r>
      <w:r>
        <w:rPr>
          <w:rFonts w:ascii="Times New Roman" w:hAnsi="Times New Roman" w:cs="Times New Roman"/>
          <w:sz w:val="28"/>
          <w:szCs w:val="28"/>
        </w:rPr>
        <w:t xml:space="preserve">   </w:t>
      </w:r>
      <w:r w:rsidRPr="00F52DD6">
        <w:rPr>
          <w:rFonts w:ascii="Times New Roman" w:hAnsi="Times New Roman" w:cs="Times New Roman"/>
          <w:sz w:val="28"/>
          <w:szCs w:val="28"/>
        </w:rPr>
        <w:t>Предприятия не могут самостоятельно выбирать виды и размеры налогов, которые они согласны платить, поскольку законодательно оговорены все виды налогов и порядок их уплаты в казну страны.</w:t>
      </w:r>
    </w:p>
    <w:p w:rsidR="008B6FB2" w:rsidRDefault="008B6FB2" w:rsidP="008B6FB2">
      <w:pPr>
        <w:pStyle w:val="a7"/>
        <w:ind w:firstLine="709"/>
        <w:jc w:val="both"/>
        <w:rPr>
          <w:rFonts w:ascii="Times New Roman" w:hAnsi="Times New Roman" w:cs="Times New Roman"/>
          <w:sz w:val="28"/>
          <w:szCs w:val="28"/>
        </w:rPr>
      </w:pPr>
      <w:r w:rsidRPr="00F52DD6">
        <w:rPr>
          <w:rFonts w:ascii="Times New Roman" w:hAnsi="Times New Roman" w:cs="Times New Roman"/>
          <w:sz w:val="28"/>
          <w:szCs w:val="28"/>
        </w:rPr>
        <w:t>Наличие органов контроля и исполнительной власти позволяет государству осуществлять надзор за надлежащим исполнением налогового законодательства. В таких условиях для предпринимателей, желающих минимизировать налоговое бремя, один путь – оптимизация налогообложения.</w:t>
      </w:r>
    </w:p>
    <w:p w:rsidR="008B6FB2" w:rsidRDefault="008B6FB2" w:rsidP="008B6FB2">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 Целью данной работы является раскрытие понятие налоговой оптимизации как таковой, то есть её основных принципов, методов</w:t>
      </w:r>
      <w:r w:rsidRPr="003C0691">
        <w:rPr>
          <w:rFonts w:ascii="Times New Roman" w:hAnsi="Times New Roman" w:cs="Times New Roman"/>
          <w:sz w:val="28"/>
          <w:szCs w:val="28"/>
        </w:rPr>
        <w:t xml:space="preserve"> </w:t>
      </w:r>
      <w:r>
        <w:rPr>
          <w:rFonts w:ascii="Times New Roman" w:hAnsi="Times New Roman" w:cs="Times New Roman"/>
          <w:sz w:val="28"/>
          <w:szCs w:val="28"/>
        </w:rPr>
        <w:t xml:space="preserve">и сущности.   </w:t>
      </w:r>
    </w:p>
    <w:p w:rsidR="008B6FB2" w:rsidRDefault="008B6FB2" w:rsidP="008B6FB2">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тема актуальна тем, что предприятия независимо от того, к какому типу оно не относилось бы, обязано выплачивать государству налоги. Для сокращения этих выплат предприятие обязано вести налоговое планирование и прочие мероприятия для налоговой оптимизации. </w:t>
      </w:r>
    </w:p>
    <w:p w:rsidR="008B6FB2" w:rsidRDefault="008B6FB2">
      <w:pPr>
        <w:rPr>
          <w:rFonts w:ascii="Times New Roman" w:hAnsi="Times New Roman" w:cs="Times New Roman"/>
          <w:sz w:val="28"/>
          <w:szCs w:val="28"/>
        </w:rPr>
      </w:pPr>
      <w:r>
        <w:rPr>
          <w:rFonts w:ascii="Times New Roman" w:hAnsi="Times New Roman" w:cs="Times New Roman"/>
          <w:sz w:val="28"/>
          <w:szCs w:val="28"/>
        </w:rPr>
        <w:br w:type="page"/>
      </w:r>
    </w:p>
    <w:p w:rsidR="008B6FB2" w:rsidRPr="009C4BD3" w:rsidRDefault="008B6FB2" w:rsidP="00923A2D">
      <w:pPr>
        <w:spacing w:line="240" w:lineRule="auto"/>
        <w:jc w:val="center"/>
        <w:rPr>
          <w:rFonts w:ascii="Times New Roman" w:hAnsi="Times New Roman" w:cs="Times New Roman"/>
          <w:sz w:val="28"/>
          <w:szCs w:val="28"/>
        </w:rPr>
      </w:pPr>
      <w:r w:rsidRPr="00FB0762">
        <w:rPr>
          <w:rFonts w:ascii="Times New Roman" w:hAnsi="Times New Roman" w:cs="Times New Roman"/>
          <w:sz w:val="28"/>
          <w:szCs w:val="28"/>
        </w:rPr>
        <w:lastRenderedPageBreak/>
        <w:t>Глава  1. Налогообложение предприятий</w:t>
      </w:r>
    </w:p>
    <w:p w:rsidR="008B6FB2" w:rsidRPr="008B6FB2" w:rsidRDefault="008B6FB2" w:rsidP="008B6FB2">
      <w:pPr>
        <w:spacing w:line="240" w:lineRule="auto"/>
        <w:ind w:firstLine="709"/>
        <w:jc w:val="both"/>
        <w:rPr>
          <w:rFonts w:ascii="Times New Roman" w:hAnsi="Times New Roman" w:cs="Times New Roman"/>
          <w:sz w:val="28"/>
          <w:szCs w:val="28"/>
        </w:rPr>
      </w:pPr>
      <w:r w:rsidRPr="009C4BD3">
        <w:rPr>
          <w:rFonts w:ascii="Times New Roman" w:hAnsi="Times New Roman" w:cs="Times New Roman"/>
          <w:sz w:val="28"/>
          <w:szCs w:val="28"/>
        </w:rPr>
        <w:t>Наиболее важными из налогов, уплачиваемых промышлен</w:t>
      </w:r>
      <w:r w:rsidRPr="009C4BD3">
        <w:rPr>
          <w:rFonts w:ascii="Times New Roman" w:hAnsi="Times New Roman" w:cs="Times New Roman"/>
          <w:sz w:val="28"/>
          <w:szCs w:val="28"/>
        </w:rPr>
        <w:softHyphen/>
        <w:t>ными предприятиями, являются налог на прибыль, НДС, налог на имущество организаций, акцизы, земельный налог, единый соци</w:t>
      </w:r>
      <w:r w:rsidRPr="009C4BD3">
        <w:rPr>
          <w:rFonts w:ascii="Times New Roman" w:hAnsi="Times New Roman" w:cs="Times New Roman"/>
          <w:sz w:val="28"/>
          <w:szCs w:val="28"/>
        </w:rPr>
        <w:softHyphen/>
        <w:t>альный налог. Для промышленных предприятий добывающих от</w:t>
      </w:r>
      <w:r w:rsidRPr="009C4BD3">
        <w:rPr>
          <w:rFonts w:ascii="Times New Roman" w:hAnsi="Times New Roman" w:cs="Times New Roman"/>
          <w:sz w:val="28"/>
          <w:szCs w:val="28"/>
        </w:rPr>
        <w:softHyphen/>
        <w:t>раслей весьма важное значение имеют налог на пользование не</w:t>
      </w:r>
      <w:r w:rsidRPr="009C4BD3">
        <w:rPr>
          <w:rFonts w:ascii="Times New Roman" w:hAnsi="Times New Roman" w:cs="Times New Roman"/>
          <w:sz w:val="28"/>
          <w:szCs w:val="28"/>
        </w:rPr>
        <w:softHyphen/>
        <w:t>драми, налог на воспроизводство минерально-сырьевой базы, на</w:t>
      </w:r>
      <w:r w:rsidRPr="009C4BD3">
        <w:rPr>
          <w:rFonts w:ascii="Times New Roman" w:hAnsi="Times New Roman" w:cs="Times New Roman"/>
          <w:sz w:val="28"/>
          <w:szCs w:val="28"/>
        </w:rPr>
        <w:softHyphen/>
        <w:t>лог на дополнительный доход от добычи углеводородов. Для ком</w:t>
      </w:r>
      <w:r w:rsidRPr="009C4BD3">
        <w:rPr>
          <w:rFonts w:ascii="Times New Roman" w:hAnsi="Times New Roman" w:cs="Times New Roman"/>
          <w:sz w:val="28"/>
          <w:szCs w:val="28"/>
        </w:rPr>
        <w:softHyphen/>
        <w:t>мерческих предприятий, осуществляющих экспортные и импорт</w:t>
      </w:r>
      <w:r w:rsidRPr="009C4BD3">
        <w:rPr>
          <w:rFonts w:ascii="Times New Roman" w:hAnsi="Times New Roman" w:cs="Times New Roman"/>
          <w:sz w:val="28"/>
          <w:szCs w:val="28"/>
        </w:rPr>
        <w:softHyphen/>
        <w:t>ные поставки, важнейшее значение приобретают таможенная по</w:t>
      </w:r>
      <w:r w:rsidRPr="009C4BD3">
        <w:rPr>
          <w:rFonts w:ascii="Times New Roman" w:hAnsi="Times New Roman" w:cs="Times New Roman"/>
          <w:sz w:val="28"/>
          <w:szCs w:val="28"/>
        </w:rPr>
        <w:softHyphen/>
        <w:t xml:space="preserve">шлина и таможенные сборы. </w:t>
      </w:r>
      <w:r w:rsidRPr="00E70720">
        <w:rPr>
          <w:rFonts w:ascii="Times New Roman" w:hAnsi="Times New Roman" w:cs="Times New Roman"/>
          <w:sz w:val="28"/>
          <w:szCs w:val="28"/>
        </w:rPr>
        <w:t xml:space="preserve"> </w:t>
      </w:r>
    </w:p>
    <w:p w:rsidR="008B6FB2" w:rsidRPr="00E70720" w:rsidRDefault="008B6FB2" w:rsidP="008B6FB2">
      <w:pPr>
        <w:spacing w:line="240" w:lineRule="auto"/>
        <w:ind w:firstLine="709"/>
        <w:jc w:val="both"/>
        <w:rPr>
          <w:rFonts w:ascii="Times New Roman" w:hAnsi="Times New Roman" w:cs="Times New Roman"/>
          <w:sz w:val="28"/>
          <w:szCs w:val="28"/>
        </w:rPr>
      </w:pPr>
      <w:r w:rsidRPr="00E70720">
        <w:rPr>
          <w:rFonts w:ascii="Times New Roman" w:eastAsia="Times New Roman" w:hAnsi="Times New Roman" w:cs="Times New Roman"/>
          <w:sz w:val="28"/>
          <w:szCs w:val="28"/>
          <w:lang w:eastAsia="ru-RU"/>
        </w:rPr>
        <w:t>В зависимости от источника покрыти</w:t>
      </w:r>
      <w:r>
        <w:rPr>
          <w:rFonts w:ascii="Times New Roman" w:eastAsia="Times New Roman" w:hAnsi="Times New Roman" w:cs="Times New Roman"/>
          <w:sz w:val="28"/>
          <w:szCs w:val="28"/>
          <w:lang w:eastAsia="ru-RU"/>
        </w:rPr>
        <w:t>я налоги разделяют на следующие</w:t>
      </w:r>
      <w:r w:rsidRPr="0038163D">
        <w:rPr>
          <w:rFonts w:ascii="Times New Roman" w:eastAsia="Times New Roman" w:hAnsi="Times New Roman" w:cs="Times New Roman"/>
          <w:sz w:val="28"/>
          <w:szCs w:val="28"/>
          <w:lang w:eastAsia="ru-RU"/>
        </w:rPr>
        <w:t xml:space="preserve"> </w:t>
      </w:r>
      <w:r w:rsidRPr="00E70720">
        <w:rPr>
          <w:rFonts w:ascii="Times New Roman" w:eastAsia="Times New Roman" w:hAnsi="Times New Roman" w:cs="Times New Roman"/>
          <w:sz w:val="28"/>
          <w:szCs w:val="28"/>
          <w:lang w:eastAsia="ru-RU"/>
        </w:rPr>
        <w:t>группы:</w:t>
      </w:r>
    </w:p>
    <w:p w:rsidR="008B6FB2" w:rsidRPr="0038163D" w:rsidRDefault="008B6FB2" w:rsidP="008B6FB2">
      <w:pPr>
        <w:pStyle w:val="a8"/>
        <w:numPr>
          <w:ilvl w:val="0"/>
          <w:numId w:val="1"/>
        </w:numPr>
        <w:spacing w:after="0" w:line="240" w:lineRule="auto"/>
        <w:ind w:right="20"/>
        <w:jc w:val="both"/>
        <w:rPr>
          <w:rFonts w:ascii="Times New Roman" w:eastAsia="Times New Roman" w:hAnsi="Times New Roman" w:cs="Times New Roman"/>
          <w:sz w:val="28"/>
          <w:szCs w:val="28"/>
          <w:lang w:eastAsia="ru-RU"/>
        </w:rPr>
      </w:pPr>
      <w:r w:rsidRPr="0038163D">
        <w:rPr>
          <w:rFonts w:ascii="Times New Roman" w:eastAsia="Times New Roman" w:hAnsi="Times New Roman" w:cs="Times New Roman"/>
          <w:sz w:val="28"/>
          <w:szCs w:val="28"/>
          <w:lang w:eastAsia="ru-RU"/>
        </w:rPr>
        <w:t>налоги, платежи по которым относятся</w:t>
      </w:r>
      <w:r w:rsidRPr="0038163D">
        <w:rPr>
          <w:rFonts w:ascii="Times New Roman" w:eastAsia="Times New Roman" w:hAnsi="Times New Roman" w:cs="Times New Roman"/>
          <w:i/>
          <w:iCs/>
          <w:sz w:val="28"/>
          <w:szCs w:val="28"/>
          <w:lang w:eastAsia="ru-RU"/>
        </w:rPr>
        <w:t xml:space="preserve"> на себестои</w:t>
      </w:r>
      <w:r w:rsidRPr="0038163D">
        <w:rPr>
          <w:rFonts w:ascii="Times New Roman" w:eastAsia="Times New Roman" w:hAnsi="Times New Roman" w:cs="Times New Roman"/>
          <w:i/>
          <w:iCs/>
          <w:sz w:val="28"/>
          <w:szCs w:val="28"/>
          <w:lang w:eastAsia="ru-RU"/>
        </w:rPr>
        <w:softHyphen/>
        <w:t>мость</w:t>
      </w:r>
      <w:r w:rsidRPr="0038163D">
        <w:rPr>
          <w:rFonts w:ascii="Times New Roman" w:eastAsia="Times New Roman" w:hAnsi="Times New Roman" w:cs="Times New Roman"/>
          <w:sz w:val="28"/>
          <w:szCs w:val="28"/>
          <w:lang w:eastAsia="ru-RU"/>
        </w:rPr>
        <w:t xml:space="preserve"> продукции (работ, услуг); к ним, в частности, от</w:t>
      </w:r>
      <w:r w:rsidRPr="0038163D">
        <w:rPr>
          <w:rFonts w:ascii="Times New Roman" w:eastAsia="Times New Roman" w:hAnsi="Times New Roman" w:cs="Times New Roman"/>
          <w:sz w:val="28"/>
          <w:szCs w:val="28"/>
          <w:lang w:eastAsia="ru-RU"/>
        </w:rPr>
        <w:softHyphen/>
        <w:t>носятся земельный налог, транспортный налог; налоги, платежи по которым относятся</w:t>
      </w:r>
      <w:r w:rsidRPr="0038163D">
        <w:rPr>
          <w:rFonts w:ascii="Times New Roman" w:eastAsia="Times New Roman" w:hAnsi="Times New Roman" w:cs="Times New Roman"/>
          <w:i/>
          <w:iCs/>
          <w:sz w:val="28"/>
          <w:szCs w:val="28"/>
          <w:lang w:eastAsia="ru-RU"/>
        </w:rPr>
        <w:t xml:space="preserve"> на выручку</w:t>
      </w:r>
      <w:r w:rsidRPr="0038163D">
        <w:rPr>
          <w:rFonts w:ascii="Times New Roman" w:eastAsia="Times New Roman" w:hAnsi="Times New Roman" w:cs="Times New Roman"/>
          <w:sz w:val="28"/>
          <w:szCs w:val="28"/>
          <w:lang w:eastAsia="ru-RU"/>
        </w:rPr>
        <w:t xml:space="preserve"> от реализации продукции (работ, услуг); к ним, в частности, относятся НДС, акцизы, экспортные тарифы; налоги, платежи по которым относятся</w:t>
      </w:r>
      <w:r w:rsidRPr="0038163D">
        <w:rPr>
          <w:rFonts w:ascii="Times New Roman" w:eastAsia="Times New Roman" w:hAnsi="Times New Roman" w:cs="Times New Roman"/>
          <w:i/>
          <w:iCs/>
          <w:sz w:val="28"/>
          <w:szCs w:val="28"/>
          <w:lang w:eastAsia="ru-RU"/>
        </w:rPr>
        <w:t xml:space="preserve"> на финансовые результаты,</w:t>
      </w:r>
      <w:r w:rsidRPr="0038163D">
        <w:rPr>
          <w:rFonts w:ascii="Times New Roman" w:eastAsia="Times New Roman" w:hAnsi="Times New Roman" w:cs="Times New Roman"/>
          <w:sz w:val="28"/>
          <w:szCs w:val="28"/>
          <w:lang w:eastAsia="ru-RU"/>
        </w:rPr>
        <w:t xml:space="preserve"> к ним, в частности, относятся налог на прибыль, налог на рекламу;</w:t>
      </w:r>
    </w:p>
    <w:p w:rsidR="008B6FB2" w:rsidRPr="0038163D" w:rsidRDefault="008B6FB2" w:rsidP="008B6FB2">
      <w:pPr>
        <w:pStyle w:val="a8"/>
        <w:numPr>
          <w:ilvl w:val="0"/>
          <w:numId w:val="1"/>
        </w:numPr>
        <w:spacing w:after="0" w:line="240" w:lineRule="auto"/>
        <w:ind w:right="20"/>
        <w:jc w:val="both"/>
        <w:rPr>
          <w:rFonts w:ascii="Times New Roman" w:eastAsia="Times New Roman" w:hAnsi="Times New Roman" w:cs="Times New Roman"/>
          <w:sz w:val="28"/>
          <w:szCs w:val="28"/>
          <w:lang w:eastAsia="ru-RU"/>
        </w:rPr>
      </w:pPr>
      <w:r w:rsidRPr="0038163D">
        <w:rPr>
          <w:rFonts w:ascii="Times New Roman" w:eastAsia="Times New Roman" w:hAnsi="Times New Roman" w:cs="Times New Roman"/>
          <w:sz w:val="28"/>
          <w:szCs w:val="28"/>
          <w:lang w:eastAsia="ru-RU"/>
        </w:rPr>
        <w:t>налоги, расходы по которым покрываются</w:t>
      </w:r>
      <w:r w:rsidRPr="0038163D">
        <w:rPr>
          <w:rFonts w:ascii="Times New Roman" w:eastAsia="Times New Roman" w:hAnsi="Times New Roman" w:cs="Times New Roman"/>
          <w:i/>
          <w:iCs/>
          <w:sz w:val="28"/>
          <w:szCs w:val="28"/>
          <w:lang w:eastAsia="ru-RU"/>
        </w:rPr>
        <w:t xml:space="preserve"> из чистой прибыли,</w:t>
      </w:r>
      <w:r w:rsidRPr="0038163D">
        <w:rPr>
          <w:rFonts w:ascii="Times New Roman" w:eastAsia="Times New Roman" w:hAnsi="Times New Roman" w:cs="Times New Roman"/>
          <w:sz w:val="28"/>
          <w:szCs w:val="28"/>
          <w:lang w:eastAsia="ru-RU"/>
        </w:rPr>
        <w:t xml:space="preserve"> остающейся в распоряжении предприятия; к ним, в частности, относятся некоторые местные налоги.</w:t>
      </w:r>
    </w:p>
    <w:p w:rsidR="008B6FB2" w:rsidRPr="00E70720" w:rsidRDefault="008B6FB2" w:rsidP="008B6FB2">
      <w:pPr>
        <w:spacing w:after="0" w:line="240" w:lineRule="auto"/>
        <w:ind w:left="20" w:right="20" w:firstLine="500"/>
        <w:jc w:val="both"/>
        <w:rPr>
          <w:rFonts w:ascii="Times New Roman" w:eastAsia="Times New Roman" w:hAnsi="Times New Roman" w:cs="Times New Roman"/>
          <w:sz w:val="28"/>
          <w:szCs w:val="28"/>
          <w:lang w:eastAsia="ru-RU"/>
        </w:rPr>
      </w:pPr>
      <w:r w:rsidRPr="00E70720">
        <w:rPr>
          <w:rFonts w:ascii="Times New Roman" w:eastAsia="Times New Roman" w:hAnsi="Times New Roman" w:cs="Times New Roman"/>
          <w:sz w:val="28"/>
          <w:szCs w:val="28"/>
          <w:lang w:eastAsia="ru-RU"/>
        </w:rPr>
        <w:t>По методу установления налоги подразделяются на прямые и косвенные налоги. К</w:t>
      </w:r>
      <w:r w:rsidRPr="00E70720">
        <w:rPr>
          <w:rFonts w:ascii="Times New Roman" w:eastAsia="Times New Roman" w:hAnsi="Times New Roman" w:cs="Times New Roman"/>
          <w:i/>
          <w:iCs/>
          <w:sz w:val="28"/>
          <w:szCs w:val="28"/>
          <w:lang w:eastAsia="ru-RU"/>
        </w:rPr>
        <w:t xml:space="preserve"> прямым налогам</w:t>
      </w:r>
      <w:r w:rsidRPr="00E70720">
        <w:rPr>
          <w:rFonts w:ascii="Times New Roman" w:eastAsia="Times New Roman" w:hAnsi="Times New Roman" w:cs="Times New Roman"/>
          <w:sz w:val="28"/>
          <w:szCs w:val="28"/>
          <w:lang w:eastAsia="ru-RU"/>
        </w:rPr>
        <w:t xml:space="preserve"> относятся налог на при</w:t>
      </w:r>
      <w:r w:rsidRPr="00E70720">
        <w:rPr>
          <w:rFonts w:ascii="Times New Roman" w:eastAsia="Times New Roman" w:hAnsi="Times New Roman" w:cs="Times New Roman"/>
          <w:sz w:val="28"/>
          <w:szCs w:val="28"/>
          <w:lang w:eastAsia="ru-RU"/>
        </w:rPr>
        <w:softHyphen/>
        <w:t>быль, рентные (ресурсные) платежи, налог на имущество, владе</w:t>
      </w:r>
      <w:r w:rsidRPr="00E70720">
        <w:rPr>
          <w:rFonts w:ascii="Times New Roman" w:eastAsia="Times New Roman" w:hAnsi="Times New Roman" w:cs="Times New Roman"/>
          <w:sz w:val="28"/>
          <w:szCs w:val="28"/>
          <w:lang w:eastAsia="ru-RU"/>
        </w:rPr>
        <w:softHyphen/>
        <w:t>ние и пользование которым служит основанием для налогообло</w:t>
      </w:r>
      <w:r w:rsidRPr="00E70720">
        <w:rPr>
          <w:rFonts w:ascii="Times New Roman" w:eastAsia="Times New Roman" w:hAnsi="Times New Roman" w:cs="Times New Roman"/>
          <w:sz w:val="28"/>
          <w:szCs w:val="28"/>
          <w:lang w:eastAsia="ru-RU"/>
        </w:rPr>
        <w:softHyphen/>
        <w:t>жения.</w:t>
      </w:r>
      <w:r w:rsidRPr="00E70720">
        <w:rPr>
          <w:rFonts w:ascii="Times New Roman" w:eastAsia="Times New Roman" w:hAnsi="Times New Roman" w:cs="Times New Roman"/>
          <w:i/>
          <w:iCs/>
          <w:sz w:val="28"/>
          <w:szCs w:val="28"/>
          <w:lang w:eastAsia="ru-RU"/>
        </w:rPr>
        <w:t xml:space="preserve"> Косвенные налоги</w:t>
      </w:r>
      <w:r w:rsidRPr="00E70720">
        <w:rPr>
          <w:rFonts w:ascii="Times New Roman" w:eastAsia="Times New Roman" w:hAnsi="Times New Roman" w:cs="Times New Roman"/>
          <w:sz w:val="28"/>
          <w:szCs w:val="28"/>
          <w:lang w:eastAsia="ru-RU"/>
        </w:rPr>
        <w:t xml:space="preserve"> вытекают из хозяйственных актов и обо</w:t>
      </w:r>
      <w:r w:rsidRPr="00E70720">
        <w:rPr>
          <w:rFonts w:ascii="Times New Roman" w:eastAsia="Times New Roman" w:hAnsi="Times New Roman" w:cs="Times New Roman"/>
          <w:sz w:val="28"/>
          <w:szCs w:val="28"/>
          <w:lang w:eastAsia="ru-RU"/>
        </w:rPr>
        <w:softHyphen/>
        <w:t>ротов (НДС, акцизы, таможенная пошлина).</w:t>
      </w:r>
    </w:p>
    <w:p w:rsidR="008B6FB2" w:rsidRPr="00E70720" w:rsidRDefault="008B6FB2" w:rsidP="008B6FB2">
      <w:pPr>
        <w:spacing w:after="0" w:line="240" w:lineRule="auto"/>
        <w:ind w:left="20" w:right="20" w:firstLine="500"/>
        <w:jc w:val="both"/>
        <w:rPr>
          <w:rFonts w:ascii="Times New Roman" w:eastAsia="Times New Roman" w:hAnsi="Times New Roman" w:cs="Times New Roman"/>
          <w:sz w:val="28"/>
          <w:szCs w:val="28"/>
          <w:lang w:eastAsia="ru-RU"/>
        </w:rPr>
      </w:pPr>
      <w:r w:rsidRPr="00E70720">
        <w:rPr>
          <w:rFonts w:ascii="Times New Roman" w:eastAsia="Times New Roman" w:hAnsi="Times New Roman" w:cs="Times New Roman"/>
          <w:sz w:val="28"/>
          <w:szCs w:val="28"/>
          <w:lang w:eastAsia="ru-RU"/>
        </w:rPr>
        <w:t>Таким образом, прямые налоги имеют характер подоходно- имущественных налогов, а косвенные - налогов на потребление. Первые взимаются в процессе приобретения и накопления мате</w:t>
      </w:r>
      <w:r w:rsidRPr="00E70720">
        <w:rPr>
          <w:rFonts w:ascii="Times New Roman" w:eastAsia="Times New Roman" w:hAnsi="Times New Roman" w:cs="Times New Roman"/>
          <w:sz w:val="28"/>
          <w:szCs w:val="28"/>
          <w:lang w:eastAsia="ru-RU"/>
        </w:rPr>
        <w:softHyphen/>
        <w:t>риальных и нематериальных благ, вторые - в процессе их расхо</w:t>
      </w:r>
      <w:r w:rsidRPr="00E70720">
        <w:rPr>
          <w:rFonts w:ascii="Times New Roman" w:eastAsia="Times New Roman" w:hAnsi="Times New Roman" w:cs="Times New Roman"/>
          <w:sz w:val="28"/>
          <w:szCs w:val="28"/>
          <w:lang w:eastAsia="ru-RU"/>
        </w:rPr>
        <w:softHyphen/>
        <w:t>дования. В качестве критерия деления прямых и косвенных нало</w:t>
      </w:r>
      <w:r w:rsidRPr="00E70720">
        <w:rPr>
          <w:rFonts w:ascii="Times New Roman" w:eastAsia="Times New Roman" w:hAnsi="Times New Roman" w:cs="Times New Roman"/>
          <w:sz w:val="28"/>
          <w:szCs w:val="28"/>
          <w:lang w:eastAsia="ru-RU"/>
        </w:rPr>
        <w:softHyphen/>
        <w:t>гов принимается теоретическая возможность переложения налога на потребителей.</w:t>
      </w:r>
    </w:p>
    <w:p w:rsidR="008B6FB2" w:rsidRPr="00E70720" w:rsidRDefault="008B6FB2" w:rsidP="008B6FB2">
      <w:pPr>
        <w:spacing w:after="0" w:line="240" w:lineRule="auto"/>
        <w:ind w:left="20" w:right="20" w:firstLine="500"/>
        <w:jc w:val="both"/>
        <w:rPr>
          <w:rFonts w:ascii="Times New Roman" w:eastAsia="Times New Roman" w:hAnsi="Times New Roman" w:cs="Times New Roman"/>
          <w:sz w:val="28"/>
          <w:szCs w:val="28"/>
          <w:lang w:eastAsia="ru-RU"/>
        </w:rPr>
      </w:pPr>
      <w:r w:rsidRPr="00E70720">
        <w:rPr>
          <w:rFonts w:ascii="Times New Roman" w:eastAsia="Times New Roman" w:hAnsi="Times New Roman" w:cs="Times New Roman"/>
          <w:sz w:val="28"/>
          <w:szCs w:val="28"/>
          <w:lang w:eastAsia="ru-RU"/>
        </w:rPr>
        <w:t>Однако на практике может происходить и обратный процесс. Так, прямые налоги могут оказаться переложенными на потреби</w:t>
      </w:r>
      <w:r w:rsidRPr="00E70720">
        <w:rPr>
          <w:rFonts w:ascii="Times New Roman" w:eastAsia="Times New Roman" w:hAnsi="Times New Roman" w:cs="Times New Roman"/>
          <w:sz w:val="28"/>
          <w:szCs w:val="28"/>
          <w:lang w:eastAsia="ru-RU"/>
        </w:rPr>
        <w:softHyphen/>
        <w:t>теля через механизм роста цен, а косвенные налоги не всегда удается в полном объеме переложить на потребителя в условиях насыщенного рынка, когда производитель вынужден снижать цены вследствие сильной конкуренции.</w:t>
      </w:r>
    </w:p>
    <w:p w:rsidR="008B6FB2" w:rsidRDefault="008B6FB2" w:rsidP="008B6FB2">
      <w:pPr>
        <w:spacing w:after="0" w:line="240" w:lineRule="auto"/>
        <w:ind w:left="20" w:right="20" w:firstLine="500"/>
        <w:jc w:val="both"/>
        <w:rPr>
          <w:rFonts w:ascii="Times New Roman" w:eastAsia="Times New Roman" w:hAnsi="Times New Roman" w:cs="Times New Roman"/>
          <w:sz w:val="28"/>
          <w:szCs w:val="28"/>
          <w:lang w:eastAsia="ru-RU"/>
        </w:rPr>
      </w:pPr>
      <w:r w:rsidRPr="00E70720">
        <w:rPr>
          <w:rFonts w:ascii="Times New Roman" w:eastAsia="Times New Roman" w:hAnsi="Times New Roman" w:cs="Times New Roman"/>
          <w:i/>
          <w:iCs/>
          <w:sz w:val="28"/>
          <w:szCs w:val="28"/>
          <w:lang w:eastAsia="ru-RU"/>
        </w:rPr>
        <w:t>Объектами налогообложения</w:t>
      </w:r>
      <w:r w:rsidRPr="00E70720">
        <w:rPr>
          <w:rFonts w:ascii="Times New Roman" w:eastAsia="Times New Roman" w:hAnsi="Times New Roman" w:cs="Times New Roman"/>
          <w:sz w:val="28"/>
          <w:szCs w:val="28"/>
          <w:lang w:eastAsia="ru-RU"/>
        </w:rPr>
        <w:t xml:space="preserve"> промышленных предприятий являются прибыль, стоимость акцизных товаров, стоимость про</w:t>
      </w:r>
      <w:r w:rsidRPr="00E70720">
        <w:rPr>
          <w:rFonts w:ascii="Times New Roman" w:eastAsia="Times New Roman" w:hAnsi="Times New Roman" w:cs="Times New Roman"/>
          <w:sz w:val="28"/>
          <w:szCs w:val="28"/>
          <w:lang w:eastAsia="ru-RU"/>
        </w:rPr>
        <w:softHyphen/>
        <w:t xml:space="preserve">дукции, имущество предприятия, другие объекты, установленные Налоговым Кодексом РФ. </w:t>
      </w:r>
      <w:r w:rsidRPr="00E70720">
        <w:rPr>
          <w:rFonts w:ascii="Times New Roman" w:eastAsia="Times New Roman" w:hAnsi="Times New Roman" w:cs="Times New Roman"/>
          <w:sz w:val="28"/>
          <w:szCs w:val="28"/>
          <w:lang w:eastAsia="ru-RU"/>
        </w:rPr>
        <w:lastRenderedPageBreak/>
        <w:t>Один и тот же объект облагается нало</w:t>
      </w:r>
      <w:r w:rsidRPr="00E70720">
        <w:rPr>
          <w:rFonts w:ascii="Times New Roman" w:eastAsia="Times New Roman" w:hAnsi="Times New Roman" w:cs="Times New Roman"/>
          <w:sz w:val="28"/>
          <w:szCs w:val="28"/>
          <w:lang w:eastAsia="ru-RU"/>
        </w:rPr>
        <w:softHyphen/>
        <w:t>гом одного вида только один раз за установленный период време</w:t>
      </w:r>
      <w:r w:rsidRPr="00E70720">
        <w:rPr>
          <w:rFonts w:ascii="Times New Roman" w:eastAsia="Times New Roman" w:hAnsi="Times New Roman" w:cs="Times New Roman"/>
          <w:sz w:val="28"/>
          <w:szCs w:val="28"/>
          <w:lang w:eastAsia="ru-RU"/>
        </w:rPr>
        <w:softHyphen/>
        <w:t>ни (месяц, квартал, полугодие, год).</w:t>
      </w:r>
    </w:p>
    <w:p w:rsidR="005819D1" w:rsidRPr="005819D1" w:rsidRDefault="005819D1" w:rsidP="008B6FB2">
      <w:pPr>
        <w:spacing w:after="0" w:line="240" w:lineRule="auto"/>
        <w:ind w:left="20" w:right="20" w:firstLine="500"/>
        <w:jc w:val="both"/>
        <w:rPr>
          <w:rFonts w:ascii="Times New Roman" w:eastAsia="Times New Roman" w:hAnsi="Times New Roman" w:cs="Times New Roman"/>
          <w:sz w:val="28"/>
          <w:szCs w:val="28"/>
          <w:lang w:eastAsia="ru-RU"/>
        </w:rPr>
      </w:pPr>
    </w:p>
    <w:p w:rsidR="008B6FB2" w:rsidRPr="00D16274" w:rsidRDefault="008B6FB2" w:rsidP="00923A2D">
      <w:pPr>
        <w:spacing w:line="240" w:lineRule="auto"/>
        <w:ind w:firstLine="709"/>
        <w:jc w:val="center"/>
        <w:rPr>
          <w:rFonts w:ascii="Times New Roman" w:hAnsi="Times New Roman" w:cs="Times New Roman"/>
          <w:sz w:val="28"/>
          <w:szCs w:val="28"/>
        </w:rPr>
      </w:pPr>
      <w:r w:rsidRPr="00F23754">
        <w:rPr>
          <w:rFonts w:ascii="Times New Roman" w:hAnsi="Times New Roman" w:cs="Times New Roman"/>
          <w:sz w:val="28"/>
          <w:szCs w:val="28"/>
        </w:rPr>
        <w:t>Глава  2.</w:t>
      </w:r>
      <w:r w:rsidRPr="00D16274">
        <w:rPr>
          <w:rFonts w:ascii="Times New Roman" w:hAnsi="Times New Roman" w:cs="Times New Roman"/>
          <w:sz w:val="28"/>
          <w:szCs w:val="28"/>
        </w:rPr>
        <w:t xml:space="preserve"> </w:t>
      </w:r>
      <w:r w:rsidRPr="00FB0762">
        <w:rPr>
          <w:rFonts w:ascii="Times New Roman" w:hAnsi="Times New Roman" w:cs="Times New Roman"/>
          <w:sz w:val="28"/>
          <w:szCs w:val="28"/>
        </w:rPr>
        <w:t>Понятие налоговой оптимизации</w:t>
      </w:r>
    </w:p>
    <w:p w:rsidR="008B6FB2" w:rsidRPr="00C636B9" w:rsidRDefault="008B6FB2" w:rsidP="008B6FB2">
      <w:pPr>
        <w:spacing w:line="240" w:lineRule="auto"/>
        <w:ind w:firstLine="709"/>
        <w:jc w:val="both"/>
        <w:rPr>
          <w:rFonts w:ascii="Times New Roman" w:hAnsi="Times New Roman" w:cs="Times New Roman"/>
          <w:sz w:val="28"/>
          <w:szCs w:val="28"/>
        </w:rPr>
      </w:pPr>
      <w:r w:rsidRPr="00F23754">
        <w:rPr>
          <w:rFonts w:ascii="Times New Roman" w:hAnsi="Times New Roman" w:cs="Times New Roman"/>
          <w:sz w:val="28"/>
          <w:szCs w:val="28"/>
        </w:rPr>
        <w:t xml:space="preserve">Существование специальных государственных фискальных и правоохранительных органов и предусмотренных в законодательстве карательных мер не позволяет налогоплательщику по собственному желанию безнаказанно изменять объем выплачиваемых налогов, поэтому налогоплательщикам приходится предпринимать специальную деятельность, именуемую налоговой оптимизацией (оптимизацией налоговых платежей). Обычно под термином налоговая оптимизация понимается деятельность, реализуемая налогоплательщиком в целях законного снижения налоговых выплат. Данный термин достаточно условный, и в литературе деятельность плательщика, которая направлена на уменьшение налоговых платежей, обозначается достаточно большим количеством терминов. Следует подчеркнуть, что оптимизация налогообложения означает не просто снижение налоговых платежей, но именно их законность и отсутствие негативных последствий, как со стороны налоговых органов, так и персонала, собственника и т.д. В своей сути термин оптимизация – это «выбор одного из лучших вариантов». Поэтому оптимизацию налогообложения можно понимать как выбор наилучшего для налогоплательщика способа уплаты налога, но такой способ возможен только в рамках законных действий («правового поля»).  Целью оптимизации налоговых платежей является получение экономического эффекта от сокращения сумм налоговых выплат, которые приводят к увеличению величины нераспределенной (чистой) прибыли и, как следствие, к увеличению эффективности деятельности. Если сокращение налоговых выплат достигается за счет снижения краткосрочной и долгосрочной эффективности, то такое сокращение налоговых платежей не является результатом процесса оптимизации. Результатом налоговой оптимизации должна стать налоговая экономия, которая составляет дополнительную величину прибыли (финансового результата), остающуюся у организации. </w:t>
      </w:r>
      <w:r w:rsidRPr="00D16274">
        <w:rPr>
          <w:rFonts w:ascii="Times New Roman" w:hAnsi="Times New Roman" w:cs="Times New Roman"/>
          <w:sz w:val="28"/>
          <w:szCs w:val="28"/>
        </w:rPr>
        <w:t>[</w:t>
      </w:r>
      <w:r w:rsidRPr="00C636B9">
        <w:rPr>
          <w:rFonts w:ascii="Times New Roman" w:hAnsi="Times New Roman" w:cs="Times New Roman"/>
          <w:sz w:val="28"/>
          <w:szCs w:val="28"/>
        </w:rPr>
        <w:t>5]</w:t>
      </w:r>
    </w:p>
    <w:p w:rsidR="008B6FB2" w:rsidRPr="00D16274" w:rsidRDefault="008B6FB2" w:rsidP="00923A2D">
      <w:pPr>
        <w:spacing w:line="240" w:lineRule="auto"/>
        <w:ind w:firstLine="709"/>
        <w:jc w:val="center"/>
        <w:rPr>
          <w:rFonts w:ascii="Times New Roman" w:hAnsi="Times New Roman" w:cs="Times New Roman"/>
          <w:sz w:val="28"/>
          <w:szCs w:val="28"/>
        </w:rPr>
      </w:pPr>
      <w:r w:rsidRPr="00D16274">
        <w:rPr>
          <w:rFonts w:ascii="Times New Roman" w:hAnsi="Times New Roman" w:cs="Times New Roman"/>
          <w:sz w:val="28"/>
          <w:szCs w:val="28"/>
        </w:rPr>
        <w:t xml:space="preserve">2.1. </w:t>
      </w:r>
      <w:r w:rsidRPr="00FB0762">
        <w:rPr>
          <w:rFonts w:ascii="Times New Roman" w:hAnsi="Times New Roman" w:cs="Times New Roman"/>
          <w:sz w:val="28"/>
          <w:szCs w:val="28"/>
        </w:rPr>
        <w:t>Принципы налоговой оптимизации</w:t>
      </w:r>
    </w:p>
    <w:p w:rsidR="008B6FB2" w:rsidRPr="00F23754"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F23754">
        <w:rPr>
          <w:rFonts w:ascii="Times New Roman" w:eastAsia="ArialMT" w:hAnsi="Times New Roman" w:cs="Times New Roman"/>
          <w:sz w:val="28"/>
          <w:szCs w:val="28"/>
        </w:rPr>
        <w:t>Система оптимизации налогообложения основывается на определенных принципах -</w:t>
      </w:r>
      <w:r w:rsidRPr="00411881">
        <w:rPr>
          <w:rFonts w:ascii="Times New Roman" w:eastAsia="ArialMT" w:hAnsi="Times New Roman" w:cs="Times New Roman"/>
          <w:sz w:val="28"/>
          <w:szCs w:val="28"/>
        </w:rPr>
        <w:t xml:space="preserve"> </w:t>
      </w:r>
      <w:r w:rsidRPr="00F23754">
        <w:rPr>
          <w:rFonts w:ascii="Times New Roman" w:eastAsia="ArialMT" w:hAnsi="Times New Roman" w:cs="Times New Roman"/>
          <w:sz w:val="28"/>
          <w:szCs w:val="28"/>
        </w:rPr>
        <w:t>основных руководящих началах, среди которых отметим следующие:</w:t>
      </w:r>
    </w:p>
    <w:p w:rsidR="008B6FB2" w:rsidRPr="00C636B9" w:rsidRDefault="008B6FB2" w:rsidP="008B6FB2">
      <w:pPr>
        <w:pStyle w:val="a8"/>
        <w:numPr>
          <w:ilvl w:val="0"/>
          <w:numId w:val="9"/>
        </w:numPr>
        <w:autoSpaceDE w:val="0"/>
        <w:autoSpaceDN w:val="0"/>
        <w:adjustRightInd w:val="0"/>
        <w:spacing w:after="0" w:line="240" w:lineRule="auto"/>
        <w:jc w:val="both"/>
        <w:rPr>
          <w:rFonts w:ascii="Times New Roman" w:eastAsia="ArialMT" w:hAnsi="Times New Roman" w:cs="Times New Roman"/>
          <w:sz w:val="28"/>
          <w:szCs w:val="28"/>
        </w:rPr>
      </w:pPr>
      <w:r w:rsidRPr="00C636B9">
        <w:rPr>
          <w:rFonts w:ascii="Times New Roman" w:eastAsia="ArialMT" w:hAnsi="Times New Roman" w:cs="Times New Roman"/>
          <w:sz w:val="28"/>
          <w:szCs w:val="28"/>
        </w:rPr>
        <w:t>принцип адекватности затрат.</w:t>
      </w:r>
    </w:p>
    <w:p w:rsidR="008B6FB2" w:rsidRPr="00F23754"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F23754">
        <w:rPr>
          <w:rFonts w:ascii="Times New Roman" w:eastAsia="ArialMT" w:hAnsi="Times New Roman" w:cs="Times New Roman"/>
          <w:sz w:val="28"/>
          <w:szCs w:val="28"/>
        </w:rPr>
        <w:t xml:space="preserve">Стоимость создания системы оптимизации налогообложения (внутренних затрат организации или расходов на оплату сторонних организаций) не должна превышать суммы уменьшаемых налогов. Допустимое соотношение затрат на созданную систему оптимизации налогообложения и ее обслуживание к сумме экономии налоговых издержек </w:t>
      </w:r>
      <w:r w:rsidRPr="00F23754">
        <w:rPr>
          <w:rFonts w:ascii="Times New Roman" w:eastAsia="ArialMT" w:hAnsi="Times New Roman" w:cs="Times New Roman"/>
          <w:sz w:val="28"/>
          <w:szCs w:val="28"/>
        </w:rPr>
        <w:lastRenderedPageBreak/>
        <w:t>имеет индивидуальный порог, который  может зависеть и от степени риска, связанного с данной схемой, и от психологических факторов. На практике такой порог составляет 50 - 90% от размера уменьшаемых налогов. Следует также помнить и о том, что большинство схем, помимо затрат на создание и обслуживание, требуют и определенных расходов на их ликвидацию. При этом ликвидационные расходы могут значительно превышать первоначальные вложения. Так, например, ни для кого не секрет</w:t>
      </w:r>
      <w:r>
        <w:rPr>
          <w:rFonts w:ascii="Times New Roman" w:eastAsia="ArialMT" w:hAnsi="Times New Roman" w:cs="Times New Roman"/>
          <w:sz w:val="28"/>
          <w:szCs w:val="28"/>
        </w:rPr>
        <w:t>,</w:t>
      </w:r>
      <w:r w:rsidRPr="00F23754">
        <w:rPr>
          <w:rFonts w:ascii="Times New Roman" w:eastAsia="ArialMT" w:hAnsi="Times New Roman" w:cs="Times New Roman"/>
          <w:sz w:val="28"/>
          <w:szCs w:val="28"/>
        </w:rPr>
        <w:t xml:space="preserve"> что гораздо проще зарегистрировать хозяйственное общество, чем его ликвидировать;</w:t>
      </w:r>
    </w:p>
    <w:p w:rsidR="008B6FB2" w:rsidRPr="00C636B9" w:rsidRDefault="008B6FB2" w:rsidP="008B6FB2">
      <w:pPr>
        <w:pStyle w:val="a8"/>
        <w:numPr>
          <w:ilvl w:val="0"/>
          <w:numId w:val="8"/>
        </w:numPr>
        <w:autoSpaceDE w:val="0"/>
        <w:autoSpaceDN w:val="0"/>
        <w:adjustRightInd w:val="0"/>
        <w:spacing w:after="0" w:line="240" w:lineRule="auto"/>
        <w:jc w:val="both"/>
        <w:rPr>
          <w:rFonts w:ascii="Times New Roman" w:eastAsia="ArialMT" w:hAnsi="Times New Roman" w:cs="Times New Roman"/>
          <w:sz w:val="28"/>
          <w:szCs w:val="28"/>
        </w:rPr>
      </w:pPr>
      <w:r w:rsidRPr="00C636B9">
        <w:rPr>
          <w:rFonts w:ascii="Times New Roman" w:eastAsia="ArialMT" w:hAnsi="Times New Roman" w:cs="Times New Roman"/>
          <w:sz w:val="28"/>
          <w:szCs w:val="28"/>
        </w:rPr>
        <w:t xml:space="preserve">принцип юридического соответствия. </w:t>
      </w:r>
    </w:p>
    <w:p w:rsidR="008B6FB2" w:rsidRPr="00D16274"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F23754">
        <w:rPr>
          <w:rFonts w:ascii="Times New Roman" w:eastAsia="ArialMT" w:hAnsi="Times New Roman" w:cs="Times New Roman"/>
          <w:sz w:val="28"/>
          <w:szCs w:val="28"/>
        </w:rPr>
        <w:t>Система оптимизации налогообложения должна быть, бесспорно, легитимной в отношении как отечественного, так и международного законодательства. Суть этого принципа, который иногда еще называется тактикой "наименьшего сопротивления", заключается в недопустимости построения схем оптимизации налогообложения,</w:t>
      </w:r>
      <w:r w:rsidRPr="00411881">
        <w:rPr>
          <w:rFonts w:ascii="Times New Roman" w:eastAsia="ArialMT" w:hAnsi="Times New Roman" w:cs="Times New Roman"/>
          <w:sz w:val="28"/>
          <w:szCs w:val="28"/>
        </w:rPr>
        <w:t xml:space="preserve"> </w:t>
      </w:r>
      <w:r w:rsidRPr="00F23754">
        <w:rPr>
          <w:rFonts w:ascii="Times New Roman" w:eastAsia="ArialMT" w:hAnsi="Times New Roman" w:cs="Times New Roman"/>
          <w:sz w:val="28"/>
          <w:szCs w:val="28"/>
        </w:rPr>
        <w:t>основанных на коллизиях или "пробелах" в нормативных актах. Если отдельные положения</w:t>
      </w:r>
      <w:r w:rsidRPr="00411881">
        <w:rPr>
          <w:rFonts w:ascii="Times New Roman" w:eastAsia="ArialMT" w:hAnsi="Times New Roman" w:cs="Times New Roman"/>
          <w:sz w:val="28"/>
          <w:szCs w:val="28"/>
        </w:rPr>
        <w:t xml:space="preserve"> </w:t>
      </w:r>
      <w:r w:rsidRPr="00F23754">
        <w:rPr>
          <w:rFonts w:ascii="Times New Roman" w:eastAsia="ArialMT" w:hAnsi="Times New Roman" w:cs="Times New Roman"/>
          <w:sz w:val="28"/>
          <w:szCs w:val="28"/>
        </w:rPr>
        <w:t>законодательства являются спорными и могут трактоваться как в пользу налогоплательщика, так и</w:t>
      </w:r>
      <w:r w:rsidRPr="00411881">
        <w:rPr>
          <w:rFonts w:ascii="Times New Roman" w:eastAsia="ArialMT" w:hAnsi="Times New Roman" w:cs="Times New Roman"/>
          <w:sz w:val="28"/>
          <w:szCs w:val="28"/>
        </w:rPr>
        <w:t xml:space="preserve"> в пользу государства, имеется вероятность возникновения в будущем судебных разбирательств либо необходимости доработки схемы. Что же касается вопросов, не урегулированных законами ("пробелов"), то однажды такие пропуски могут быть "заполнены" законодателем, и не всегда так, как хотелось бы коммерческим организациям. Основной риск в этой ситуации связан с тем, что данные незапланированные издержки могут привести к нарушению принципа адекватности затрат;</w:t>
      </w:r>
    </w:p>
    <w:p w:rsidR="008B6FB2" w:rsidRPr="00C636B9" w:rsidRDefault="008B6FB2" w:rsidP="008B6FB2">
      <w:pPr>
        <w:pStyle w:val="a8"/>
        <w:numPr>
          <w:ilvl w:val="0"/>
          <w:numId w:val="7"/>
        </w:numPr>
        <w:autoSpaceDE w:val="0"/>
        <w:autoSpaceDN w:val="0"/>
        <w:adjustRightInd w:val="0"/>
        <w:spacing w:after="0" w:line="240" w:lineRule="auto"/>
        <w:jc w:val="both"/>
        <w:rPr>
          <w:rFonts w:ascii="Times New Roman" w:eastAsia="ArialMT" w:hAnsi="Times New Roman" w:cs="Times New Roman"/>
          <w:sz w:val="28"/>
          <w:szCs w:val="28"/>
        </w:rPr>
      </w:pPr>
      <w:r w:rsidRPr="00C636B9">
        <w:rPr>
          <w:rFonts w:ascii="Times New Roman" w:eastAsia="ArialMT" w:hAnsi="Times New Roman" w:cs="Times New Roman"/>
          <w:sz w:val="28"/>
          <w:szCs w:val="28"/>
        </w:rPr>
        <w:t xml:space="preserve">принцип конфиденциальности. </w:t>
      </w:r>
    </w:p>
    <w:p w:rsidR="008B6FB2" w:rsidRPr="00411881"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411881">
        <w:rPr>
          <w:rFonts w:ascii="Times New Roman" w:eastAsia="ArialMT" w:hAnsi="Times New Roman" w:cs="Times New Roman"/>
          <w:sz w:val="28"/>
          <w:szCs w:val="28"/>
        </w:rPr>
        <w:t>Доступ к информации о фактическом предназначении и последствиях проводимых трансакций должен быть максимально ограничен. На практике это означает, что, во-первых, отдельные исполнители и структурные единицы, участвующие в общей цепи оптимизации налогообложения, не должны представлять себе картину в целом, а могут руководствоваться только определенными инструкциями локального характера. Во-вторых, должностные лица и собственники должны избегать отдавать распоряжения и хранить общие планы с использованием средств личной идентификации (почерк, подписи, печати и т.д.);</w:t>
      </w:r>
    </w:p>
    <w:p w:rsidR="008B6FB2" w:rsidRPr="00C636B9" w:rsidRDefault="008B6FB2" w:rsidP="008B6FB2">
      <w:pPr>
        <w:pStyle w:val="a8"/>
        <w:numPr>
          <w:ilvl w:val="0"/>
          <w:numId w:val="6"/>
        </w:numPr>
        <w:autoSpaceDE w:val="0"/>
        <w:autoSpaceDN w:val="0"/>
        <w:adjustRightInd w:val="0"/>
        <w:spacing w:after="0" w:line="240" w:lineRule="auto"/>
        <w:jc w:val="both"/>
        <w:rPr>
          <w:rFonts w:ascii="Times New Roman" w:eastAsia="ArialMT" w:hAnsi="Times New Roman" w:cs="Times New Roman"/>
          <w:sz w:val="28"/>
          <w:szCs w:val="28"/>
        </w:rPr>
      </w:pPr>
      <w:r w:rsidRPr="00C636B9">
        <w:rPr>
          <w:rFonts w:ascii="Times New Roman" w:eastAsia="ArialMT" w:hAnsi="Times New Roman" w:cs="Times New Roman"/>
          <w:sz w:val="28"/>
          <w:szCs w:val="28"/>
        </w:rPr>
        <w:t>принцип подконтрольности.</w:t>
      </w:r>
    </w:p>
    <w:p w:rsidR="008B6FB2" w:rsidRPr="00D16274"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411881">
        <w:rPr>
          <w:rFonts w:ascii="Times New Roman" w:eastAsia="ArialMT" w:hAnsi="Times New Roman" w:cs="Times New Roman"/>
          <w:sz w:val="28"/>
          <w:szCs w:val="28"/>
        </w:rPr>
        <w:t xml:space="preserve">Достижение желаемых результатов от использования схемы оптимизации налогообложения зависит от хорошо продуманного контроля и существования реальных рычагов воздействия на всех исполнителей и на всех этапах. Одной из особенностей большинства структур, занимающихся оптимизацией налогообложения, является неформальность отношений внутренних участников процесса и тех прав и обязательств, которые возникают в связи с договоренностью с внешними контрагентами. Решение вопросов безопасности в данных условиях может быть построено на синхронизации тех договорных отношений, которые возникают де-факто с </w:t>
      </w:r>
      <w:r w:rsidRPr="00411881">
        <w:rPr>
          <w:rFonts w:ascii="Times New Roman" w:eastAsia="ArialMT" w:hAnsi="Times New Roman" w:cs="Times New Roman"/>
          <w:sz w:val="28"/>
          <w:szCs w:val="28"/>
        </w:rPr>
        <w:lastRenderedPageBreak/>
        <w:t xml:space="preserve">теми, которые оформляются де-юре. Наиболее сложным остается достижение рационального соотношения в использовании принципов конфиденциальности и подконтрольности. </w:t>
      </w:r>
    </w:p>
    <w:p w:rsidR="008B6FB2" w:rsidRPr="00411881"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411881">
        <w:rPr>
          <w:rFonts w:ascii="Times New Roman" w:eastAsia="ArialMT" w:hAnsi="Times New Roman" w:cs="Times New Roman"/>
          <w:sz w:val="28"/>
          <w:szCs w:val="28"/>
        </w:rPr>
        <w:t>Данные принципы хотя и действуют в противоположных направлениях, но не являются взаимоисключающими.  Напротив, их разумное сочетание представляет собой одну из важнейших составляющих в системе обеспечения безопасности управления запланированным процессом;</w:t>
      </w:r>
    </w:p>
    <w:p w:rsidR="008B6FB2" w:rsidRPr="00C636B9" w:rsidRDefault="008B6FB2" w:rsidP="008B6FB2">
      <w:pPr>
        <w:pStyle w:val="a8"/>
        <w:numPr>
          <w:ilvl w:val="0"/>
          <w:numId w:val="5"/>
        </w:numPr>
        <w:autoSpaceDE w:val="0"/>
        <w:autoSpaceDN w:val="0"/>
        <w:adjustRightInd w:val="0"/>
        <w:spacing w:after="0" w:line="240" w:lineRule="auto"/>
        <w:jc w:val="both"/>
        <w:rPr>
          <w:rFonts w:ascii="Times New Roman" w:eastAsia="ArialMT" w:hAnsi="Times New Roman" w:cs="Times New Roman"/>
          <w:sz w:val="28"/>
          <w:szCs w:val="28"/>
        </w:rPr>
      </w:pPr>
      <w:r w:rsidRPr="00C636B9">
        <w:rPr>
          <w:rFonts w:ascii="Times New Roman" w:eastAsia="ArialMT" w:hAnsi="Times New Roman" w:cs="Times New Roman"/>
          <w:sz w:val="28"/>
          <w:szCs w:val="28"/>
        </w:rPr>
        <w:t>принцип допустимого сочетания формы и содержания.</w:t>
      </w:r>
    </w:p>
    <w:p w:rsidR="008B6FB2" w:rsidRPr="00411881"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411881">
        <w:rPr>
          <w:rFonts w:ascii="Times New Roman" w:eastAsia="ArialMT" w:hAnsi="Times New Roman" w:cs="Times New Roman"/>
          <w:sz w:val="28"/>
          <w:szCs w:val="28"/>
        </w:rPr>
        <w:t>Известны случаи, когда организации, не имеющие на балансе или в аренде основных фондов и состоящие только из директора, "умудрялись" оказывать и транспортные, и полиграфические, и любые другие услуги. При этом заказчики не очень часто интересуются наличием у исполнителя достаточной материально-технической базы для исполнения подписанного соглашения. Их больше интересует "порядок расчетов" и прочие условия.</w:t>
      </w:r>
    </w:p>
    <w:p w:rsidR="008B6FB2" w:rsidRPr="00411881" w:rsidRDefault="008B6FB2" w:rsidP="008B6FB2">
      <w:pPr>
        <w:autoSpaceDE w:val="0"/>
        <w:autoSpaceDN w:val="0"/>
        <w:adjustRightInd w:val="0"/>
        <w:spacing w:after="0" w:line="240" w:lineRule="auto"/>
        <w:jc w:val="both"/>
        <w:rPr>
          <w:rFonts w:ascii="Times New Roman" w:eastAsia="ArialMT" w:hAnsi="Times New Roman" w:cs="Times New Roman"/>
          <w:sz w:val="28"/>
          <w:szCs w:val="28"/>
        </w:rPr>
      </w:pPr>
      <w:r w:rsidRPr="00411881">
        <w:rPr>
          <w:rFonts w:ascii="Times New Roman" w:eastAsia="ArialMT" w:hAnsi="Times New Roman" w:cs="Times New Roman"/>
          <w:sz w:val="28"/>
          <w:szCs w:val="28"/>
        </w:rPr>
        <w:t>Синхронизация юридических и фактических действий важна не только для обеспечения защиты от недобросовестных участников процесса, но имеет также непереоценимое значение и для "отражения" возможных подозрений со стороны проверяющих. Это связано, в частности, с существованием в Гражданском кодексе Российской Федерации (ГК РФ) таких понятий, как "недействительная сделка", "притворная сделка", "мнимая сделка", "недееспособный гражданин" и т.д., а также с наличием в Уголовном кодексе Российской Федерации статей, посвященных уклонению от налогов, фиктивному предпринимательству, фиктивному банкротству, отмыванию денежных средств и имущества и т.д.;</w:t>
      </w:r>
    </w:p>
    <w:p w:rsidR="008B6FB2" w:rsidRPr="00C636B9" w:rsidRDefault="008B6FB2" w:rsidP="008B6FB2">
      <w:pPr>
        <w:pStyle w:val="a8"/>
        <w:numPr>
          <w:ilvl w:val="0"/>
          <w:numId w:val="4"/>
        </w:numPr>
        <w:autoSpaceDE w:val="0"/>
        <w:autoSpaceDN w:val="0"/>
        <w:adjustRightInd w:val="0"/>
        <w:spacing w:after="0" w:line="240" w:lineRule="auto"/>
        <w:jc w:val="both"/>
        <w:rPr>
          <w:rFonts w:ascii="Times New Roman" w:eastAsia="ArialMT" w:hAnsi="Times New Roman" w:cs="Times New Roman"/>
          <w:sz w:val="28"/>
          <w:szCs w:val="28"/>
        </w:rPr>
      </w:pPr>
      <w:r w:rsidRPr="00C636B9">
        <w:rPr>
          <w:rFonts w:ascii="Times New Roman" w:eastAsia="ArialMT" w:hAnsi="Times New Roman" w:cs="Times New Roman"/>
          <w:sz w:val="28"/>
          <w:szCs w:val="28"/>
        </w:rPr>
        <w:t>принцип нейтралитета.</w:t>
      </w:r>
    </w:p>
    <w:p w:rsidR="008B6FB2" w:rsidRPr="00411881"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411881">
        <w:rPr>
          <w:rFonts w:ascii="Times New Roman" w:eastAsia="ArialMT" w:hAnsi="Times New Roman" w:cs="Times New Roman"/>
          <w:sz w:val="28"/>
          <w:szCs w:val="28"/>
        </w:rPr>
        <w:t>Оптимизация налогообложения должна производиться за счет своих налоговых платежей, а не за счет увеличения отчислений независимых контрагентов. Данный принцип можно также назвать принципом взаимовыгодного сотрудничества. Некоторые налоговые платежи устроены по принципу сообщающихся сосудов: увеличение платежей у одного участника договорных отношений приводит к уменьшению платежей у другого и, наоборот, уменьшение налоговой базы у одного контрагента ведет к ее увеличению у второго (НДС, налог на прибыль). Поэтому в данном случае следует принимать во внимание и интересы независимых поставщиков и покупателей;</w:t>
      </w:r>
    </w:p>
    <w:p w:rsidR="008B6FB2" w:rsidRPr="00C636B9" w:rsidRDefault="008B6FB2" w:rsidP="008B6FB2">
      <w:pPr>
        <w:pStyle w:val="a8"/>
        <w:numPr>
          <w:ilvl w:val="0"/>
          <w:numId w:val="4"/>
        </w:numPr>
        <w:autoSpaceDE w:val="0"/>
        <w:autoSpaceDN w:val="0"/>
        <w:adjustRightInd w:val="0"/>
        <w:spacing w:after="0" w:line="240" w:lineRule="auto"/>
        <w:jc w:val="both"/>
        <w:rPr>
          <w:rFonts w:ascii="Times New Roman" w:eastAsia="ArialMT" w:hAnsi="Times New Roman" w:cs="Times New Roman"/>
          <w:sz w:val="28"/>
          <w:szCs w:val="28"/>
        </w:rPr>
      </w:pPr>
      <w:r w:rsidRPr="00C636B9">
        <w:rPr>
          <w:rFonts w:ascii="Times New Roman" w:eastAsia="ArialMT" w:hAnsi="Times New Roman" w:cs="Times New Roman"/>
          <w:sz w:val="28"/>
          <w:szCs w:val="28"/>
        </w:rPr>
        <w:t>принцип диверсификации.</w:t>
      </w:r>
    </w:p>
    <w:p w:rsidR="008B6FB2" w:rsidRPr="00411881"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411881">
        <w:rPr>
          <w:rFonts w:ascii="Times New Roman" w:eastAsia="ArialMT" w:hAnsi="Times New Roman" w:cs="Times New Roman"/>
          <w:sz w:val="28"/>
          <w:szCs w:val="28"/>
        </w:rPr>
        <w:t xml:space="preserve">Оптимизация бюджетных отчислений как один из видов экономической деятельности, связанный с движением и хранением материальных ценностей, может быть подвержен влиянию различных внешних и внутренних факторов неблагоприятного характера. Это могут быть и постоянные изменения в законодательстве, и просчеты, допущенные в первоначальных планах, и форс-мажорные обстоятельства. При этом читателям следует иметь в виду и тот факт, что в связи с последними изменениями, произошедшими в уголовном законодательстве, юридические </w:t>
      </w:r>
      <w:r w:rsidRPr="00411881">
        <w:rPr>
          <w:rFonts w:ascii="Times New Roman" w:eastAsia="ArialMT" w:hAnsi="Times New Roman" w:cs="Times New Roman"/>
          <w:sz w:val="28"/>
          <w:szCs w:val="28"/>
        </w:rPr>
        <w:lastRenderedPageBreak/>
        <w:t>последствия от</w:t>
      </w:r>
      <w:r w:rsidRPr="00C636B9">
        <w:rPr>
          <w:rFonts w:ascii="Times New Roman" w:eastAsia="ArialMT" w:hAnsi="Times New Roman" w:cs="Times New Roman"/>
          <w:sz w:val="28"/>
          <w:szCs w:val="28"/>
        </w:rPr>
        <w:t xml:space="preserve"> </w:t>
      </w:r>
      <w:r w:rsidRPr="00411881">
        <w:rPr>
          <w:rFonts w:ascii="Times New Roman" w:eastAsia="ArialMT" w:hAnsi="Times New Roman" w:cs="Times New Roman"/>
          <w:sz w:val="28"/>
          <w:szCs w:val="28"/>
        </w:rPr>
        <w:t>развития событий по пессимистичному сценарию имеют значительные различия в зависимости от</w:t>
      </w:r>
      <w:r w:rsidRPr="00C636B9">
        <w:rPr>
          <w:rFonts w:ascii="Times New Roman" w:eastAsia="ArialMT" w:hAnsi="Times New Roman" w:cs="Times New Roman"/>
          <w:sz w:val="28"/>
          <w:szCs w:val="28"/>
        </w:rPr>
        <w:t xml:space="preserve"> </w:t>
      </w:r>
      <w:r w:rsidRPr="00411881">
        <w:rPr>
          <w:rFonts w:ascii="Times New Roman" w:eastAsia="ArialMT" w:hAnsi="Times New Roman" w:cs="Times New Roman"/>
          <w:sz w:val="28"/>
          <w:szCs w:val="28"/>
        </w:rPr>
        <w:t>размеров негативных трансакций;</w:t>
      </w:r>
    </w:p>
    <w:p w:rsidR="008B6FB2" w:rsidRPr="00C636B9" w:rsidRDefault="008B6FB2" w:rsidP="008B6FB2">
      <w:pPr>
        <w:pStyle w:val="a8"/>
        <w:numPr>
          <w:ilvl w:val="0"/>
          <w:numId w:val="4"/>
        </w:numPr>
        <w:autoSpaceDE w:val="0"/>
        <w:autoSpaceDN w:val="0"/>
        <w:adjustRightInd w:val="0"/>
        <w:spacing w:after="0" w:line="240" w:lineRule="auto"/>
        <w:jc w:val="both"/>
        <w:rPr>
          <w:rFonts w:ascii="Times New Roman" w:eastAsia="ArialMT" w:hAnsi="Times New Roman" w:cs="Times New Roman"/>
          <w:sz w:val="28"/>
          <w:szCs w:val="28"/>
          <w:lang w:val="en-US"/>
        </w:rPr>
      </w:pPr>
      <w:r w:rsidRPr="00C636B9">
        <w:rPr>
          <w:rFonts w:ascii="Times New Roman" w:eastAsia="ArialMT" w:hAnsi="Times New Roman" w:cs="Times New Roman"/>
          <w:sz w:val="28"/>
          <w:szCs w:val="28"/>
        </w:rPr>
        <w:t>принцип автономности.</w:t>
      </w:r>
    </w:p>
    <w:p w:rsidR="008B6FB2" w:rsidRPr="00D16274"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411881">
        <w:rPr>
          <w:rFonts w:ascii="Times New Roman" w:eastAsia="ArialMT" w:hAnsi="Times New Roman" w:cs="Times New Roman"/>
          <w:sz w:val="28"/>
          <w:szCs w:val="28"/>
        </w:rPr>
        <w:t>Действия по оптимизации налогообложения должны как можно меньше зависеть от внешних</w:t>
      </w:r>
      <w:r w:rsidRPr="00C636B9">
        <w:rPr>
          <w:rFonts w:ascii="Times New Roman" w:eastAsia="ArialMT" w:hAnsi="Times New Roman" w:cs="Times New Roman"/>
          <w:sz w:val="28"/>
          <w:szCs w:val="28"/>
        </w:rPr>
        <w:t xml:space="preserve"> </w:t>
      </w:r>
      <w:r w:rsidRPr="00411881">
        <w:rPr>
          <w:rFonts w:ascii="Times New Roman" w:eastAsia="ArialMT" w:hAnsi="Times New Roman" w:cs="Times New Roman"/>
          <w:sz w:val="28"/>
          <w:szCs w:val="28"/>
        </w:rPr>
        <w:t>участников. На практике обеспечение принципа автономности требует дополнительных затрат, но в то же время обеспечивает повышение безопасности существующей схемы и уменьшение уязвимости со стороны недобросовестных контрагентов. Учитывая вышеприведенные принципы, использование "пробелов" и коллизий в законодательстве требует от организации не только сугубо индивидуального подхода, но и является самой рисковой частью оптимизации налогообложения. Представляется гораздо более эффективным с точки зрения долгосрочного развития бизнеса построение общей модели оптимизации налогообложения в зависимости от вида деятельности организации и осуществление в соответствии с этой моделью конкретных действий, в том числе по минимизации налогообложения.</w:t>
      </w:r>
      <w:r w:rsidRPr="00D16274">
        <w:rPr>
          <w:rFonts w:ascii="Times New Roman" w:eastAsia="ArialMT" w:hAnsi="Times New Roman" w:cs="Times New Roman"/>
          <w:sz w:val="28"/>
          <w:szCs w:val="28"/>
        </w:rPr>
        <w:t xml:space="preserve"> [1, 4-6]</w:t>
      </w:r>
    </w:p>
    <w:p w:rsidR="008B6FB2" w:rsidRPr="00D16274" w:rsidRDefault="008B6FB2" w:rsidP="00923A2D">
      <w:pPr>
        <w:autoSpaceDE w:val="0"/>
        <w:autoSpaceDN w:val="0"/>
        <w:adjustRightInd w:val="0"/>
        <w:spacing w:after="0" w:line="240" w:lineRule="auto"/>
        <w:jc w:val="center"/>
        <w:rPr>
          <w:rFonts w:ascii="Times New Roman" w:eastAsia="ArialMT" w:hAnsi="Times New Roman" w:cs="Times New Roman"/>
          <w:sz w:val="28"/>
          <w:szCs w:val="28"/>
        </w:rPr>
      </w:pPr>
    </w:p>
    <w:p w:rsidR="008B6FB2" w:rsidRPr="00D16274" w:rsidRDefault="008B6FB2" w:rsidP="00923A2D">
      <w:pPr>
        <w:autoSpaceDE w:val="0"/>
        <w:autoSpaceDN w:val="0"/>
        <w:adjustRightInd w:val="0"/>
        <w:spacing w:after="0" w:line="240" w:lineRule="auto"/>
        <w:ind w:firstLine="709"/>
        <w:jc w:val="center"/>
        <w:rPr>
          <w:rFonts w:ascii="Times New Roman" w:hAnsi="Times New Roman" w:cs="Times New Roman"/>
          <w:sz w:val="28"/>
          <w:szCs w:val="28"/>
        </w:rPr>
      </w:pPr>
      <w:r w:rsidRPr="00D16274">
        <w:rPr>
          <w:rFonts w:ascii="Times New Roman" w:eastAsia="ArialMT" w:hAnsi="Times New Roman" w:cs="Times New Roman"/>
          <w:sz w:val="28"/>
          <w:szCs w:val="28"/>
        </w:rPr>
        <w:t>2.2.</w:t>
      </w:r>
      <w:r w:rsidRPr="004975FE">
        <w:rPr>
          <w:rFonts w:ascii="Times New Roman" w:hAnsi="Times New Roman" w:cs="Times New Roman"/>
          <w:sz w:val="28"/>
          <w:szCs w:val="28"/>
        </w:rPr>
        <w:t xml:space="preserve"> </w:t>
      </w:r>
      <w:r w:rsidRPr="00FB0762">
        <w:rPr>
          <w:rFonts w:ascii="Times New Roman" w:hAnsi="Times New Roman" w:cs="Times New Roman"/>
          <w:sz w:val="28"/>
          <w:szCs w:val="28"/>
        </w:rPr>
        <w:t>Минимизация налоговых платежей</w:t>
      </w:r>
    </w:p>
    <w:p w:rsidR="008B6FB2" w:rsidRPr="00D16274" w:rsidRDefault="008B6FB2" w:rsidP="008B6FB2">
      <w:pPr>
        <w:autoSpaceDE w:val="0"/>
        <w:autoSpaceDN w:val="0"/>
        <w:adjustRightInd w:val="0"/>
        <w:spacing w:after="0" w:line="240" w:lineRule="auto"/>
        <w:ind w:firstLine="709"/>
        <w:jc w:val="both"/>
        <w:rPr>
          <w:rFonts w:ascii="Times New Roman" w:hAnsi="Times New Roman" w:cs="Times New Roman"/>
          <w:sz w:val="28"/>
          <w:szCs w:val="28"/>
        </w:rPr>
      </w:pPr>
    </w:p>
    <w:p w:rsidR="008B6FB2" w:rsidRPr="002052AE"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2052AE">
        <w:rPr>
          <w:rFonts w:ascii="Times New Roman" w:eastAsia="ArialMT" w:hAnsi="Times New Roman" w:cs="Times New Roman"/>
          <w:sz w:val="28"/>
          <w:szCs w:val="28"/>
        </w:rPr>
        <w:t>Бытует мнение, что оптимизация налогообложения проводится исключительно с целью максимального законного снижения налогового бремени, и поэтому ее часто называют минимизацией налоговых платежей.</w:t>
      </w:r>
    </w:p>
    <w:p w:rsidR="008B6FB2" w:rsidRPr="006D7D33" w:rsidRDefault="008B6FB2" w:rsidP="008B6FB2">
      <w:pPr>
        <w:autoSpaceDE w:val="0"/>
        <w:autoSpaceDN w:val="0"/>
        <w:adjustRightInd w:val="0"/>
        <w:spacing w:after="0" w:line="240" w:lineRule="auto"/>
        <w:jc w:val="both"/>
        <w:rPr>
          <w:rFonts w:ascii="Times New Roman" w:eastAsia="ArialMT" w:hAnsi="Times New Roman" w:cs="Times New Roman"/>
          <w:sz w:val="28"/>
          <w:szCs w:val="28"/>
        </w:rPr>
      </w:pPr>
      <w:r w:rsidRPr="002052AE">
        <w:rPr>
          <w:rFonts w:ascii="Times New Roman" w:eastAsia="ArialMT" w:hAnsi="Times New Roman" w:cs="Times New Roman"/>
          <w:sz w:val="28"/>
          <w:szCs w:val="28"/>
        </w:rPr>
        <w:t>Следует отметить, что оптимизация налогообложения - это более крупная задача, стоящая перед организацией или индивидуальным предпринимателем, чем минимизация налоговых платежей. Понятие "оптимизация налогообложения" намного шире термина "минимизация</w:t>
      </w:r>
      <w:r w:rsidRPr="006D7D33">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налоговых платежей": помимо минимизации уплаты налогов, ее инструментами являются отсрочка</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уплаты налогов, уменьшение суммы выплачиваемых в бюджет "живых" средств и другие. Все они</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выгодны с точки зрения налогоплательщика: денежные средства остаются в распоряжении</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налогоплательщика большее время и дают дополнительную прибыль, не уменьшается сумма</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оборотных средств (а это особенно актуально, когда их не хватает), что также содействует</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увеличению прибыли, и т.д.</w:t>
      </w:r>
      <w:r w:rsidRPr="00CC1121">
        <w:rPr>
          <w:rFonts w:ascii="Times New Roman" w:eastAsia="ArialMT" w:hAnsi="Times New Roman" w:cs="Times New Roman"/>
          <w:sz w:val="28"/>
          <w:szCs w:val="28"/>
        </w:rPr>
        <w:t xml:space="preserve"> </w:t>
      </w:r>
    </w:p>
    <w:p w:rsidR="008B6FB2" w:rsidRPr="002052AE"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2052AE">
        <w:rPr>
          <w:rFonts w:ascii="Times New Roman" w:eastAsia="ArialMT" w:hAnsi="Times New Roman" w:cs="Times New Roman"/>
          <w:sz w:val="28"/>
          <w:szCs w:val="28"/>
        </w:rPr>
        <w:t xml:space="preserve">Таким образом, оптимизация налогообложения и минимизация налоговых платежей </w:t>
      </w:r>
      <w:r>
        <w:rPr>
          <w:rFonts w:ascii="Times New Roman" w:eastAsia="ArialMT" w:hAnsi="Times New Roman" w:cs="Times New Roman"/>
          <w:sz w:val="28"/>
          <w:szCs w:val="28"/>
        </w:rPr>
        <w:t>–</w:t>
      </w:r>
      <w:r w:rsidRPr="002052AE">
        <w:rPr>
          <w:rFonts w:ascii="Times New Roman" w:eastAsia="ArialMT" w:hAnsi="Times New Roman" w:cs="Times New Roman"/>
          <w:sz w:val="28"/>
          <w:szCs w:val="28"/>
        </w:rPr>
        <w:t xml:space="preserve"> не</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одно и то же. Например, для уменьшения налога на прибыль можно искусственно увеличить</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валовые расходы включением в них расходов на оплату услуг, фактически не предоставлявшихся,</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в том числе затрат на маркетинговые исследования, проводимые сторонними организациями, и</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т.д.</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Для того чтобы уяснить сущность минимизации налоговых платежей, проанализируем такой</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параметр, как срок уплаты налогов. Существуют методы передвижения срока уплаты некоторых</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налогов на определенный период времени (без штрафных санкций). При этом уменьшения</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 xml:space="preserve">размера налогов не происходит, но с позиций финансового </w:t>
      </w:r>
      <w:r w:rsidRPr="002052AE">
        <w:rPr>
          <w:rFonts w:ascii="Times New Roman" w:eastAsia="ArialMT" w:hAnsi="Times New Roman" w:cs="Times New Roman"/>
          <w:sz w:val="28"/>
          <w:szCs w:val="28"/>
        </w:rPr>
        <w:lastRenderedPageBreak/>
        <w:t>менеджмента имеется положительный</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результат: средства остались в обороте и, следовательно, принесли дополнительную прибыль.</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С этих же позиций можно подойти к исследованию вопроса о штрафных санкциях за</w:t>
      </w:r>
    </w:p>
    <w:p w:rsidR="008B6FB2" w:rsidRPr="00D16274" w:rsidRDefault="008B6FB2" w:rsidP="008B6FB2">
      <w:pPr>
        <w:autoSpaceDE w:val="0"/>
        <w:autoSpaceDN w:val="0"/>
        <w:adjustRightInd w:val="0"/>
        <w:spacing w:after="0" w:line="240" w:lineRule="auto"/>
        <w:jc w:val="both"/>
        <w:rPr>
          <w:rFonts w:ascii="Times New Roman" w:eastAsia="ArialMT" w:hAnsi="Times New Roman" w:cs="Times New Roman"/>
          <w:sz w:val="28"/>
          <w:szCs w:val="28"/>
        </w:rPr>
      </w:pPr>
      <w:r w:rsidRPr="002052AE">
        <w:rPr>
          <w:rFonts w:ascii="Times New Roman" w:eastAsia="ArialMT" w:hAnsi="Times New Roman" w:cs="Times New Roman"/>
          <w:sz w:val="28"/>
          <w:szCs w:val="28"/>
        </w:rPr>
        <w:t>неуплату налогов в установленный срок. С точки зрения оптимизации налогообложения к</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вышеупомянутым штрафным санкциям нужно относиться так же, как к любым другим платежам, то</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есть рассматривать их в разрезе выгоды.</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Например, организация использует заемные средства. Если плата за кредиты меньше</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штрафных санкций, то разумно уплачивать налоги в срок. В противном случае выгодно задержать</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уплату налогов, но взять меньшие кредиты. Результат в общем будет следствием действий</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организации по оптимизации налогообложения, который в конкретный период времени позволит</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минимизировать налоговые платежи.</w:t>
      </w:r>
    </w:p>
    <w:p w:rsidR="008B6FB2" w:rsidRPr="00D16274"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Решение вопроса о том, что выгоднее: заплатить меньше, но раньше или больше, но позже,</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станет результатом оптимизации налогообложения.</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Следует учитывать, что цель минимизации налоговых платежей - не противодействие</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фискальной системе государства, влекущее применение налоговых санкций или мер уголовной</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ответственности, а именно легальное высвобождение активов для дальнейшего их использования</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в экономической деятельности, которые позволяют налогоплательщику правомерно избегать или в</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определенной степени уменьшать его обязательные выплаты в бюджет, производимые им в виде</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налогов, сборов, пошлин и других платежей, и, следовательно, не влекут неблагоприятных</w:t>
      </w:r>
      <w:r w:rsidRPr="00CC1121">
        <w:rPr>
          <w:rFonts w:ascii="Times New Roman" w:eastAsia="ArialMT" w:hAnsi="Times New Roman" w:cs="Times New Roman"/>
          <w:sz w:val="28"/>
          <w:szCs w:val="28"/>
        </w:rPr>
        <w:t xml:space="preserve"> </w:t>
      </w:r>
      <w:r w:rsidRPr="002052AE">
        <w:rPr>
          <w:rFonts w:ascii="Times New Roman" w:eastAsia="ArialMT" w:hAnsi="Times New Roman" w:cs="Times New Roman"/>
          <w:sz w:val="28"/>
          <w:szCs w:val="28"/>
        </w:rPr>
        <w:t>последствий для налогоплательщика.</w:t>
      </w:r>
      <w:r w:rsidRPr="00D16274">
        <w:rPr>
          <w:rFonts w:ascii="Times New Roman" w:eastAsia="ArialMT" w:hAnsi="Times New Roman" w:cs="Times New Roman"/>
          <w:sz w:val="28"/>
          <w:szCs w:val="28"/>
        </w:rPr>
        <w:t>[1, 6]</w:t>
      </w:r>
    </w:p>
    <w:p w:rsidR="008B6FB2" w:rsidRPr="00D16274" w:rsidRDefault="008B6FB2" w:rsidP="00923A2D">
      <w:pPr>
        <w:autoSpaceDE w:val="0"/>
        <w:autoSpaceDN w:val="0"/>
        <w:adjustRightInd w:val="0"/>
        <w:spacing w:after="0" w:line="240" w:lineRule="auto"/>
        <w:ind w:firstLine="709"/>
        <w:jc w:val="center"/>
        <w:rPr>
          <w:rFonts w:ascii="Times New Roman" w:eastAsia="ArialMT" w:hAnsi="Times New Roman" w:cs="Times New Roman"/>
          <w:sz w:val="28"/>
          <w:szCs w:val="28"/>
        </w:rPr>
      </w:pPr>
    </w:p>
    <w:p w:rsidR="008B6FB2" w:rsidRDefault="008B6FB2" w:rsidP="00923A2D">
      <w:pPr>
        <w:spacing w:line="240" w:lineRule="auto"/>
        <w:ind w:firstLine="709"/>
        <w:jc w:val="center"/>
        <w:rPr>
          <w:rFonts w:ascii="Times New Roman" w:hAnsi="Times New Roman" w:cs="Times New Roman"/>
          <w:sz w:val="28"/>
          <w:szCs w:val="28"/>
        </w:rPr>
      </w:pPr>
      <w:r w:rsidRPr="00FB0762">
        <w:rPr>
          <w:rFonts w:ascii="Times New Roman" w:hAnsi="Times New Roman" w:cs="Times New Roman"/>
          <w:sz w:val="28"/>
          <w:szCs w:val="28"/>
        </w:rPr>
        <w:t>2.3. Понятие налогового планирования</w:t>
      </w:r>
    </w:p>
    <w:p w:rsidR="008B6FB2" w:rsidRPr="00EA2BCE" w:rsidRDefault="008B6FB2" w:rsidP="008B6FB2">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EA2BCE">
        <w:rPr>
          <w:rFonts w:ascii="Times New Roman" w:eastAsia="Times-Roman" w:hAnsi="Times New Roman" w:cs="Times New Roman"/>
          <w:sz w:val="28"/>
          <w:szCs w:val="28"/>
        </w:rPr>
        <w:t xml:space="preserve">В условиях переходной экономики, которая в России может про-длиться еще лет двадцать, роль </w:t>
      </w:r>
      <w:r w:rsidRPr="00EA2BCE">
        <w:rPr>
          <w:rFonts w:ascii="Times New Roman" w:eastAsia="Times-Italic" w:hAnsi="Times New Roman" w:cs="Times New Roman"/>
          <w:i/>
          <w:iCs/>
          <w:sz w:val="28"/>
          <w:szCs w:val="28"/>
        </w:rPr>
        <w:t xml:space="preserve">планирования </w:t>
      </w:r>
      <w:r w:rsidRPr="00EA2BCE">
        <w:rPr>
          <w:rFonts w:ascii="Times New Roman" w:eastAsia="Times-Roman" w:hAnsi="Times New Roman" w:cs="Times New Roman"/>
          <w:sz w:val="28"/>
          <w:szCs w:val="28"/>
        </w:rPr>
        <w:t>на всех уровнях управления значительно (на порядок) выше, чем для условий плановой</w:t>
      </w:r>
      <w:r>
        <w:rPr>
          <w:rFonts w:ascii="Times New Roman" w:eastAsia="Times-Roman" w:hAnsi="Times New Roman" w:cs="Times New Roman"/>
          <w:sz w:val="28"/>
          <w:szCs w:val="28"/>
        </w:rPr>
        <w:t xml:space="preserve"> </w:t>
      </w:r>
      <w:r w:rsidRPr="00EA2BCE">
        <w:rPr>
          <w:rFonts w:ascii="Times New Roman" w:eastAsia="Times-Roman" w:hAnsi="Times New Roman" w:cs="Times New Roman"/>
          <w:sz w:val="28"/>
          <w:szCs w:val="28"/>
        </w:rPr>
        <w:t>и рыночной экономик. Для повышения качества планов необходимо</w:t>
      </w:r>
      <w:r>
        <w:rPr>
          <w:rFonts w:ascii="Times New Roman" w:eastAsia="Times-Roman" w:hAnsi="Times New Roman" w:cs="Times New Roman"/>
          <w:sz w:val="28"/>
          <w:szCs w:val="28"/>
        </w:rPr>
        <w:t xml:space="preserve"> </w:t>
      </w:r>
      <w:r w:rsidRPr="00EA2BCE">
        <w:rPr>
          <w:rFonts w:ascii="Times New Roman" w:eastAsia="Times-Roman" w:hAnsi="Times New Roman" w:cs="Times New Roman"/>
          <w:sz w:val="28"/>
          <w:szCs w:val="28"/>
        </w:rPr>
        <w:t>применять все инструменты управления (законы, научные подходы,</w:t>
      </w:r>
      <w:r>
        <w:rPr>
          <w:rFonts w:ascii="Times New Roman" w:eastAsia="Times-Roman" w:hAnsi="Times New Roman" w:cs="Times New Roman"/>
          <w:sz w:val="28"/>
          <w:szCs w:val="28"/>
        </w:rPr>
        <w:t xml:space="preserve"> </w:t>
      </w:r>
      <w:r w:rsidRPr="00EA2BCE">
        <w:rPr>
          <w:rFonts w:ascii="Times New Roman" w:eastAsia="Times-Roman" w:hAnsi="Times New Roman" w:cs="Times New Roman"/>
          <w:sz w:val="28"/>
          <w:szCs w:val="28"/>
        </w:rPr>
        <w:t>принципы, методы, модели).[</w:t>
      </w:r>
      <w:r>
        <w:rPr>
          <w:rFonts w:ascii="Times New Roman" w:eastAsia="Times-Roman" w:hAnsi="Times New Roman" w:cs="Times New Roman"/>
          <w:sz w:val="28"/>
          <w:szCs w:val="28"/>
        </w:rPr>
        <w:t>3,1</w:t>
      </w:r>
      <w:r w:rsidRPr="00EA2BCE">
        <w:rPr>
          <w:rFonts w:ascii="Times New Roman" w:eastAsia="Times-Roman" w:hAnsi="Times New Roman" w:cs="Times New Roman"/>
          <w:sz w:val="28"/>
          <w:szCs w:val="28"/>
        </w:rPr>
        <w:t>2]</w:t>
      </w:r>
    </w:p>
    <w:p w:rsidR="008B6FB2" w:rsidRPr="00FB0335"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Под стратегическим налоговым планированием понимаются:</w:t>
      </w:r>
    </w:p>
    <w:p w:rsidR="008B6FB2" w:rsidRPr="00FB0335" w:rsidRDefault="008B6FB2" w:rsidP="008B6FB2">
      <w:p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ознакомление с проектами нормативных правовых актов и прогноз возможных изменений в законодательстве;</w:t>
      </w:r>
    </w:p>
    <w:p w:rsidR="008B6FB2" w:rsidRPr="00FB0335" w:rsidRDefault="008B6FB2" w:rsidP="008B6FB2">
      <w:pPr>
        <w:pStyle w:val="a8"/>
        <w:numPr>
          <w:ilvl w:val="0"/>
          <w:numId w:val="2"/>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анализ судебной практики;</w:t>
      </w:r>
    </w:p>
    <w:p w:rsidR="008B6FB2" w:rsidRPr="00FB0335" w:rsidRDefault="008B6FB2" w:rsidP="008B6FB2">
      <w:pPr>
        <w:pStyle w:val="a8"/>
        <w:numPr>
          <w:ilvl w:val="0"/>
          <w:numId w:val="2"/>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составление прогнозов налоговых обязательств организации;</w:t>
      </w:r>
    </w:p>
    <w:p w:rsidR="008B6FB2" w:rsidRPr="00FB0335" w:rsidRDefault="008B6FB2" w:rsidP="008B6FB2">
      <w:pPr>
        <w:pStyle w:val="a8"/>
        <w:numPr>
          <w:ilvl w:val="0"/>
          <w:numId w:val="2"/>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создание вариантов схем управления финансовыми, документарными, информационными и товарными потоками;</w:t>
      </w:r>
    </w:p>
    <w:p w:rsidR="008B6FB2" w:rsidRPr="00FB0335" w:rsidRDefault="008B6FB2" w:rsidP="008B6FB2">
      <w:pPr>
        <w:pStyle w:val="a8"/>
        <w:numPr>
          <w:ilvl w:val="0"/>
          <w:numId w:val="2"/>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создание сетевого графика соответствия исполнения налоговых и финансовых обязательств организации;</w:t>
      </w:r>
    </w:p>
    <w:p w:rsidR="008B6FB2" w:rsidRPr="00FB0335" w:rsidRDefault="008B6FB2" w:rsidP="008B6FB2">
      <w:pPr>
        <w:pStyle w:val="a8"/>
        <w:numPr>
          <w:ilvl w:val="0"/>
          <w:numId w:val="2"/>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оценка риска различных финансовых инструментов, проработка вариантов возможных причин резких отклонений от расчетных показателей деятельности организации;</w:t>
      </w:r>
    </w:p>
    <w:p w:rsidR="008B6FB2" w:rsidRPr="00C636B9" w:rsidRDefault="008B6FB2" w:rsidP="008B6FB2">
      <w:pPr>
        <w:pStyle w:val="a8"/>
        <w:numPr>
          <w:ilvl w:val="0"/>
          <w:numId w:val="2"/>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lastRenderedPageBreak/>
        <w:t>прогноз эффективности применяемых инструментов налоговой оптимизации.</w:t>
      </w:r>
    </w:p>
    <w:p w:rsidR="008B6FB2" w:rsidRPr="00FB0335" w:rsidRDefault="008B6FB2" w:rsidP="008B6FB2">
      <w:pPr>
        <w:autoSpaceDE w:val="0"/>
        <w:autoSpaceDN w:val="0"/>
        <w:adjustRightInd w:val="0"/>
        <w:spacing w:after="0" w:line="240" w:lineRule="auto"/>
        <w:ind w:firstLine="709"/>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Текущее налоговое планирование может выглядеть следующим образом:</w:t>
      </w:r>
    </w:p>
    <w:p w:rsidR="008B6FB2" w:rsidRPr="00FB0335" w:rsidRDefault="008B6FB2" w:rsidP="008B6FB2">
      <w:pPr>
        <w:pStyle w:val="a8"/>
        <w:numPr>
          <w:ilvl w:val="0"/>
          <w:numId w:val="3"/>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еженедельный мониторинг нормативных правовых актов;</w:t>
      </w:r>
    </w:p>
    <w:p w:rsidR="008B6FB2" w:rsidRPr="00FB0335" w:rsidRDefault="008B6FB2" w:rsidP="008B6FB2">
      <w:pPr>
        <w:pStyle w:val="a8"/>
        <w:numPr>
          <w:ilvl w:val="0"/>
          <w:numId w:val="3"/>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составление прогнозов налоговых обязательств организации и последствий планируемых сделок;</w:t>
      </w:r>
    </w:p>
    <w:p w:rsidR="008B6FB2" w:rsidRPr="00FB0335" w:rsidRDefault="008B6FB2" w:rsidP="008B6FB2">
      <w:pPr>
        <w:pStyle w:val="a8"/>
        <w:numPr>
          <w:ilvl w:val="0"/>
          <w:numId w:val="3"/>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составление графика соответствия исполнения налоговых обязательств и изменения активов организации;</w:t>
      </w:r>
    </w:p>
    <w:p w:rsidR="008B6FB2" w:rsidRPr="00FB0335" w:rsidRDefault="008B6FB2" w:rsidP="008B6FB2">
      <w:pPr>
        <w:pStyle w:val="a8"/>
        <w:numPr>
          <w:ilvl w:val="0"/>
          <w:numId w:val="3"/>
        </w:numPr>
        <w:autoSpaceDE w:val="0"/>
        <w:autoSpaceDN w:val="0"/>
        <w:adjustRightInd w:val="0"/>
        <w:spacing w:after="0" w:line="240" w:lineRule="auto"/>
        <w:jc w:val="both"/>
        <w:rPr>
          <w:rFonts w:ascii="Times New Roman" w:eastAsia="ArialMT" w:hAnsi="Times New Roman" w:cs="Times New Roman"/>
          <w:sz w:val="28"/>
          <w:szCs w:val="28"/>
        </w:rPr>
      </w:pPr>
      <w:r w:rsidRPr="00FB0335">
        <w:rPr>
          <w:rFonts w:ascii="Times New Roman" w:eastAsia="ArialMT" w:hAnsi="Times New Roman" w:cs="Times New Roman"/>
          <w:sz w:val="28"/>
          <w:szCs w:val="28"/>
        </w:rPr>
        <w:t>прогноз и исследование возможных причин резких отклонений от среднестатистических показателей деятельности организации и налоговых последствий инноваций или проводимой сделки.</w:t>
      </w:r>
      <w:r w:rsidRPr="00D16274">
        <w:rPr>
          <w:rFonts w:ascii="Times New Roman" w:eastAsia="ArialMT" w:hAnsi="Times New Roman" w:cs="Times New Roman"/>
          <w:sz w:val="28"/>
          <w:szCs w:val="28"/>
        </w:rPr>
        <w:t>[1, 3]</w:t>
      </w:r>
    </w:p>
    <w:p w:rsidR="008B6FB2" w:rsidRPr="00D16274" w:rsidRDefault="008B6FB2" w:rsidP="00923A2D">
      <w:pPr>
        <w:autoSpaceDE w:val="0"/>
        <w:autoSpaceDN w:val="0"/>
        <w:adjustRightInd w:val="0"/>
        <w:spacing w:after="0" w:line="240" w:lineRule="auto"/>
        <w:jc w:val="center"/>
        <w:rPr>
          <w:rFonts w:ascii="Times New Roman" w:eastAsia="ArialMT" w:hAnsi="Times New Roman" w:cs="Times New Roman"/>
          <w:sz w:val="28"/>
          <w:szCs w:val="28"/>
        </w:rPr>
      </w:pPr>
    </w:p>
    <w:p w:rsidR="008B6FB2" w:rsidRPr="00FB0762" w:rsidRDefault="008B6FB2" w:rsidP="00923A2D">
      <w:pPr>
        <w:spacing w:line="240" w:lineRule="auto"/>
        <w:ind w:firstLine="709"/>
        <w:jc w:val="center"/>
        <w:rPr>
          <w:rFonts w:ascii="Times New Roman" w:hAnsi="Times New Roman" w:cs="Times New Roman"/>
          <w:bCs/>
          <w:sz w:val="28"/>
          <w:szCs w:val="28"/>
        </w:rPr>
      </w:pPr>
      <w:r w:rsidRPr="00FB0762">
        <w:rPr>
          <w:rFonts w:ascii="Times New Roman" w:hAnsi="Times New Roman" w:cs="Times New Roman"/>
          <w:sz w:val="28"/>
          <w:szCs w:val="28"/>
        </w:rPr>
        <w:t xml:space="preserve">Глава  3. </w:t>
      </w:r>
      <w:r w:rsidRPr="00FB0762">
        <w:rPr>
          <w:rFonts w:ascii="Times New Roman" w:hAnsi="Times New Roman" w:cs="Times New Roman"/>
          <w:bCs/>
          <w:sz w:val="28"/>
          <w:szCs w:val="28"/>
        </w:rPr>
        <w:t>Специальные методы налоговой оптимизации</w:t>
      </w:r>
    </w:p>
    <w:p w:rsidR="008B6FB2" w:rsidRPr="00DC7E72" w:rsidRDefault="008B6FB2" w:rsidP="008B6FB2">
      <w:pPr>
        <w:pStyle w:val="a7"/>
        <w:spacing w:before="0" w:beforeAutospacing="0" w:after="0" w:afterAutospacing="0"/>
        <w:ind w:firstLine="709"/>
        <w:jc w:val="both"/>
        <w:rPr>
          <w:rFonts w:ascii="Times New Roman" w:hAnsi="Times New Roman" w:cs="Times New Roman"/>
          <w:sz w:val="28"/>
          <w:szCs w:val="28"/>
        </w:rPr>
      </w:pPr>
      <w:r w:rsidRPr="00DC7E72">
        <w:rPr>
          <w:rFonts w:ascii="Times New Roman" w:hAnsi="Times New Roman" w:cs="Times New Roman"/>
          <w:sz w:val="28"/>
          <w:szCs w:val="28"/>
        </w:rPr>
        <w:t>Специальные методы налоговой оптимизации имеют более узкую сферу применения, чем общие, однако так же могут применяться на всех предприятиях.</w:t>
      </w:r>
    </w:p>
    <w:p w:rsidR="008B6FB2" w:rsidRPr="00DC7E72" w:rsidRDefault="008B6FB2" w:rsidP="008B6FB2">
      <w:pPr>
        <w:pStyle w:val="a7"/>
        <w:spacing w:before="0" w:beforeAutospacing="0" w:after="0" w:afterAutospacing="0"/>
        <w:ind w:firstLine="709"/>
        <w:jc w:val="both"/>
        <w:rPr>
          <w:rFonts w:ascii="Times New Roman" w:hAnsi="Times New Roman" w:cs="Times New Roman"/>
          <w:sz w:val="28"/>
          <w:szCs w:val="28"/>
        </w:rPr>
      </w:pPr>
      <w:r w:rsidRPr="00DC7E72">
        <w:rPr>
          <w:rFonts w:ascii="Times New Roman" w:hAnsi="Times New Roman" w:cs="Times New Roman"/>
          <w:sz w:val="28"/>
          <w:szCs w:val="28"/>
        </w:rPr>
        <w:t>Метод замены отношений</w:t>
      </w:r>
      <w:r w:rsidRPr="00DC7E72">
        <w:rPr>
          <w:rStyle w:val="apple-converted-space"/>
          <w:rFonts w:ascii="Times New Roman" w:hAnsi="Times New Roman" w:cs="Times New Roman"/>
          <w:sz w:val="28"/>
          <w:szCs w:val="28"/>
        </w:rPr>
        <w:t> </w:t>
      </w:r>
      <w:r w:rsidRPr="00DC7E72">
        <w:rPr>
          <w:rFonts w:ascii="Times New Roman" w:hAnsi="Times New Roman" w:cs="Times New Roman"/>
          <w:sz w:val="28"/>
          <w:szCs w:val="28"/>
        </w:rPr>
        <w:t>основывается на многовариантности путей решения хозяйственных проблем в рамках существующего законодательства. Субъект вправе предпочесть любой из допустимых вариантов как с точки зрения экономической эффективности операции, так и с точки зрения оптимизации налогообложения.</w:t>
      </w:r>
    </w:p>
    <w:p w:rsidR="008B6FB2" w:rsidRPr="00DC7E72" w:rsidRDefault="008B6FB2" w:rsidP="008B6FB2">
      <w:pPr>
        <w:pStyle w:val="a7"/>
        <w:spacing w:before="0" w:beforeAutospacing="0" w:after="0" w:afterAutospacing="0"/>
        <w:ind w:firstLine="709"/>
        <w:jc w:val="both"/>
        <w:rPr>
          <w:rFonts w:ascii="Times New Roman" w:hAnsi="Times New Roman" w:cs="Times New Roman"/>
          <w:sz w:val="28"/>
          <w:szCs w:val="28"/>
        </w:rPr>
      </w:pPr>
      <w:r w:rsidRPr="00DC7E72">
        <w:rPr>
          <w:rFonts w:ascii="Times New Roman" w:hAnsi="Times New Roman" w:cs="Times New Roman"/>
          <w:sz w:val="28"/>
          <w:szCs w:val="28"/>
        </w:rPr>
        <w:t>Метод разделения отклонений</w:t>
      </w:r>
      <w:r w:rsidRPr="00DC7E72">
        <w:rPr>
          <w:rStyle w:val="apple-converted-space"/>
          <w:rFonts w:ascii="Times New Roman" w:hAnsi="Times New Roman" w:cs="Times New Roman"/>
          <w:sz w:val="28"/>
          <w:szCs w:val="28"/>
        </w:rPr>
        <w:t> </w:t>
      </w:r>
      <w:r w:rsidRPr="00DC7E72">
        <w:rPr>
          <w:rFonts w:ascii="Times New Roman" w:hAnsi="Times New Roman" w:cs="Times New Roman"/>
          <w:sz w:val="28"/>
          <w:szCs w:val="28"/>
        </w:rPr>
        <w:t>базируется на методе замены. В данном случае заменяется не вся хозяйственная операция, а только ее часть, либо хозяйственная операция заменяется на несколько операций. Метод применяется, как правило, когда полная замена не позволяет достичь ожидаемого результата.</w:t>
      </w:r>
    </w:p>
    <w:p w:rsidR="008B6FB2" w:rsidRPr="00DC7E72" w:rsidRDefault="008B6FB2" w:rsidP="008B6FB2">
      <w:pPr>
        <w:pStyle w:val="a7"/>
        <w:spacing w:before="0" w:beforeAutospacing="0" w:after="0" w:afterAutospacing="0"/>
        <w:ind w:firstLine="709"/>
        <w:jc w:val="both"/>
        <w:rPr>
          <w:rFonts w:ascii="Times New Roman" w:hAnsi="Times New Roman" w:cs="Times New Roman"/>
          <w:sz w:val="28"/>
          <w:szCs w:val="28"/>
        </w:rPr>
      </w:pPr>
      <w:r w:rsidRPr="00DC7E72">
        <w:rPr>
          <w:rFonts w:ascii="Times New Roman" w:hAnsi="Times New Roman" w:cs="Times New Roman"/>
          <w:sz w:val="28"/>
          <w:szCs w:val="28"/>
        </w:rPr>
        <w:t>Метод отсрочки налогового платежа</w:t>
      </w:r>
      <w:r w:rsidRPr="00DC7E72">
        <w:rPr>
          <w:rStyle w:val="apple-converted-space"/>
          <w:rFonts w:ascii="Times New Roman" w:hAnsi="Times New Roman" w:cs="Times New Roman"/>
          <w:sz w:val="28"/>
          <w:szCs w:val="28"/>
        </w:rPr>
        <w:t> </w:t>
      </w:r>
      <w:r w:rsidRPr="00DC7E72">
        <w:rPr>
          <w:rFonts w:ascii="Times New Roman" w:hAnsi="Times New Roman" w:cs="Times New Roman"/>
          <w:sz w:val="28"/>
          <w:szCs w:val="28"/>
        </w:rPr>
        <w:t>основан на возможности переносить момент возникновения объекта налогообложения на последующий календарный период. В соответствии с действующим законодательством, срок уплаты большинства налогов тесно связан с моментом возникновения объекта налогообложения и календарным периодом. Используя элементы метода замены и метода разделения можно изменить срок уплаты налога или его части на последующий, что позволит существенно сэкономить</w:t>
      </w:r>
      <w:r w:rsidRPr="00DC7E72">
        <w:rPr>
          <w:rStyle w:val="apple-converted-space"/>
          <w:rFonts w:ascii="Times New Roman" w:hAnsi="Times New Roman" w:cs="Times New Roman"/>
          <w:sz w:val="28"/>
          <w:szCs w:val="28"/>
        </w:rPr>
        <w:t> </w:t>
      </w:r>
      <w:r w:rsidRPr="00DC7E72">
        <w:rPr>
          <w:rFonts w:ascii="Times New Roman" w:hAnsi="Times New Roman" w:cs="Times New Roman"/>
          <w:sz w:val="28"/>
          <w:szCs w:val="28"/>
        </w:rPr>
        <w:t>оборотные средства.</w:t>
      </w:r>
    </w:p>
    <w:p w:rsidR="008B6FB2" w:rsidRDefault="008B6FB2" w:rsidP="005819D1">
      <w:pPr>
        <w:pStyle w:val="a7"/>
        <w:spacing w:before="0" w:beforeAutospacing="0" w:after="0" w:afterAutospacing="0"/>
        <w:ind w:firstLine="709"/>
        <w:jc w:val="both"/>
        <w:rPr>
          <w:rFonts w:ascii="Times New Roman" w:hAnsi="Times New Roman" w:cs="Times New Roman"/>
          <w:sz w:val="28"/>
          <w:szCs w:val="28"/>
        </w:rPr>
      </w:pPr>
      <w:r w:rsidRPr="00DC7E72">
        <w:rPr>
          <w:rFonts w:ascii="Times New Roman" w:hAnsi="Times New Roman" w:cs="Times New Roman"/>
          <w:sz w:val="28"/>
          <w:szCs w:val="28"/>
        </w:rPr>
        <w:t>Метод прямого сокращения объекта налогообложения</w:t>
      </w:r>
      <w:r w:rsidRPr="00DC7E72">
        <w:rPr>
          <w:rStyle w:val="apple-converted-space"/>
          <w:rFonts w:ascii="Times New Roman" w:hAnsi="Times New Roman" w:cs="Times New Roman"/>
          <w:sz w:val="28"/>
          <w:szCs w:val="28"/>
        </w:rPr>
        <w:t> </w:t>
      </w:r>
      <w:r w:rsidRPr="00DC7E72">
        <w:rPr>
          <w:rFonts w:ascii="Times New Roman" w:hAnsi="Times New Roman" w:cs="Times New Roman"/>
          <w:sz w:val="28"/>
          <w:szCs w:val="28"/>
        </w:rPr>
        <w:t>имеет целью снижение размера объекта, подлежащего налогообложению, или замену этого объекта иным, облагаемым более низким налогом или не облагаемым налогом вовсе. Объектом могут быть как хозяйственные операции, так и</w:t>
      </w:r>
      <w:r w:rsidR="005819D1">
        <w:rPr>
          <w:rFonts w:ascii="Times New Roman" w:hAnsi="Times New Roman" w:cs="Times New Roman"/>
          <w:sz w:val="28"/>
          <w:szCs w:val="28"/>
        </w:rPr>
        <w:t xml:space="preserve">    </w:t>
      </w:r>
      <w:r w:rsidRPr="00DC7E72">
        <w:rPr>
          <w:rFonts w:ascii="Times New Roman" w:hAnsi="Times New Roman" w:cs="Times New Roman"/>
          <w:sz w:val="28"/>
          <w:szCs w:val="28"/>
        </w:rPr>
        <w:t>облагаемое налогами имущество, причем сокращение не должно оказать негативного влияния на хозяйственную деятельность предпринимателя.</w:t>
      </w:r>
      <w:r w:rsidRPr="00756D4B">
        <w:rPr>
          <w:rFonts w:ascii="Times New Roman" w:hAnsi="Times New Roman" w:cs="Times New Roman"/>
          <w:sz w:val="28"/>
          <w:szCs w:val="28"/>
        </w:rPr>
        <w:t xml:space="preserve"> </w:t>
      </w:r>
      <w:r w:rsidRPr="005819D1">
        <w:rPr>
          <w:rFonts w:ascii="Times New Roman" w:hAnsi="Times New Roman" w:cs="Times New Roman"/>
          <w:sz w:val="28"/>
          <w:szCs w:val="28"/>
        </w:rPr>
        <w:t>[4]</w:t>
      </w:r>
    </w:p>
    <w:p w:rsidR="005819D1" w:rsidRDefault="005819D1" w:rsidP="005819D1">
      <w:pPr>
        <w:pStyle w:val="a7"/>
        <w:spacing w:before="0" w:beforeAutospacing="0" w:after="0" w:afterAutospacing="0"/>
        <w:ind w:firstLine="709"/>
        <w:jc w:val="both"/>
        <w:rPr>
          <w:rFonts w:ascii="Times New Roman" w:hAnsi="Times New Roman" w:cs="Times New Roman"/>
          <w:sz w:val="28"/>
          <w:szCs w:val="28"/>
        </w:rPr>
      </w:pPr>
    </w:p>
    <w:p w:rsidR="008B5E40" w:rsidRDefault="008B5E40" w:rsidP="008B5E40">
      <w:pPr>
        <w:rPr>
          <w:rFonts w:ascii="Times New Roman" w:hAnsi="Times New Roman" w:cs="Times New Roman"/>
          <w:sz w:val="28"/>
          <w:szCs w:val="28"/>
        </w:rPr>
      </w:pPr>
    </w:p>
    <w:p w:rsidR="008B6FB2" w:rsidRDefault="008B6FB2" w:rsidP="008B5E40">
      <w:pPr>
        <w:jc w:val="center"/>
        <w:rPr>
          <w:rFonts w:ascii="Times New Roman" w:hAnsi="Times New Roman" w:cs="Times New Roman"/>
          <w:sz w:val="28"/>
          <w:szCs w:val="28"/>
        </w:rPr>
      </w:pPr>
      <w:r w:rsidRPr="00F60695">
        <w:rPr>
          <w:rFonts w:ascii="Times New Roman" w:hAnsi="Times New Roman" w:cs="Times New Roman"/>
          <w:sz w:val="28"/>
          <w:szCs w:val="28"/>
        </w:rPr>
        <w:lastRenderedPageBreak/>
        <w:t>Заключение</w:t>
      </w:r>
    </w:p>
    <w:p w:rsidR="008B6FB2" w:rsidRDefault="008B6FB2" w:rsidP="008B6FB2">
      <w:pPr>
        <w:ind w:firstLine="709"/>
        <w:jc w:val="both"/>
        <w:rPr>
          <w:rFonts w:ascii="Times New Roman" w:hAnsi="Times New Roman" w:cs="Times New Roman"/>
          <w:sz w:val="28"/>
          <w:szCs w:val="28"/>
        </w:rPr>
      </w:pPr>
      <w:r>
        <w:rPr>
          <w:rFonts w:ascii="Times New Roman" w:hAnsi="Times New Roman" w:cs="Times New Roman"/>
          <w:sz w:val="28"/>
          <w:szCs w:val="28"/>
        </w:rPr>
        <w:t xml:space="preserve">В данной работе были рассмотрены такие понятия как налоговая оптимизация, минимизация налоговых платежей, налогообложение предприятий, налоговое планирование. </w:t>
      </w:r>
    </w:p>
    <w:p w:rsidR="008B6FB2" w:rsidRPr="00367264" w:rsidRDefault="008B6FB2" w:rsidP="008B6FB2">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367264">
        <w:rPr>
          <w:rFonts w:ascii="Times New Roman" w:hAnsi="Times New Roman" w:cs="Times New Roman"/>
          <w:sz w:val="28"/>
          <w:szCs w:val="28"/>
        </w:rPr>
        <w:t xml:space="preserve">правильно будет понимать под оптимизацией налогообложения поиск пути наилучшего сочетания самой структуры налогов и </w:t>
      </w:r>
      <w:r>
        <w:rPr>
          <w:rFonts w:ascii="Times New Roman" w:hAnsi="Times New Roman" w:cs="Times New Roman"/>
          <w:sz w:val="28"/>
          <w:szCs w:val="28"/>
        </w:rPr>
        <w:t>модели налогообложения для предприятия</w:t>
      </w:r>
      <w:r w:rsidRPr="00367264">
        <w:rPr>
          <w:rFonts w:ascii="Times New Roman" w:hAnsi="Times New Roman" w:cs="Times New Roman"/>
          <w:sz w:val="28"/>
          <w:szCs w:val="28"/>
        </w:rPr>
        <w:t>.</w:t>
      </w:r>
    </w:p>
    <w:p w:rsidR="008B6FB2" w:rsidRPr="00367264" w:rsidRDefault="008B6FB2" w:rsidP="008B6FB2">
      <w:pPr>
        <w:ind w:firstLine="709"/>
        <w:jc w:val="both"/>
        <w:rPr>
          <w:rFonts w:ascii="Times New Roman" w:hAnsi="Times New Roman" w:cs="Times New Roman"/>
          <w:sz w:val="28"/>
          <w:szCs w:val="28"/>
        </w:rPr>
      </w:pPr>
      <w:r w:rsidRPr="00367264">
        <w:rPr>
          <w:rFonts w:ascii="Times New Roman" w:hAnsi="Times New Roman" w:cs="Times New Roman"/>
          <w:sz w:val="28"/>
          <w:szCs w:val="28"/>
        </w:rPr>
        <w:t>В вопросе налоговой оптимизации государство делает шаг навстречу предпринимателям, который выражается в возможности налогового планирования с учетом различных льгот по налогам, различным размерам налоговых ставок. Кроме этого, косвенно способствуют достижению оптимизации налогообложения некоторые пробелы в законодательстве, касающегося налогообложения. Они обусловлены не только недостаточным уровнем юридических знаний лиц, принимающих законы, но также невозможностью учета всех нюансов, которые могут возникать в деятельности предприятия и которые способны повлиять на способы планирования налогов.</w:t>
      </w:r>
    </w:p>
    <w:p w:rsidR="008B6FB2" w:rsidRPr="00367264" w:rsidRDefault="008B6FB2" w:rsidP="008B6FB2">
      <w:pPr>
        <w:ind w:firstLine="709"/>
        <w:jc w:val="both"/>
        <w:rPr>
          <w:rFonts w:ascii="Times New Roman" w:hAnsi="Times New Roman" w:cs="Times New Roman"/>
          <w:sz w:val="28"/>
          <w:szCs w:val="28"/>
        </w:rPr>
      </w:pPr>
      <w:r w:rsidRPr="00367264">
        <w:rPr>
          <w:rFonts w:ascii="Times New Roman" w:hAnsi="Times New Roman" w:cs="Times New Roman"/>
          <w:sz w:val="28"/>
          <w:szCs w:val="28"/>
        </w:rPr>
        <w:t xml:space="preserve">Среди предпринимателей наиболее распространенными методами, направленными на снижение объема налогов, являются: налоговое планирование, избежание налогов и уклонение от налогов. </w:t>
      </w:r>
    </w:p>
    <w:p w:rsidR="008B6FB2" w:rsidRPr="00F60695" w:rsidRDefault="008B6FB2" w:rsidP="008B6FB2">
      <w:pPr>
        <w:ind w:firstLine="709"/>
        <w:jc w:val="both"/>
        <w:rPr>
          <w:rFonts w:ascii="Times New Roman" w:hAnsi="Times New Roman" w:cs="Times New Roman"/>
          <w:sz w:val="28"/>
          <w:szCs w:val="28"/>
        </w:rPr>
      </w:pPr>
      <w:r w:rsidRPr="00367264">
        <w:rPr>
          <w:rFonts w:ascii="Times New Roman" w:hAnsi="Times New Roman" w:cs="Times New Roman"/>
          <w:sz w:val="28"/>
          <w:szCs w:val="28"/>
        </w:rPr>
        <w:t>Налоговое планирование – это самый лучший путь для оптимизации налогообложения и финансовой политики предприятия в целом. Грамотное планирование налогов позволяет законно сокращать размеры налоговых отчислений на основе детального изучения налогового законодательства и организации своей хозяйственной деятельности в соответствии с требованиями оптимизации налогообложения.</w:t>
      </w:r>
    </w:p>
    <w:p w:rsidR="008B6FB2" w:rsidRDefault="008B6FB2">
      <w:pPr>
        <w:rPr>
          <w:rFonts w:ascii="Times New Roman" w:hAnsi="Times New Roman" w:cs="Times New Roman"/>
          <w:sz w:val="28"/>
          <w:szCs w:val="28"/>
        </w:rPr>
      </w:pPr>
      <w:r>
        <w:rPr>
          <w:rFonts w:ascii="Times New Roman" w:hAnsi="Times New Roman" w:cs="Times New Roman"/>
          <w:sz w:val="28"/>
          <w:szCs w:val="28"/>
        </w:rPr>
        <w:br w:type="page"/>
      </w:r>
    </w:p>
    <w:p w:rsidR="00F707A9" w:rsidRPr="00C51E98" w:rsidRDefault="00F707A9" w:rsidP="00923A2D">
      <w:pPr>
        <w:spacing w:line="240" w:lineRule="auto"/>
        <w:ind w:firstLine="709"/>
        <w:jc w:val="center"/>
        <w:rPr>
          <w:rFonts w:ascii="Times New Roman" w:hAnsi="Times New Roman" w:cs="Times New Roman"/>
          <w:sz w:val="28"/>
          <w:szCs w:val="28"/>
        </w:rPr>
      </w:pPr>
      <w:r w:rsidRPr="00C51E98">
        <w:rPr>
          <w:rFonts w:ascii="Times New Roman" w:hAnsi="Times New Roman" w:cs="Times New Roman"/>
          <w:sz w:val="28"/>
          <w:szCs w:val="28"/>
        </w:rPr>
        <w:lastRenderedPageBreak/>
        <w:t>Список литературы</w:t>
      </w:r>
    </w:p>
    <w:p w:rsidR="00F707A9" w:rsidRPr="0054073E" w:rsidRDefault="00F707A9" w:rsidP="00F707A9">
      <w:pPr>
        <w:pStyle w:val="a8"/>
        <w:numPr>
          <w:ilvl w:val="0"/>
          <w:numId w:val="10"/>
        </w:numPr>
        <w:spacing w:line="240" w:lineRule="auto"/>
        <w:jc w:val="both"/>
        <w:rPr>
          <w:rFonts w:ascii="Times New Roman" w:hAnsi="Times New Roman" w:cs="Times New Roman"/>
          <w:sz w:val="28"/>
          <w:szCs w:val="28"/>
        </w:rPr>
      </w:pPr>
      <w:r w:rsidRPr="0054073E">
        <w:rPr>
          <w:rFonts w:ascii="Times New Roman" w:hAnsi="Times New Roman" w:cs="Times New Roman"/>
          <w:sz w:val="28"/>
          <w:szCs w:val="28"/>
        </w:rPr>
        <w:t>Лермонтов Ю.М. Оптимизация налогообложения: рекомендации по исчислению и уплате налогов // Налоговый вестник. М.: 2008</w:t>
      </w:r>
    </w:p>
    <w:p w:rsidR="00F707A9" w:rsidRPr="0054073E" w:rsidRDefault="00F707A9" w:rsidP="00F707A9">
      <w:pPr>
        <w:pStyle w:val="a8"/>
        <w:numPr>
          <w:ilvl w:val="0"/>
          <w:numId w:val="10"/>
        </w:numPr>
        <w:spacing w:line="240" w:lineRule="auto"/>
        <w:jc w:val="both"/>
        <w:rPr>
          <w:rFonts w:ascii="Times New Roman" w:hAnsi="Times New Roman" w:cs="Times New Roman"/>
          <w:sz w:val="28"/>
          <w:szCs w:val="28"/>
        </w:rPr>
      </w:pPr>
      <w:r w:rsidRPr="0054073E">
        <w:rPr>
          <w:rFonts w:ascii="Times New Roman" w:hAnsi="Times New Roman" w:cs="Times New Roman"/>
          <w:sz w:val="28"/>
          <w:szCs w:val="28"/>
        </w:rPr>
        <w:t>Немцев В.Н. Экономический анализ эффективности промышленного предприятия: Учеб. Пособие.2-е изд. Магнитогорск:</w:t>
      </w:r>
      <w:r>
        <w:rPr>
          <w:rFonts w:ascii="Times New Roman" w:hAnsi="Times New Roman" w:cs="Times New Roman"/>
          <w:sz w:val="28"/>
          <w:szCs w:val="28"/>
          <w:lang w:val="en-US"/>
        </w:rPr>
        <w:t xml:space="preserve"> </w:t>
      </w:r>
      <w:r w:rsidRPr="0054073E">
        <w:rPr>
          <w:rFonts w:ascii="Times New Roman" w:hAnsi="Times New Roman" w:cs="Times New Roman"/>
          <w:sz w:val="28"/>
          <w:szCs w:val="28"/>
        </w:rPr>
        <w:t>МГТУ,2004.208с.</w:t>
      </w:r>
    </w:p>
    <w:p w:rsidR="00F707A9" w:rsidRDefault="00F707A9" w:rsidP="00F707A9">
      <w:pPr>
        <w:pStyle w:val="a8"/>
        <w:numPr>
          <w:ilvl w:val="0"/>
          <w:numId w:val="10"/>
        </w:numPr>
        <w:spacing w:line="240" w:lineRule="auto"/>
        <w:jc w:val="both"/>
        <w:rPr>
          <w:rFonts w:ascii="Times New Roman" w:hAnsi="Times New Roman" w:cs="Times New Roman"/>
          <w:sz w:val="28"/>
          <w:szCs w:val="28"/>
        </w:rPr>
      </w:pPr>
      <w:r>
        <w:rPr>
          <w:rFonts w:ascii="Times New Roman" w:hAnsi="Times New Roman" w:cs="Times New Roman"/>
          <w:sz w:val="28"/>
          <w:szCs w:val="28"/>
        </w:rPr>
        <w:t>Фатхутдинов</w:t>
      </w:r>
      <w:r w:rsidRPr="0054073E">
        <w:rPr>
          <w:rFonts w:ascii="Times New Roman" w:hAnsi="Times New Roman" w:cs="Times New Roman"/>
          <w:sz w:val="28"/>
          <w:szCs w:val="28"/>
        </w:rPr>
        <w:t>Р.А. Производственный менед</w:t>
      </w:r>
      <w:r>
        <w:rPr>
          <w:rFonts w:ascii="Times New Roman" w:hAnsi="Times New Roman" w:cs="Times New Roman"/>
          <w:sz w:val="28"/>
          <w:szCs w:val="28"/>
        </w:rPr>
        <w:t>жмент.</w:t>
      </w:r>
    </w:p>
    <w:p w:rsidR="00F707A9" w:rsidRPr="0054073E" w:rsidRDefault="00F707A9" w:rsidP="00F707A9">
      <w:pPr>
        <w:pStyle w:val="a8"/>
        <w:spacing w:line="240" w:lineRule="auto"/>
        <w:ind w:left="1080"/>
        <w:jc w:val="both"/>
        <w:rPr>
          <w:rFonts w:ascii="Times New Roman" w:hAnsi="Times New Roman" w:cs="Times New Roman"/>
          <w:sz w:val="28"/>
          <w:szCs w:val="28"/>
        </w:rPr>
      </w:pPr>
      <w:r w:rsidRPr="0054073E">
        <w:rPr>
          <w:rFonts w:ascii="Times New Roman" w:hAnsi="Times New Roman" w:cs="Times New Roman"/>
          <w:sz w:val="28"/>
          <w:szCs w:val="28"/>
        </w:rPr>
        <w:t xml:space="preserve">Спб.: Питер,2003. 491с.  </w:t>
      </w:r>
    </w:p>
    <w:p w:rsidR="00F707A9" w:rsidRPr="00F707A9" w:rsidRDefault="00F707A9" w:rsidP="00F707A9">
      <w:pPr>
        <w:pStyle w:val="a8"/>
        <w:numPr>
          <w:ilvl w:val="0"/>
          <w:numId w:val="10"/>
        </w:numPr>
        <w:spacing w:line="240" w:lineRule="auto"/>
        <w:jc w:val="both"/>
        <w:rPr>
          <w:rFonts w:ascii="Times New Roman" w:hAnsi="Times New Roman" w:cs="Times New Roman"/>
          <w:sz w:val="28"/>
          <w:szCs w:val="28"/>
        </w:rPr>
      </w:pPr>
      <w:hyperlink r:id="rId8" w:history="1">
        <w:r w:rsidRPr="00F707A9">
          <w:rPr>
            <w:rStyle w:val="a9"/>
            <w:rFonts w:ascii="Times New Roman" w:hAnsi="Times New Roman" w:cs="Times New Roman"/>
            <w:color w:val="auto"/>
            <w:sz w:val="28"/>
            <w:szCs w:val="28"/>
            <w:u w:val="none"/>
            <w:lang w:val="en-US"/>
          </w:rPr>
          <w:t>www</w:t>
        </w:r>
        <w:r w:rsidRPr="00F707A9">
          <w:rPr>
            <w:rStyle w:val="a9"/>
            <w:rFonts w:ascii="Times New Roman" w:hAnsi="Times New Roman" w:cs="Times New Roman"/>
            <w:color w:val="auto"/>
            <w:sz w:val="28"/>
            <w:szCs w:val="28"/>
            <w:u w:val="none"/>
          </w:rPr>
          <w:t>.nalog29.ru</w:t>
        </w:r>
      </w:hyperlink>
      <w:r w:rsidRPr="00F707A9">
        <w:rPr>
          <w:rFonts w:ascii="Times New Roman" w:hAnsi="Times New Roman" w:cs="Times New Roman"/>
          <w:sz w:val="28"/>
          <w:szCs w:val="28"/>
        </w:rPr>
        <w:t xml:space="preserve"> </w:t>
      </w:r>
    </w:p>
    <w:p w:rsidR="00F707A9" w:rsidRPr="00F707A9" w:rsidRDefault="00F707A9" w:rsidP="00F707A9">
      <w:pPr>
        <w:pStyle w:val="a8"/>
        <w:numPr>
          <w:ilvl w:val="0"/>
          <w:numId w:val="10"/>
        </w:numPr>
        <w:spacing w:line="240" w:lineRule="auto"/>
        <w:jc w:val="both"/>
        <w:rPr>
          <w:rFonts w:ascii="Times New Roman" w:hAnsi="Times New Roman" w:cs="Times New Roman"/>
          <w:sz w:val="28"/>
          <w:szCs w:val="28"/>
        </w:rPr>
      </w:pPr>
      <w:hyperlink r:id="rId9" w:history="1">
        <w:r w:rsidRPr="00F707A9">
          <w:rPr>
            <w:rStyle w:val="a9"/>
            <w:rFonts w:ascii="Times New Roman" w:hAnsi="Times New Roman" w:cs="Times New Roman"/>
            <w:color w:val="auto"/>
            <w:sz w:val="28"/>
            <w:szCs w:val="28"/>
            <w:u w:val="none"/>
            <w:lang w:val="en-US"/>
          </w:rPr>
          <w:t>www</w:t>
        </w:r>
        <w:r w:rsidRPr="00F707A9">
          <w:rPr>
            <w:rStyle w:val="a9"/>
            <w:rFonts w:ascii="Times New Roman" w:hAnsi="Times New Roman" w:cs="Times New Roman"/>
            <w:color w:val="auto"/>
            <w:sz w:val="28"/>
            <w:szCs w:val="28"/>
            <w:u w:val="none"/>
          </w:rPr>
          <w:t>.rumanager.com</w:t>
        </w:r>
      </w:hyperlink>
    </w:p>
    <w:p w:rsidR="0059718E" w:rsidRPr="008B6FB2" w:rsidRDefault="0059718E" w:rsidP="008B6FB2">
      <w:pPr>
        <w:tabs>
          <w:tab w:val="left" w:pos="3315"/>
        </w:tabs>
        <w:rPr>
          <w:rFonts w:ascii="Times New Roman" w:hAnsi="Times New Roman" w:cs="Times New Roman"/>
          <w:sz w:val="28"/>
          <w:szCs w:val="28"/>
        </w:rPr>
      </w:pPr>
    </w:p>
    <w:sectPr w:rsidR="0059718E" w:rsidRPr="008B6FB2" w:rsidSect="00952852">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12F" w:rsidRDefault="009F312F" w:rsidP="009E5D0E">
      <w:pPr>
        <w:spacing w:after="0" w:line="240" w:lineRule="auto"/>
      </w:pPr>
      <w:r>
        <w:separator/>
      </w:r>
    </w:p>
  </w:endnote>
  <w:endnote w:type="continuationSeparator" w:id="0">
    <w:p w:rsidR="009F312F" w:rsidRDefault="009F312F" w:rsidP="009E5D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MT">
    <w:altName w:val="MS Mincho"/>
    <w:panose1 w:val="00000000000000000000"/>
    <w:charset w:val="80"/>
    <w:family w:val="auto"/>
    <w:notTrueType/>
    <w:pitch w:val="default"/>
    <w:sig w:usb0="00000003" w:usb1="08070000" w:usb2="00000010" w:usb3="00000000" w:csb0="00020001" w:csb1="00000000"/>
  </w:font>
  <w:font w:name="Times-Roman">
    <w:altName w:val="MS Mincho"/>
    <w:panose1 w:val="00000000000000000000"/>
    <w:charset w:val="80"/>
    <w:family w:val="roman"/>
    <w:notTrueType/>
    <w:pitch w:val="default"/>
    <w:sig w:usb0="00000000"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79095"/>
      <w:docPartObj>
        <w:docPartGallery w:val="Page Numbers (Bottom of Page)"/>
        <w:docPartUnique/>
      </w:docPartObj>
    </w:sdtPr>
    <w:sdtContent>
      <w:p w:rsidR="00952852" w:rsidRDefault="00952852">
        <w:pPr>
          <w:pStyle w:val="a5"/>
          <w:jc w:val="center"/>
        </w:pPr>
        <w:fldSimple w:instr=" PAGE   \* MERGEFORMAT ">
          <w:r w:rsidR="00DB2295">
            <w:rPr>
              <w:noProof/>
            </w:rPr>
            <w:t>2</w:t>
          </w:r>
        </w:fldSimple>
      </w:p>
    </w:sdtContent>
  </w:sdt>
  <w:p w:rsidR="005819D1" w:rsidRDefault="005819D1" w:rsidP="0089600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12F" w:rsidRDefault="009F312F" w:rsidP="009E5D0E">
      <w:pPr>
        <w:spacing w:after="0" w:line="240" w:lineRule="auto"/>
      </w:pPr>
      <w:r>
        <w:separator/>
      </w:r>
    </w:p>
  </w:footnote>
  <w:footnote w:type="continuationSeparator" w:id="0">
    <w:p w:rsidR="009F312F" w:rsidRDefault="009F312F" w:rsidP="009E5D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6D59"/>
    <w:multiLevelType w:val="hybridMultilevel"/>
    <w:tmpl w:val="652234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E33E02"/>
    <w:multiLevelType w:val="hybridMultilevel"/>
    <w:tmpl w:val="1FA68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0B6000"/>
    <w:multiLevelType w:val="hybridMultilevel"/>
    <w:tmpl w:val="64069AC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9AA5678"/>
    <w:multiLevelType w:val="hybridMultilevel"/>
    <w:tmpl w:val="EE48C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F23678"/>
    <w:multiLevelType w:val="hybridMultilevel"/>
    <w:tmpl w:val="9C1C8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1E549B"/>
    <w:multiLevelType w:val="hybridMultilevel"/>
    <w:tmpl w:val="190AF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CE412C"/>
    <w:multiLevelType w:val="hybridMultilevel"/>
    <w:tmpl w:val="0C08E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E7779A"/>
    <w:multiLevelType w:val="hybridMultilevel"/>
    <w:tmpl w:val="656C3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203F1D"/>
    <w:multiLevelType w:val="hybridMultilevel"/>
    <w:tmpl w:val="0FD84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BA6721B"/>
    <w:multiLevelType w:val="hybridMultilevel"/>
    <w:tmpl w:val="8A4E4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1"/>
  </w:num>
  <w:num w:numId="5">
    <w:abstractNumId w:val="9"/>
  </w:num>
  <w:num w:numId="6">
    <w:abstractNumId w:val="4"/>
  </w:num>
  <w:num w:numId="7">
    <w:abstractNumId w:val="0"/>
  </w:num>
  <w:num w:numId="8">
    <w:abstractNumId w:val="6"/>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9E5D0E"/>
    <w:rsid w:val="00224E03"/>
    <w:rsid w:val="004267AD"/>
    <w:rsid w:val="005819D1"/>
    <w:rsid w:val="0059718E"/>
    <w:rsid w:val="00754054"/>
    <w:rsid w:val="00896005"/>
    <w:rsid w:val="008B5E40"/>
    <w:rsid w:val="008B6FB2"/>
    <w:rsid w:val="00923A2D"/>
    <w:rsid w:val="00952852"/>
    <w:rsid w:val="009E5D0E"/>
    <w:rsid w:val="009F312F"/>
    <w:rsid w:val="00DB2295"/>
    <w:rsid w:val="00F707A9"/>
    <w:rsid w:val="00FC59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0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E5D0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E5D0E"/>
  </w:style>
  <w:style w:type="paragraph" w:styleId="a5">
    <w:name w:val="footer"/>
    <w:basedOn w:val="a"/>
    <w:link w:val="a6"/>
    <w:uiPriority w:val="99"/>
    <w:unhideWhenUsed/>
    <w:rsid w:val="009E5D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E5D0E"/>
  </w:style>
  <w:style w:type="paragraph" w:styleId="a7">
    <w:name w:val="Normal (Web)"/>
    <w:basedOn w:val="a"/>
    <w:uiPriority w:val="99"/>
    <w:rsid w:val="008B6FB2"/>
    <w:pPr>
      <w:spacing w:before="100" w:beforeAutospacing="1" w:after="100" w:afterAutospacing="1" w:line="240" w:lineRule="auto"/>
    </w:pPr>
    <w:rPr>
      <w:rFonts w:ascii="Calibri" w:eastAsia="Times New Roman" w:hAnsi="Calibri" w:cs="Calibri"/>
      <w:sz w:val="24"/>
      <w:szCs w:val="24"/>
      <w:lang w:eastAsia="ru-RU"/>
    </w:rPr>
  </w:style>
  <w:style w:type="paragraph" w:styleId="a8">
    <w:name w:val="List Paragraph"/>
    <w:basedOn w:val="a"/>
    <w:uiPriority w:val="34"/>
    <w:qFormat/>
    <w:rsid w:val="008B6FB2"/>
    <w:pPr>
      <w:ind w:left="720"/>
      <w:contextualSpacing/>
    </w:pPr>
  </w:style>
  <w:style w:type="character" w:customStyle="1" w:styleId="apple-converted-space">
    <w:name w:val="apple-converted-space"/>
    <w:basedOn w:val="a0"/>
    <w:uiPriority w:val="99"/>
    <w:rsid w:val="008B6FB2"/>
  </w:style>
  <w:style w:type="character" w:styleId="a9">
    <w:name w:val="Hyperlink"/>
    <w:basedOn w:val="a0"/>
    <w:uiPriority w:val="99"/>
    <w:unhideWhenUsed/>
    <w:rsid w:val="00F707A9"/>
    <w:rPr>
      <w:color w:val="0000FF" w:themeColor="hyperlink"/>
      <w:u w:val="single"/>
    </w:rPr>
  </w:style>
  <w:style w:type="paragraph" w:styleId="aa">
    <w:name w:val="Balloon Text"/>
    <w:basedOn w:val="a"/>
    <w:link w:val="ab"/>
    <w:uiPriority w:val="99"/>
    <w:semiHidden/>
    <w:unhideWhenUsed/>
    <w:rsid w:val="008960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960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log29.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umanager.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MT">
    <w:altName w:val="MS Mincho"/>
    <w:panose1 w:val="00000000000000000000"/>
    <w:charset w:val="80"/>
    <w:family w:val="auto"/>
    <w:notTrueType/>
    <w:pitch w:val="default"/>
    <w:sig w:usb0="00000003" w:usb1="08070000" w:usb2="00000010" w:usb3="00000000" w:csb0="00020001" w:csb1="00000000"/>
  </w:font>
  <w:font w:name="Times-Roman">
    <w:altName w:val="MS Mincho"/>
    <w:panose1 w:val="00000000000000000000"/>
    <w:charset w:val="80"/>
    <w:family w:val="roman"/>
    <w:notTrueType/>
    <w:pitch w:val="default"/>
    <w:sig w:usb0="00000000"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4847B3"/>
    <w:rsid w:val="004847B3"/>
    <w:rsid w:val="00D720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3C09F7F9D30452CA19D6CEC73B09194">
    <w:name w:val="E3C09F7F9D30452CA19D6CEC73B09194"/>
    <w:rsid w:val="004847B3"/>
  </w:style>
  <w:style w:type="paragraph" w:customStyle="1" w:styleId="DC83A2E5603B4D8581BED6C2F0239724">
    <w:name w:val="DC83A2E5603B4D8581BED6C2F0239724"/>
    <w:rsid w:val="004847B3"/>
  </w:style>
  <w:style w:type="paragraph" w:customStyle="1" w:styleId="887BC7FD0C7D45EBA582BE7C9E89ECDF">
    <w:name w:val="887BC7FD0C7D45EBA582BE7C9E89ECDF"/>
    <w:rsid w:val="004847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186FC-3B36-41D4-90C9-2D44EAAC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11</Pages>
  <Words>3191</Words>
  <Characters>18191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2010-11-14T17:14:00Z</dcterms:created>
  <dcterms:modified xsi:type="dcterms:W3CDTF">2010-11-14T18:06:00Z</dcterms:modified>
</cp:coreProperties>
</file>