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6CF" w:rsidRDefault="00B406CF" w:rsidP="00B406CF">
      <w:pPr>
        <w:jc w:val="center"/>
        <w:rPr>
          <w:b/>
          <w:sz w:val="28"/>
          <w:szCs w:val="28"/>
        </w:rPr>
      </w:pPr>
      <w:r>
        <w:rPr>
          <w:b/>
          <w:sz w:val="28"/>
          <w:szCs w:val="28"/>
        </w:rPr>
        <w:t>Федеральное агентство по образованию</w:t>
      </w:r>
    </w:p>
    <w:p w:rsidR="00B406CF" w:rsidRDefault="00B406CF" w:rsidP="00B406CF">
      <w:pPr>
        <w:jc w:val="center"/>
        <w:rPr>
          <w:b/>
          <w:sz w:val="28"/>
          <w:szCs w:val="28"/>
        </w:rPr>
      </w:pPr>
      <w:r>
        <w:rPr>
          <w:b/>
          <w:sz w:val="28"/>
          <w:szCs w:val="28"/>
        </w:rPr>
        <w:t>Федеральное государственное образовательное учреждение</w:t>
      </w:r>
    </w:p>
    <w:p w:rsidR="00B406CF" w:rsidRDefault="00B406CF" w:rsidP="00B406CF">
      <w:pPr>
        <w:jc w:val="center"/>
        <w:rPr>
          <w:b/>
          <w:sz w:val="28"/>
          <w:szCs w:val="28"/>
        </w:rPr>
      </w:pPr>
      <w:r>
        <w:rPr>
          <w:b/>
          <w:sz w:val="28"/>
          <w:szCs w:val="28"/>
        </w:rPr>
        <w:t>высшего профессионального образования</w:t>
      </w:r>
    </w:p>
    <w:p w:rsidR="00B406CF" w:rsidRDefault="00B406CF" w:rsidP="00B406CF">
      <w:pPr>
        <w:jc w:val="center"/>
        <w:rPr>
          <w:b/>
          <w:sz w:val="28"/>
          <w:szCs w:val="28"/>
        </w:rPr>
      </w:pPr>
      <w:r>
        <w:rPr>
          <w:b/>
          <w:sz w:val="28"/>
          <w:szCs w:val="28"/>
        </w:rPr>
        <w:t>«ЮЖНЫЙ ФЕДЕРАЛЬНЫЙ УНИВЕРСИТЕТ»</w:t>
      </w:r>
    </w:p>
    <w:p w:rsidR="00B406CF" w:rsidRDefault="00B406CF" w:rsidP="00B406CF">
      <w:pPr>
        <w:jc w:val="center"/>
        <w:rPr>
          <w:b/>
          <w:sz w:val="28"/>
          <w:szCs w:val="28"/>
        </w:rPr>
      </w:pPr>
    </w:p>
    <w:p w:rsidR="00B406CF" w:rsidRDefault="00B406CF" w:rsidP="00B406CF">
      <w:pPr>
        <w:jc w:val="center"/>
        <w:rPr>
          <w:b/>
          <w:sz w:val="28"/>
          <w:szCs w:val="28"/>
        </w:rPr>
      </w:pPr>
      <w:r>
        <w:rPr>
          <w:b/>
          <w:sz w:val="28"/>
          <w:szCs w:val="28"/>
        </w:rPr>
        <w:t>Экономический факультет</w:t>
      </w:r>
    </w:p>
    <w:p w:rsidR="00B406CF" w:rsidRDefault="00B406CF" w:rsidP="00B406CF">
      <w:pPr>
        <w:jc w:val="center"/>
        <w:rPr>
          <w:b/>
          <w:sz w:val="28"/>
          <w:szCs w:val="28"/>
        </w:rPr>
      </w:pPr>
      <w:r>
        <w:rPr>
          <w:b/>
          <w:sz w:val="28"/>
          <w:szCs w:val="28"/>
        </w:rPr>
        <w:t>Кафедра «Финансы и кредит»</w:t>
      </w:r>
    </w:p>
    <w:p w:rsidR="00B406CF" w:rsidRDefault="00B406CF" w:rsidP="00B406CF">
      <w:pPr>
        <w:rPr>
          <w:sz w:val="24"/>
          <w:szCs w:val="24"/>
        </w:rPr>
      </w:pPr>
    </w:p>
    <w:p w:rsidR="00B406CF" w:rsidRPr="00B406CF" w:rsidRDefault="00B406CF" w:rsidP="00B406CF">
      <w:pPr>
        <w:rPr>
          <w:b/>
          <w:sz w:val="36"/>
          <w:szCs w:val="36"/>
        </w:rPr>
      </w:pPr>
    </w:p>
    <w:p w:rsidR="00B406CF" w:rsidRPr="00B406CF" w:rsidRDefault="00B406CF" w:rsidP="00B406CF">
      <w:pPr>
        <w:jc w:val="center"/>
        <w:rPr>
          <w:rFonts w:ascii="Times New Roman" w:hAnsi="Times New Roman" w:cs="Times New Roman"/>
          <w:b/>
          <w:sz w:val="36"/>
          <w:szCs w:val="36"/>
        </w:rPr>
      </w:pPr>
      <w:r w:rsidRPr="00B406CF">
        <w:rPr>
          <w:rFonts w:ascii="Times New Roman" w:hAnsi="Times New Roman" w:cs="Times New Roman"/>
          <w:b/>
          <w:sz w:val="36"/>
          <w:szCs w:val="36"/>
        </w:rPr>
        <w:t>Реферат на тему: « Налоги, их виды, принципы и формы налогообложения».</w:t>
      </w:r>
    </w:p>
    <w:p w:rsidR="00B406CF" w:rsidRDefault="00B406CF" w:rsidP="00B406CF"/>
    <w:p w:rsidR="00B406CF" w:rsidRDefault="00B406CF" w:rsidP="00B406CF">
      <w:pPr>
        <w:pStyle w:val="1"/>
        <w:jc w:val="center"/>
        <w:rPr>
          <w:b/>
          <w:bCs/>
          <w:caps/>
          <w:sz w:val="28"/>
          <w:szCs w:val="28"/>
        </w:rPr>
      </w:pPr>
      <w:bookmarkStart w:id="0" w:name="_GoBack"/>
      <w:bookmarkEnd w:id="0"/>
    </w:p>
    <w:p w:rsidR="00B406CF" w:rsidRDefault="00B406CF" w:rsidP="00B406CF">
      <w:pPr>
        <w:rPr>
          <w:sz w:val="24"/>
          <w:szCs w:val="24"/>
        </w:rPr>
      </w:pPr>
    </w:p>
    <w:p w:rsidR="00B406CF" w:rsidRDefault="00B406CF" w:rsidP="00B406CF"/>
    <w:p w:rsidR="00B406CF" w:rsidRDefault="00B406CF" w:rsidP="00B406CF"/>
    <w:p w:rsidR="00B406CF" w:rsidRDefault="00B406CF" w:rsidP="00B406CF"/>
    <w:p w:rsidR="00B406CF" w:rsidRDefault="00B406CF" w:rsidP="00B406CF"/>
    <w:p w:rsidR="00B406CF" w:rsidRDefault="00B406CF" w:rsidP="00B406CF"/>
    <w:p w:rsidR="00B406CF" w:rsidRDefault="00B406CF" w:rsidP="00B406CF"/>
    <w:p w:rsidR="00B406CF" w:rsidRDefault="00B406CF" w:rsidP="00B406CF"/>
    <w:p w:rsidR="00B406CF" w:rsidRDefault="00B406CF" w:rsidP="00B406CF">
      <w:pPr>
        <w:jc w:val="center"/>
      </w:pPr>
    </w:p>
    <w:p w:rsidR="00B406CF" w:rsidRDefault="00B406CF" w:rsidP="00B406CF">
      <w:pPr>
        <w:jc w:val="center"/>
        <w:rPr>
          <w:sz w:val="28"/>
          <w:szCs w:val="28"/>
        </w:rPr>
      </w:pPr>
      <w:r>
        <w:rPr>
          <w:sz w:val="28"/>
          <w:szCs w:val="28"/>
        </w:rPr>
        <w:t>Ростов-на-Дону</w:t>
      </w:r>
    </w:p>
    <w:p w:rsidR="00B406CF" w:rsidRDefault="00B406CF" w:rsidP="00B406CF">
      <w:pPr>
        <w:jc w:val="center"/>
        <w:rPr>
          <w:sz w:val="28"/>
          <w:szCs w:val="28"/>
        </w:rPr>
      </w:pPr>
      <w:r>
        <w:rPr>
          <w:sz w:val="28"/>
          <w:szCs w:val="28"/>
        </w:rPr>
        <w:t>2012</w:t>
      </w:r>
    </w:p>
    <w:p w:rsidR="00B406CF" w:rsidRPr="00D40BBE" w:rsidRDefault="00B406CF" w:rsidP="00B406CF">
      <w:pPr>
        <w:spacing w:after="0"/>
        <w:jc w:val="both"/>
        <w:rPr>
          <w:rFonts w:ascii="Times New Roman" w:hAnsi="Times New Roman" w:cs="Times New Roman"/>
          <w:sz w:val="28"/>
          <w:szCs w:val="28"/>
        </w:rPr>
      </w:pPr>
      <w:r>
        <w:br w:type="page"/>
      </w:r>
      <w:r w:rsidR="00D40BBE" w:rsidRPr="00D40BBE">
        <w:rPr>
          <w:rFonts w:ascii="Times New Roman" w:hAnsi="Times New Roman" w:cs="Times New Roman"/>
          <w:sz w:val="28"/>
          <w:szCs w:val="28"/>
        </w:rPr>
        <w:lastRenderedPageBreak/>
        <w:t xml:space="preserve">Содержание: </w:t>
      </w:r>
    </w:p>
    <w:p w:rsidR="00D40BBE" w:rsidRPr="00D40BBE" w:rsidRDefault="00D40BBE" w:rsidP="00B406CF">
      <w:pPr>
        <w:spacing w:after="0"/>
        <w:jc w:val="both"/>
        <w:rPr>
          <w:rFonts w:ascii="Times New Roman" w:hAnsi="Times New Roman" w:cs="Times New Roman"/>
          <w:sz w:val="28"/>
          <w:szCs w:val="28"/>
        </w:rPr>
      </w:pPr>
      <w:r w:rsidRPr="00D40BBE">
        <w:rPr>
          <w:rFonts w:ascii="Times New Roman" w:hAnsi="Times New Roman" w:cs="Times New Roman"/>
          <w:sz w:val="28"/>
          <w:szCs w:val="28"/>
        </w:rPr>
        <w:t>Введение</w:t>
      </w:r>
    </w:p>
    <w:p w:rsidR="00D40BBE" w:rsidRPr="00D40BBE" w:rsidRDefault="00D40BBE" w:rsidP="00B406CF">
      <w:pPr>
        <w:spacing w:after="0"/>
        <w:jc w:val="both"/>
        <w:rPr>
          <w:rFonts w:ascii="Times New Roman" w:hAnsi="Times New Roman" w:cs="Times New Roman"/>
          <w:sz w:val="28"/>
          <w:szCs w:val="28"/>
        </w:rPr>
      </w:pPr>
      <w:r w:rsidRPr="00D40BBE">
        <w:rPr>
          <w:rFonts w:ascii="Times New Roman" w:hAnsi="Times New Roman" w:cs="Times New Roman"/>
          <w:sz w:val="28"/>
          <w:szCs w:val="28"/>
        </w:rPr>
        <w:t>1. Виды налогов</w:t>
      </w:r>
    </w:p>
    <w:p w:rsidR="00D40BBE" w:rsidRPr="00D40BBE" w:rsidRDefault="00D40BBE" w:rsidP="00B406CF">
      <w:pPr>
        <w:spacing w:after="0"/>
        <w:jc w:val="both"/>
        <w:rPr>
          <w:rFonts w:ascii="Times New Roman" w:hAnsi="Times New Roman" w:cs="Times New Roman"/>
          <w:sz w:val="28"/>
          <w:szCs w:val="28"/>
        </w:rPr>
      </w:pPr>
      <w:r w:rsidRPr="00D40BBE">
        <w:rPr>
          <w:rFonts w:ascii="Times New Roman" w:hAnsi="Times New Roman" w:cs="Times New Roman"/>
          <w:sz w:val="28"/>
          <w:szCs w:val="28"/>
        </w:rPr>
        <w:t xml:space="preserve">2. </w:t>
      </w:r>
      <w:r>
        <w:rPr>
          <w:rFonts w:ascii="Times New Roman" w:hAnsi="Times New Roman" w:cs="Times New Roman"/>
          <w:sz w:val="28"/>
          <w:szCs w:val="28"/>
        </w:rPr>
        <w:t xml:space="preserve">Сущность и принципы </w:t>
      </w:r>
      <w:proofErr w:type="spellStart"/>
      <w:r>
        <w:rPr>
          <w:rFonts w:ascii="Times New Roman" w:hAnsi="Times New Roman" w:cs="Times New Roman"/>
          <w:sz w:val="28"/>
          <w:szCs w:val="28"/>
        </w:rPr>
        <w:t>налогооблажения</w:t>
      </w:r>
      <w:proofErr w:type="spellEnd"/>
    </w:p>
    <w:p w:rsidR="00D40BBE" w:rsidRPr="00D40BBE" w:rsidRDefault="00D40BBE" w:rsidP="00B406CF">
      <w:pPr>
        <w:spacing w:after="0"/>
        <w:jc w:val="both"/>
        <w:rPr>
          <w:rFonts w:ascii="Times New Roman" w:hAnsi="Times New Roman" w:cs="Times New Roman"/>
          <w:sz w:val="28"/>
          <w:szCs w:val="28"/>
        </w:rPr>
      </w:pPr>
      <w:r w:rsidRPr="00D40BBE">
        <w:rPr>
          <w:rFonts w:ascii="Times New Roman" w:hAnsi="Times New Roman" w:cs="Times New Roman"/>
          <w:sz w:val="28"/>
          <w:szCs w:val="28"/>
        </w:rPr>
        <w:t>3. Формы налогообложения</w:t>
      </w:r>
    </w:p>
    <w:p w:rsidR="00D40BBE" w:rsidRPr="00D40BBE" w:rsidRDefault="00D40BBE" w:rsidP="00B406CF">
      <w:pPr>
        <w:spacing w:after="0"/>
        <w:jc w:val="both"/>
        <w:rPr>
          <w:rFonts w:ascii="Times New Roman" w:hAnsi="Times New Roman" w:cs="Times New Roman"/>
          <w:sz w:val="28"/>
          <w:szCs w:val="28"/>
        </w:rPr>
      </w:pPr>
      <w:r w:rsidRPr="00D40BBE">
        <w:rPr>
          <w:rFonts w:ascii="Times New Roman" w:hAnsi="Times New Roman" w:cs="Times New Roman"/>
          <w:sz w:val="28"/>
          <w:szCs w:val="28"/>
        </w:rPr>
        <w:t>Заключение</w:t>
      </w: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r>
        <w:rPr>
          <w:rFonts w:ascii="Times New Roman" w:hAnsi="Times New Roman" w:cs="Times New Roman"/>
          <w:sz w:val="28"/>
          <w:szCs w:val="28"/>
        </w:rPr>
        <w:t>Введение.</w:t>
      </w:r>
    </w:p>
    <w:p w:rsidR="00B406CF" w:rsidRDefault="00B406CF" w:rsidP="00B26188">
      <w:pPr>
        <w:spacing w:after="0"/>
        <w:jc w:val="both"/>
        <w:rPr>
          <w:rFonts w:ascii="Times New Roman" w:hAnsi="Times New Roman" w:cs="Times New Roman"/>
          <w:sz w:val="28"/>
          <w:szCs w:val="28"/>
        </w:rPr>
      </w:pPr>
    </w:p>
    <w:p w:rsidR="00B406CF" w:rsidRDefault="00B406CF" w:rsidP="00B26188">
      <w:pPr>
        <w:spacing w:after="0"/>
        <w:jc w:val="both"/>
        <w:rPr>
          <w:rFonts w:ascii="Times New Roman" w:hAnsi="Times New Roman" w:cs="Times New Roman"/>
          <w:sz w:val="28"/>
          <w:szCs w:val="28"/>
        </w:rPr>
      </w:pPr>
    </w:p>
    <w:p w:rsidR="00D45DFA" w:rsidRPr="00D45DFA" w:rsidRDefault="00B406CF" w:rsidP="00B2618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B26188">
        <w:rPr>
          <w:rFonts w:ascii="Times New Roman" w:hAnsi="Times New Roman" w:cs="Times New Roman"/>
          <w:sz w:val="28"/>
          <w:szCs w:val="28"/>
        </w:rPr>
        <w:t xml:space="preserve"> </w:t>
      </w:r>
      <w:r w:rsidR="00D45DFA" w:rsidRPr="00D45DFA">
        <w:rPr>
          <w:rFonts w:ascii="Times New Roman" w:hAnsi="Times New Roman" w:cs="Times New Roman"/>
          <w:sz w:val="28"/>
          <w:szCs w:val="28"/>
        </w:rPr>
        <w:t>В процессе своей  деятельности граждане и юридические  лица сталкиваются не только с необходимостью  исполнения обязательств перед иными участниками гражданского оборота, но и с необходимостью исполнения обязанностей по уплате в пользу государства  обязательных законодательно установленных платежей: налогов и сборов. Возникновение налоговых обязатель</w:t>
      </w:r>
      <w:proofErr w:type="gramStart"/>
      <w:r w:rsidR="00D45DFA" w:rsidRPr="00D45DFA">
        <w:rPr>
          <w:rFonts w:ascii="Times New Roman" w:hAnsi="Times New Roman" w:cs="Times New Roman"/>
          <w:sz w:val="28"/>
          <w:szCs w:val="28"/>
        </w:rPr>
        <w:t>ств св</w:t>
      </w:r>
      <w:proofErr w:type="gramEnd"/>
      <w:r w:rsidR="00D45DFA" w:rsidRPr="00D45DFA">
        <w:rPr>
          <w:rFonts w:ascii="Times New Roman" w:hAnsi="Times New Roman" w:cs="Times New Roman"/>
          <w:sz w:val="28"/>
          <w:szCs w:val="28"/>
        </w:rPr>
        <w:t>язывается законодательством с различными фактами: владение имуществом,</w:t>
      </w:r>
      <w:r w:rsidR="009F7FE7">
        <w:rPr>
          <w:rFonts w:ascii="Times New Roman" w:hAnsi="Times New Roman" w:cs="Times New Roman"/>
          <w:sz w:val="28"/>
          <w:szCs w:val="28"/>
        </w:rPr>
        <w:t xml:space="preserve"> реализация товаров, работ</w:t>
      </w:r>
      <w:r w:rsidR="00D45DFA" w:rsidRPr="00D45DFA">
        <w:rPr>
          <w:rFonts w:ascii="Times New Roman" w:hAnsi="Times New Roman" w:cs="Times New Roman"/>
          <w:sz w:val="28"/>
          <w:szCs w:val="28"/>
        </w:rPr>
        <w:t>, услуг, получением доходов и т.д. При этом отношения, возникающие в процессе установления налогов и сборов и их уплаты, подробно регламентируются правовыми нормами.</w:t>
      </w:r>
    </w:p>
    <w:p w:rsidR="00D45DFA" w:rsidRPr="00D45DFA" w:rsidRDefault="00B26188" w:rsidP="00B2618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45DFA" w:rsidRPr="00D45DFA">
        <w:rPr>
          <w:rFonts w:ascii="Times New Roman" w:hAnsi="Times New Roman" w:cs="Times New Roman"/>
          <w:sz w:val="28"/>
          <w:szCs w:val="28"/>
        </w:rPr>
        <w:t xml:space="preserve">Предметом правового регулирования является широкий круг общественных отношений, складывающихся в сфере налогообложения </w:t>
      </w:r>
      <w:r w:rsidR="00665BFE">
        <w:rPr>
          <w:rFonts w:ascii="Times New Roman" w:hAnsi="Times New Roman" w:cs="Times New Roman"/>
          <w:sz w:val="28"/>
          <w:szCs w:val="28"/>
        </w:rPr>
        <w:t>и носящих комплексный характер</w:t>
      </w:r>
      <w:r w:rsidR="00D45DFA" w:rsidRPr="00D45DFA">
        <w:rPr>
          <w:rFonts w:ascii="Times New Roman" w:hAnsi="Times New Roman" w:cs="Times New Roman"/>
          <w:sz w:val="28"/>
          <w:szCs w:val="28"/>
        </w:rPr>
        <w:t>. О</w:t>
      </w:r>
      <w:r w:rsidR="00665BFE">
        <w:rPr>
          <w:rFonts w:ascii="Times New Roman" w:hAnsi="Times New Roman" w:cs="Times New Roman"/>
          <w:sz w:val="28"/>
          <w:szCs w:val="28"/>
        </w:rPr>
        <w:t>ни включают отношения</w:t>
      </w:r>
      <w:r w:rsidR="00D45DFA" w:rsidRPr="00D45DFA">
        <w:rPr>
          <w:rFonts w:ascii="Times New Roman" w:hAnsi="Times New Roman" w:cs="Times New Roman"/>
          <w:sz w:val="28"/>
          <w:szCs w:val="28"/>
        </w:rPr>
        <w:t>,</w:t>
      </w:r>
      <w:r w:rsidR="00665BFE">
        <w:rPr>
          <w:rFonts w:ascii="Times New Roman" w:hAnsi="Times New Roman" w:cs="Times New Roman"/>
          <w:sz w:val="28"/>
          <w:szCs w:val="28"/>
        </w:rPr>
        <w:t xml:space="preserve"> </w:t>
      </w:r>
      <w:r w:rsidR="00D45DFA" w:rsidRPr="00D45DFA">
        <w:rPr>
          <w:rFonts w:ascii="Times New Roman" w:hAnsi="Times New Roman" w:cs="Times New Roman"/>
          <w:sz w:val="28"/>
          <w:szCs w:val="28"/>
        </w:rPr>
        <w:t>связанные с установлением налогов и иных обяза</w:t>
      </w:r>
      <w:r w:rsidR="009F7FE7">
        <w:rPr>
          <w:rFonts w:ascii="Times New Roman" w:hAnsi="Times New Roman" w:cs="Times New Roman"/>
          <w:sz w:val="28"/>
          <w:szCs w:val="28"/>
        </w:rPr>
        <w:t>тельных платежей на федеральном</w:t>
      </w:r>
      <w:r w:rsidR="00D45DFA" w:rsidRPr="00D45DFA">
        <w:rPr>
          <w:rFonts w:ascii="Times New Roman" w:hAnsi="Times New Roman" w:cs="Times New Roman"/>
          <w:sz w:val="28"/>
          <w:szCs w:val="28"/>
        </w:rPr>
        <w:t>,</w:t>
      </w:r>
      <w:r w:rsidR="009F7FE7">
        <w:rPr>
          <w:rFonts w:ascii="Times New Roman" w:hAnsi="Times New Roman" w:cs="Times New Roman"/>
          <w:sz w:val="28"/>
          <w:szCs w:val="28"/>
        </w:rPr>
        <w:t xml:space="preserve"> </w:t>
      </w:r>
      <w:r w:rsidR="00D45DFA" w:rsidRPr="00D45DFA">
        <w:rPr>
          <w:rFonts w:ascii="Times New Roman" w:hAnsi="Times New Roman" w:cs="Times New Roman"/>
          <w:sz w:val="28"/>
          <w:szCs w:val="28"/>
        </w:rPr>
        <w:t>региональном</w:t>
      </w:r>
      <w:r w:rsidR="009F7FE7">
        <w:rPr>
          <w:rFonts w:ascii="Times New Roman" w:hAnsi="Times New Roman" w:cs="Times New Roman"/>
          <w:sz w:val="28"/>
          <w:szCs w:val="28"/>
        </w:rPr>
        <w:t xml:space="preserve"> </w:t>
      </w:r>
      <w:r w:rsidR="00D45DFA" w:rsidRPr="00D45DFA">
        <w:rPr>
          <w:rFonts w:ascii="Times New Roman" w:hAnsi="Times New Roman" w:cs="Times New Roman"/>
          <w:sz w:val="28"/>
          <w:szCs w:val="28"/>
        </w:rPr>
        <w:t>(субъектов Российской Федерации) и местном уровнях. Установление налога предполагает не только введение его в действие на определенной территории, но и определение всех его существенных элементов</w:t>
      </w:r>
      <w:r w:rsidR="00D40BBE">
        <w:rPr>
          <w:rFonts w:ascii="Times New Roman" w:hAnsi="Times New Roman" w:cs="Times New Roman"/>
          <w:sz w:val="28"/>
          <w:szCs w:val="28"/>
        </w:rPr>
        <w:t xml:space="preserve"> </w:t>
      </w:r>
      <w:r w:rsidR="00D45DFA" w:rsidRPr="00D45DFA">
        <w:rPr>
          <w:rFonts w:ascii="Times New Roman" w:hAnsi="Times New Roman" w:cs="Times New Roman"/>
          <w:sz w:val="28"/>
          <w:szCs w:val="28"/>
        </w:rPr>
        <w:t>(налогоплательщик, объект налогообложения, налогооблагаемая база, налоговый период и т.п.)</w:t>
      </w:r>
      <w:r w:rsidR="009F7FE7">
        <w:rPr>
          <w:rFonts w:ascii="Times New Roman" w:hAnsi="Times New Roman" w:cs="Times New Roman"/>
          <w:sz w:val="28"/>
          <w:szCs w:val="28"/>
        </w:rPr>
        <w:t xml:space="preserve"> </w:t>
      </w:r>
      <w:r w:rsidR="00D45DFA" w:rsidRPr="00D45DFA">
        <w:rPr>
          <w:rFonts w:ascii="Times New Roman" w:hAnsi="Times New Roman" w:cs="Times New Roman"/>
          <w:sz w:val="28"/>
          <w:szCs w:val="28"/>
        </w:rPr>
        <w:t>и порядок уплаты.</w:t>
      </w:r>
    </w:p>
    <w:p w:rsidR="00D45DFA" w:rsidRPr="00D45DFA" w:rsidRDefault="00D45DFA" w:rsidP="00B26188">
      <w:pPr>
        <w:spacing w:after="0"/>
        <w:jc w:val="both"/>
        <w:rPr>
          <w:rFonts w:ascii="Times New Roman" w:hAnsi="Times New Roman" w:cs="Times New Roman"/>
          <w:sz w:val="28"/>
          <w:szCs w:val="28"/>
        </w:rPr>
      </w:pPr>
      <w:r w:rsidRPr="00D45DFA">
        <w:rPr>
          <w:rFonts w:ascii="Times New Roman" w:hAnsi="Times New Roman" w:cs="Times New Roman"/>
          <w:sz w:val="28"/>
          <w:szCs w:val="28"/>
        </w:rPr>
        <w:t>Одной из основных черт налоговых отношений, составляющих предмет правового регулирования, является их имущественный характер, который заключается в законодательном  установлении обязанностей налогоплательщика по передаче государству определенной части своего имущества, имущественном характере ответственности за налоговые нарушения и возмещения участниками налоговых отношений причиненных  убытков.</w:t>
      </w:r>
    </w:p>
    <w:p w:rsidR="00D45DFA" w:rsidRPr="00D45DFA" w:rsidRDefault="009F7FE7" w:rsidP="00B2618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45DFA" w:rsidRPr="00D45DFA">
        <w:rPr>
          <w:rFonts w:ascii="Times New Roman" w:hAnsi="Times New Roman" w:cs="Times New Roman"/>
          <w:sz w:val="28"/>
          <w:szCs w:val="28"/>
        </w:rPr>
        <w:t>Правовое регулирование в системе налогообложения охватывает один из наиболее крупных блоков финансовых отношений, имеющий специальный субъективный состав, а также  особое юридическое и экономическое содержание.</w:t>
      </w:r>
    </w:p>
    <w:p w:rsidR="00D45DFA" w:rsidRPr="00D45DFA" w:rsidRDefault="009F7FE7" w:rsidP="00B2618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45DFA" w:rsidRPr="00D45DFA">
        <w:rPr>
          <w:rFonts w:ascii="Times New Roman" w:hAnsi="Times New Roman" w:cs="Times New Roman"/>
          <w:sz w:val="28"/>
          <w:szCs w:val="28"/>
        </w:rPr>
        <w:t xml:space="preserve">Высокая степень внутренней организации системы налоговых норм определила необходимость разработки и принятия самостоятельного нормативного акта, регламентирующего как общие вопросы построения налоговой системы и правового положения участников налоговых </w:t>
      </w:r>
      <w:r w:rsidR="00D45DFA" w:rsidRPr="00D45DFA">
        <w:rPr>
          <w:rFonts w:ascii="Times New Roman" w:hAnsi="Times New Roman" w:cs="Times New Roman"/>
          <w:sz w:val="28"/>
          <w:szCs w:val="28"/>
        </w:rPr>
        <w:lastRenderedPageBreak/>
        <w:t>отношений, так и порядок исчисления и уплаты конкретных налогов и сборов. Определенным итогом работы п</w:t>
      </w:r>
      <w:r>
        <w:rPr>
          <w:rFonts w:ascii="Times New Roman" w:hAnsi="Times New Roman" w:cs="Times New Roman"/>
          <w:sz w:val="28"/>
          <w:szCs w:val="28"/>
        </w:rPr>
        <w:t>о систематизации налоговых норм</w:t>
      </w:r>
      <w:r w:rsidR="00D45DFA" w:rsidRPr="00D45DFA">
        <w:rPr>
          <w:rFonts w:ascii="Times New Roman" w:hAnsi="Times New Roman" w:cs="Times New Roman"/>
          <w:sz w:val="28"/>
          <w:szCs w:val="28"/>
        </w:rPr>
        <w:t>, содержащихс</w:t>
      </w:r>
      <w:r>
        <w:rPr>
          <w:rFonts w:ascii="Times New Roman" w:hAnsi="Times New Roman" w:cs="Times New Roman"/>
          <w:sz w:val="28"/>
          <w:szCs w:val="28"/>
        </w:rPr>
        <w:t>я в различных нормативных актах</w:t>
      </w:r>
      <w:r w:rsidR="00D45DFA" w:rsidRPr="00D45DFA">
        <w:rPr>
          <w:rFonts w:ascii="Times New Roman" w:hAnsi="Times New Roman" w:cs="Times New Roman"/>
          <w:sz w:val="28"/>
          <w:szCs w:val="28"/>
        </w:rPr>
        <w:t xml:space="preserve">, стало, в частности, </w:t>
      </w:r>
      <w:r>
        <w:rPr>
          <w:rFonts w:ascii="Times New Roman" w:hAnsi="Times New Roman" w:cs="Times New Roman"/>
          <w:sz w:val="28"/>
          <w:szCs w:val="28"/>
        </w:rPr>
        <w:t>принятие Налогового  Кодекса РФ</w:t>
      </w:r>
      <w:r w:rsidR="00D45DFA" w:rsidRPr="00D45DFA">
        <w:rPr>
          <w:rFonts w:ascii="Times New Roman" w:hAnsi="Times New Roman" w:cs="Times New Roman"/>
          <w:sz w:val="28"/>
          <w:szCs w:val="28"/>
        </w:rPr>
        <w:t>. Налоговый Кодекс и принятые в соответствии с ним федер</w:t>
      </w:r>
      <w:r>
        <w:rPr>
          <w:rFonts w:ascii="Times New Roman" w:hAnsi="Times New Roman" w:cs="Times New Roman"/>
          <w:sz w:val="28"/>
          <w:szCs w:val="28"/>
        </w:rPr>
        <w:t>альные законы о налогах и сбора</w:t>
      </w:r>
      <w:r w:rsidR="00D45DFA" w:rsidRPr="00D45DFA">
        <w:rPr>
          <w:rFonts w:ascii="Times New Roman" w:hAnsi="Times New Roman" w:cs="Times New Roman"/>
          <w:sz w:val="28"/>
          <w:szCs w:val="28"/>
        </w:rPr>
        <w:t>, нормативные правовые  акты о налогах и сборах субъектов Российской Федерации и органов местного самоуправления формируют систему налогового законодательства.</w:t>
      </w:r>
    </w:p>
    <w:p w:rsidR="00D45DFA" w:rsidRDefault="00B26188" w:rsidP="00B2618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45DFA" w:rsidRPr="00D45DFA">
        <w:rPr>
          <w:rFonts w:ascii="Times New Roman" w:hAnsi="Times New Roman" w:cs="Times New Roman"/>
          <w:sz w:val="28"/>
          <w:szCs w:val="28"/>
        </w:rPr>
        <w:t>Государство, как получатель налогов, устанавливало правила их исчисления и уплаты налогоплательщиками, то есть форма, и порядок их взимания всегда были узаконены в том или ином виде. Закон определял плательщиков налогов, объекты налогообложения, размер и способы взимания налогов. Налоги стали мощным орудием в руках тех, кто вырабатывает социально-политические и экономические ценности и приоритеты в государстве.</w:t>
      </w:r>
    </w:p>
    <w:p w:rsidR="00652BEC" w:rsidRDefault="00652BEC" w:rsidP="00B26188">
      <w:pPr>
        <w:spacing w:after="0"/>
        <w:jc w:val="both"/>
        <w:rPr>
          <w:rFonts w:ascii="Times New Roman" w:hAnsi="Times New Roman" w:cs="Times New Roman"/>
          <w:sz w:val="28"/>
          <w:szCs w:val="28"/>
        </w:rPr>
      </w:pPr>
    </w:p>
    <w:p w:rsidR="00652BEC" w:rsidRPr="00652BEC" w:rsidRDefault="00652BEC" w:rsidP="00652BEC">
      <w:pPr>
        <w:pStyle w:val="a9"/>
        <w:numPr>
          <w:ilvl w:val="0"/>
          <w:numId w:val="3"/>
        </w:numPr>
        <w:spacing w:after="0" w:line="240" w:lineRule="auto"/>
        <w:jc w:val="both"/>
        <w:rPr>
          <w:rFonts w:ascii="Times New Roman" w:eastAsia="Times New Roman" w:hAnsi="Times New Roman" w:cs="Times New Roman"/>
          <w:bCs/>
          <w:sz w:val="28"/>
          <w:szCs w:val="28"/>
          <w:lang w:eastAsia="ru-RU"/>
        </w:rPr>
      </w:pPr>
      <w:r w:rsidRPr="00652BEC">
        <w:rPr>
          <w:rFonts w:ascii="Times New Roman" w:eastAsia="Times New Roman" w:hAnsi="Times New Roman" w:cs="Times New Roman"/>
          <w:bCs/>
          <w:sz w:val="28"/>
          <w:szCs w:val="28"/>
          <w:lang w:eastAsia="ru-RU"/>
        </w:rPr>
        <w:t>Виды налогов</w:t>
      </w:r>
    </w:p>
    <w:p w:rsidR="00652BEC" w:rsidRDefault="00652BEC" w:rsidP="00652BEC">
      <w:pPr>
        <w:pStyle w:val="a9"/>
        <w:spacing w:after="0" w:line="240" w:lineRule="auto"/>
        <w:jc w:val="both"/>
        <w:rPr>
          <w:rFonts w:ascii="Times New Roman" w:eastAsia="Times New Roman" w:hAnsi="Times New Roman" w:cs="Times New Roman"/>
          <w:bCs/>
          <w:sz w:val="28"/>
          <w:szCs w:val="28"/>
          <w:lang w:eastAsia="ru-RU"/>
        </w:rPr>
      </w:pPr>
    </w:p>
    <w:p w:rsidR="00652BEC" w:rsidRDefault="00652BEC" w:rsidP="00652BEC">
      <w:pPr>
        <w:pStyle w:val="a9"/>
        <w:spacing w:after="0" w:line="240" w:lineRule="auto"/>
        <w:jc w:val="both"/>
        <w:rPr>
          <w:rFonts w:ascii="Times New Roman" w:eastAsia="Times New Roman" w:hAnsi="Times New Roman" w:cs="Times New Roman"/>
          <w:bCs/>
          <w:sz w:val="28"/>
          <w:szCs w:val="28"/>
          <w:lang w:eastAsia="ru-RU"/>
        </w:rPr>
      </w:pPr>
    </w:p>
    <w:p w:rsidR="00652BEC" w:rsidRDefault="00652BEC" w:rsidP="009F7FE7">
      <w:pPr>
        <w:pStyle w:val="a9"/>
        <w:spacing w:after="0" w:line="240" w:lineRule="auto"/>
        <w:jc w:val="both"/>
        <w:rPr>
          <w:rFonts w:ascii="Times New Roman" w:hAnsi="Times New Roman" w:cs="Times New Roman"/>
          <w:sz w:val="28"/>
          <w:szCs w:val="28"/>
        </w:rPr>
      </w:pPr>
      <w:r>
        <w:rPr>
          <w:rFonts w:ascii="Times New Roman" w:hAnsi="Times New Roman" w:cs="Times New Roman"/>
          <w:b/>
          <w:bCs/>
          <w:sz w:val="28"/>
          <w:szCs w:val="28"/>
          <w:shd w:val="clear" w:color="auto" w:fill="FFFFFF"/>
        </w:rPr>
        <w:t>Налог</w:t>
      </w:r>
      <w:r w:rsidRPr="00652BEC">
        <w:rPr>
          <w:rFonts w:ascii="Times New Roman" w:hAnsi="Times New Roman" w:cs="Times New Roman"/>
          <w:sz w:val="28"/>
          <w:szCs w:val="28"/>
          <w:shd w:val="clear" w:color="auto" w:fill="FFFFFF"/>
        </w:rPr>
        <w:t> — обязательный, индивидуально безвозмездный</w:t>
      </w:r>
      <w:r w:rsidRPr="00652BEC">
        <w:rPr>
          <w:rStyle w:val="apple-converted-space"/>
          <w:rFonts w:ascii="Times New Roman" w:hAnsi="Times New Roman" w:cs="Times New Roman"/>
          <w:sz w:val="28"/>
          <w:szCs w:val="28"/>
          <w:shd w:val="clear" w:color="auto" w:fill="FFFFFF"/>
        </w:rPr>
        <w:t> </w:t>
      </w:r>
      <w:hyperlink r:id="rId6" w:tooltip="Платёж" w:history="1">
        <w:r w:rsidRPr="00652BEC">
          <w:rPr>
            <w:rStyle w:val="a8"/>
            <w:rFonts w:ascii="Times New Roman" w:hAnsi="Times New Roman" w:cs="Times New Roman"/>
            <w:color w:val="auto"/>
            <w:sz w:val="28"/>
            <w:szCs w:val="28"/>
            <w:u w:val="none"/>
            <w:shd w:val="clear" w:color="auto" w:fill="FFFFFF"/>
          </w:rPr>
          <w:t>платёж</w:t>
        </w:r>
      </w:hyperlink>
      <w:r w:rsidRPr="00652BEC">
        <w:rPr>
          <w:rFonts w:ascii="Times New Roman" w:hAnsi="Times New Roman" w:cs="Times New Roman"/>
          <w:sz w:val="28"/>
          <w:szCs w:val="28"/>
          <w:shd w:val="clear" w:color="auto" w:fill="FFFFFF"/>
        </w:rPr>
        <w:t>, взимаемый органами государственной власти различных уровней с</w:t>
      </w:r>
      <w:r w:rsidRPr="00652BEC">
        <w:rPr>
          <w:rStyle w:val="apple-converted-space"/>
          <w:rFonts w:ascii="Times New Roman" w:hAnsi="Times New Roman" w:cs="Times New Roman"/>
          <w:sz w:val="28"/>
          <w:szCs w:val="28"/>
          <w:shd w:val="clear" w:color="auto" w:fill="FFFFFF"/>
        </w:rPr>
        <w:t> </w:t>
      </w:r>
      <w:hyperlink r:id="rId7" w:tooltip="Юридическое лицо" w:history="1">
        <w:r w:rsidRPr="00652BEC">
          <w:rPr>
            <w:rStyle w:val="a8"/>
            <w:rFonts w:ascii="Times New Roman" w:hAnsi="Times New Roman" w:cs="Times New Roman"/>
            <w:color w:val="auto"/>
            <w:sz w:val="28"/>
            <w:szCs w:val="28"/>
            <w:u w:val="none"/>
            <w:shd w:val="clear" w:color="auto" w:fill="FFFFFF"/>
          </w:rPr>
          <w:t>организаций</w:t>
        </w:r>
      </w:hyperlink>
      <w:r w:rsidRPr="00652BEC">
        <w:rPr>
          <w:rStyle w:val="apple-converted-space"/>
          <w:rFonts w:ascii="Times New Roman" w:hAnsi="Times New Roman" w:cs="Times New Roman"/>
          <w:sz w:val="28"/>
          <w:szCs w:val="28"/>
          <w:shd w:val="clear" w:color="auto" w:fill="FFFFFF"/>
        </w:rPr>
        <w:t> </w:t>
      </w:r>
      <w:r w:rsidRPr="00652BEC">
        <w:rPr>
          <w:rFonts w:ascii="Times New Roman" w:hAnsi="Times New Roman" w:cs="Times New Roman"/>
          <w:sz w:val="28"/>
          <w:szCs w:val="28"/>
          <w:shd w:val="clear" w:color="auto" w:fill="FFFFFF"/>
        </w:rPr>
        <w:t>и</w:t>
      </w:r>
      <w:r w:rsidRPr="00652BEC">
        <w:rPr>
          <w:rStyle w:val="apple-converted-space"/>
          <w:rFonts w:ascii="Times New Roman" w:hAnsi="Times New Roman" w:cs="Times New Roman"/>
          <w:sz w:val="28"/>
          <w:szCs w:val="28"/>
          <w:shd w:val="clear" w:color="auto" w:fill="FFFFFF"/>
        </w:rPr>
        <w:t> </w:t>
      </w:r>
      <w:hyperlink r:id="rId8" w:tooltip="Физическое лицо" w:history="1">
        <w:r w:rsidRPr="00652BEC">
          <w:rPr>
            <w:rStyle w:val="a8"/>
            <w:rFonts w:ascii="Times New Roman" w:hAnsi="Times New Roman" w:cs="Times New Roman"/>
            <w:color w:val="auto"/>
            <w:sz w:val="28"/>
            <w:szCs w:val="28"/>
            <w:u w:val="none"/>
            <w:shd w:val="clear" w:color="auto" w:fill="FFFFFF"/>
          </w:rPr>
          <w:t>физических лиц</w:t>
        </w:r>
      </w:hyperlink>
      <w:r w:rsidRPr="00652BEC">
        <w:rPr>
          <w:rStyle w:val="apple-converted-space"/>
          <w:rFonts w:ascii="Times New Roman" w:hAnsi="Times New Roman" w:cs="Times New Roman"/>
          <w:sz w:val="28"/>
          <w:szCs w:val="28"/>
          <w:shd w:val="clear" w:color="auto" w:fill="FFFFFF"/>
        </w:rPr>
        <w:t> </w:t>
      </w:r>
      <w:r w:rsidRPr="00652BEC">
        <w:rPr>
          <w:rFonts w:ascii="Times New Roman" w:hAnsi="Times New Roman" w:cs="Times New Roman"/>
          <w:sz w:val="28"/>
          <w:szCs w:val="28"/>
          <w:shd w:val="clear" w:color="auto" w:fill="FFFFFF"/>
        </w:rPr>
        <w:t>в целях финансового обеспечения деятельности</w:t>
      </w:r>
      <w:r w:rsidRPr="00652BEC">
        <w:rPr>
          <w:rStyle w:val="apple-converted-space"/>
          <w:rFonts w:ascii="Times New Roman" w:hAnsi="Times New Roman" w:cs="Times New Roman"/>
          <w:sz w:val="28"/>
          <w:szCs w:val="28"/>
          <w:shd w:val="clear" w:color="auto" w:fill="FFFFFF"/>
        </w:rPr>
        <w:t> </w:t>
      </w:r>
      <w:hyperlink r:id="rId9" w:tooltip="Государство" w:history="1">
        <w:r w:rsidRPr="00652BEC">
          <w:rPr>
            <w:rStyle w:val="a8"/>
            <w:rFonts w:ascii="Times New Roman" w:hAnsi="Times New Roman" w:cs="Times New Roman"/>
            <w:color w:val="auto"/>
            <w:sz w:val="28"/>
            <w:szCs w:val="28"/>
            <w:u w:val="none"/>
            <w:shd w:val="clear" w:color="auto" w:fill="FFFFFF"/>
          </w:rPr>
          <w:t>государства</w:t>
        </w:r>
      </w:hyperlink>
      <w:r w:rsidRPr="00652BEC">
        <w:rPr>
          <w:rStyle w:val="apple-converted-space"/>
          <w:rFonts w:ascii="Times New Roman" w:hAnsi="Times New Roman" w:cs="Times New Roman"/>
          <w:sz w:val="28"/>
          <w:szCs w:val="28"/>
          <w:shd w:val="clear" w:color="auto" w:fill="FFFFFF"/>
        </w:rPr>
        <w:t> </w:t>
      </w:r>
      <w:r w:rsidRPr="00652BEC">
        <w:rPr>
          <w:rFonts w:ascii="Times New Roman" w:hAnsi="Times New Roman" w:cs="Times New Roman"/>
          <w:sz w:val="28"/>
          <w:szCs w:val="28"/>
          <w:shd w:val="clear" w:color="auto" w:fill="FFFFFF"/>
        </w:rPr>
        <w:t>и (или)</w:t>
      </w:r>
      <w:r w:rsidRPr="00652BEC">
        <w:rPr>
          <w:rStyle w:val="apple-converted-space"/>
          <w:rFonts w:ascii="Times New Roman" w:hAnsi="Times New Roman" w:cs="Times New Roman"/>
          <w:sz w:val="28"/>
          <w:szCs w:val="28"/>
          <w:shd w:val="clear" w:color="auto" w:fill="FFFFFF"/>
        </w:rPr>
        <w:t> </w:t>
      </w:r>
      <w:hyperlink r:id="rId10" w:tooltip="Муниципальное образование" w:history="1">
        <w:r w:rsidRPr="00652BEC">
          <w:rPr>
            <w:rStyle w:val="a8"/>
            <w:rFonts w:ascii="Times New Roman" w:hAnsi="Times New Roman" w:cs="Times New Roman"/>
            <w:color w:val="auto"/>
            <w:sz w:val="28"/>
            <w:szCs w:val="28"/>
            <w:u w:val="none"/>
            <w:shd w:val="clear" w:color="auto" w:fill="FFFFFF"/>
          </w:rPr>
          <w:t>муниципальных образований</w:t>
        </w:r>
      </w:hyperlink>
      <w:r>
        <w:rPr>
          <w:rFonts w:ascii="Times New Roman" w:hAnsi="Times New Roman" w:cs="Times New Roman"/>
          <w:sz w:val="28"/>
          <w:szCs w:val="28"/>
        </w:rPr>
        <w:t>.</w:t>
      </w:r>
    </w:p>
    <w:p w:rsidR="009F7FE7" w:rsidRDefault="009F7FE7" w:rsidP="009F7FE7">
      <w:pPr>
        <w:pStyle w:val="a9"/>
        <w:spacing w:after="0" w:line="240" w:lineRule="auto"/>
        <w:jc w:val="both"/>
        <w:rPr>
          <w:rFonts w:ascii="Times New Roman" w:hAnsi="Times New Roman" w:cs="Times New Roman"/>
          <w:sz w:val="28"/>
          <w:szCs w:val="28"/>
        </w:rPr>
      </w:pPr>
    </w:p>
    <w:p w:rsidR="00652BEC" w:rsidRPr="00652BEC" w:rsidRDefault="00652BEC" w:rsidP="00652BEC">
      <w:pPr>
        <w:pStyle w:val="a9"/>
        <w:spacing w:after="0" w:line="240" w:lineRule="auto"/>
        <w:jc w:val="both"/>
        <w:rPr>
          <w:rFonts w:ascii="Times New Roman" w:hAnsi="Times New Roman" w:cs="Times New Roman"/>
          <w:sz w:val="28"/>
          <w:szCs w:val="28"/>
        </w:rPr>
      </w:pPr>
      <w:r w:rsidRPr="00652BEC">
        <w:rPr>
          <w:rFonts w:ascii="Times New Roman" w:hAnsi="Times New Roman" w:cs="Times New Roman"/>
          <w:bCs/>
          <w:sz w:val="28"/>
          <w:szCs w:val="28"/>
          <w:shd w:val="clear" w:color="auto" w:fill="FFFFFF"/>
        </w:rPr>
        <w:t>Функции налогов проиллюстрированы в таблице 1</w:t>
      </w:r>
      <w:r w:rsidRPr="00652BEC">
        <w:rPr>
          <w:rFonts w:ascii="Times New Roman" w:hAnsi="Times New Roman" w:cs="Times New Roman"/>
          <w:sz w:val="28"/>
          <w:szCs w:val="28"/>
        </w:rPr>
        <w:t>.1</w:t>
      </w:r>
    </w:p>
    <w:p w:rsidR="00652BEC" w:rsidRPr="00652BEC" w:rsidRDefault="00652BEC" w:rsidP="00652BEC">
      <w:pPr>
        <w:pStyle w:val="a9"/>
        <w:spacing w:after="0" w:line="240" w:lineRule="auto"/>
        <w:jc w:val="both"/>
        <w:rPr>
          <w:rFonts w:ascii="Times New Roman" w:eastAsia="Times New Roman" w:hAnsi="Times New Roman" w:cs="Times New Roman"/>
          <w:bCs/>
          <w:sz w:val="28"/>
          <w:szCs w:val="28"/>
          <w:lang w:eastAsia="ru-RU"/>
        </w:rPr>
      </w:pPr>
    </w:p>
    <w:p w:rsidR="00652BEC" w:rsidRDefault="00652BEC" w:rsidP="00652BEC">
      <w:pPr>
        <w:spacing w:after="0" w:line="240" w:lineRule="auto"/>
        <w:jc w:val="both"/>
        <w:rPr>
          <w:rFonts w:ascii="Times New Roman" w:eastAsia="Times New Roman" w:hAnsi="Times New Roman" w:cs="Times New Roman"/>
          <w:bCs/>
          <w:sz w:val="28"/>
          <w:szCs w:val="28"/>
          <w:lang w:eastAsia="ru-RU"/>
        </w:rPr>
      </w:pPr>
      <w:r>
        <w:rPr>
          <w:noProof/>
          <w:lang w:eastAsia="ru-RU"/>
        </w:rPr>
        <w:drawing>
          <wp:inline distT="0" distB="0" distL="0" distR="0" wp14:anchorId="2423A0AB" wp14:editId="2090E62C">
            <wp:extent cx="5167630" cy="1042035"/>
            <wp:effectExtent l="0" t="0" r="0" b="5715"/>
            <wp:docPr id="1" name="Рисунок 1" descr="Картинка 84 из 12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а 84 из 125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7630" cy="1042035"/>
                    </a:xfrm>
                    <a:prstGeom prst="rect">
                      <a:avLst/>
                    </a:prstGeom>
                    <a:noFill/>
                    <a:ln>
                      <a:noFill/>
                    </a:ln>
                  </pic:spPr>
                </pic:pic>
              </a:graphicData>
            </a:graphic>
          </wp:inline>
        </w:drawing>
      </w:r>
    </w:p>
    <w:p w:rsidR="00652BEC" w:rsidRDefault="00652BEC" w:rsidP="00652BEC">
      <w:pPr>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Рис. 1.1 Функции налогов.</w:t>
      </w:r>
    </w:p>
    <w:p w:rsidR="00652BEC" w:rsidRPr="00D45DFA" w:rsidRDefault="00652BEC" w:rsidP="00652BEC">
      <w:pPr>
        <w:spacing w:after="0" w:line="240" w:lineRule="auto"/>
        <w:jc w:val="both"/>
        <w:rPr>
          <w:rFonts w:ascii="Times New Roman" w:eastAsia="Times New Roman" w:hAnsi="Times New Roman" w:cs="Times New Roman"/>
          <w:bCs/>
          <w:sz w:val="28"/>
          <w:szCs w:val="28"/>
          <w:lang w:eastAsia="ru-RU"/>
        </w:rPr>
      </w:pPr>
    </w:p>
    <w:p w:rsidR="00652BEC" w:rsidRPr="00D45DFA" w:rsidRDefault="00652BEC" w:rsidP="00652BE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45DFA">
        <w:rPr>
          <w:rFonts w:ascii="Times New Roman" w:eastAsia="Times New Roman" w:hAnsi="Times New Roman" w:cs="Times New Roman"/>
          <w:sz w:val="28"/>
          <w:szCs w:val="28"/>
          <w:lang w:eastAsia="ru-RU"/>
        </w:rPr>
        <w:t>Налоги весьма разнообразны по видам и образуют довольно разветвленную совокупность. Попытки уменьшить количество налогов пока ни имели успеха. Налоги делятся на разнообразные группы по многим признакам.</w:t>
      </w:r>
      <w:r w:rsidRPr="00D45DFA">
        <w:rPr>
          <w:rFonts w:ascii="Times New Roman" w:eastAsia="Times New Roman" w:hAnsi="Times New Roman" w:cs="Times New Roman"/>
          <w:i/>
          <w:iCs/>
          <w:sz w:val="28"/>
          <w:szCs w:val="28"/>
          <w:lang w:eastAsia="ru-RU"/>
        </w:rPr>
        <w:br/>
      </w:r>
      <w:r w:rsidRPr="00B406CF">
        <w:rPr>
          <w:rFonts w:ascii="Times New Roman" w:eastAsia="Times New Roman" w:hAnsi="Times New Roman" w:cs="Times New Roman"/>
          <w:iCs/>
          <w:sz w:val="28"/>
          <w:szCs w:val="28"/>
          <w:lang w:eastAsia="ru-RU"/>
        </w:rPr>
        <w:t>Они классифицируются</w:t>
      </w:r>
      <w:r w:rsidRPr="00D45DFA">
        <w:rPr>
          <w:rFonts w:ascii="Times New Roman" w:eastAsia="Times New Roman" w:hAnsi="Times New Roman" w:cs="Times New Roman"/>
          <w:i/>
          <w:iCs/>
          <w:sz w:val="28"/>
          <w:szCs w:val="28"/>
          <w:lang w:eastAsia="ru-RU"/>
        </w:rPr>
        <w:t>:</w:t>
      </w:r>
    </w:p>
    <w:p w:rsidR="00652BEC" w:rsidRPr="00D45DFA" w:rsidRDefault="00652BEC" w:rsidP="00652BEC">
      <w:pPr>
        <w:spacing w:after="0" w:line="240" w:lineRule="auto"/>
        <w:jc w:val="both"/>
        <w:rPr>
          <w:rFonts w:ascii="Times New Roman" w:eastAsia="Times New Roman" w:hAnsi="Times New Roman" w:cs="Times New Roman"/>
          <w:sz w:val="28"/>
          <w:szCs w:val="28"/>
          <w:lang w:eastAsia="ru-RU"/>
        </w:rPr>
      </w:pPr>
      <w:proofErr w:type="gramStart"/>
      <w:r w:rsidRPr="00D45DFA">
        <w:rPr>
          <w:rFonts w:ascii="Times New Roman" w:eastAsia="Times New Roman" w:hAnsi="Times New Roman" w:cs="Times New Roman"/>
          <w:sz w:val="28"/>
          <w:szCs w:val="28"/>
          <w:lang w:eastAsia="ru-RU"/>
        </w:rPr>
        <w:t>- по характеру налогового изъятия (прямые и косвенные);</w:t>
      </w:r>
      <w:proofErr w:type="gramEnd"/>
    </w:p>
    <w:p w:rsidR="00652BEC" w:rsidRPr="00D45DFA" w:rsidRDefault="00652BEC" w:rsidP="00652BEC">
      <w:pPr>
        <w:spacing w:after="0" w:line="240" w:lineRule="auto"/>
        <w:jc w:val="both"/>
        <w:rPr>
          <w:rFonts w:ascii="Times New Roman" w:eastAsia="Times New Roman" w:hAnsi="Times New Roman" w:cs="Times New Roman"/>
          <w:sz w:val="28"/>
          <w:szCs w:val="28"/>
          <w:lang w:eastAsia="ru-RU"/>
        </w:rPr>
      </w:pPr>
      <w:r w:rsidRPr="00D45DFA">
        <w:rPr>
          <w:rFonts w:ascii="Times New Roman" w:eastAsia="Times New Roman" w:hAnsi="Times New Roman" w:cs="Times New Roman"/>
          <w:sz w:val="28"/>
          <w:szCs w:val="28"/>
          <w:lang w:eastAsia="ru-RU"/>
        </w:rPr>
        <w:t>- по уровням управления</w:t>
      </w:r>
      <w:r w:rsidR="00856A15">
        <w:rPr>
          <w:rFonts w:ascii="Times New Roman" w:eastAsia="Times New Roman" w:hAnsi="Times New Roman" w:cs="Times New Roman"/>
          <w:sz w:val="28"/>
          <w:szCs w:val="28"/>
          <w:lang w:eastAsia="ru-RU"/>
        </w:rPr>
        <w:t xml:space="preserve"> (по статусу), </w:t>
      </w:r>
      <w:r w:rsidRPr="00D45DFA">
        <w:rPr>
          <w:rFonts w:ascii="Times New Roman" w:eastAsia="Times New Roman" w:hAnsi="Times New Roman" w:cs="Times New Roman"/>
          <w:sz w:val="28"/>
          <w:szCs w:val="28"/>
          <w:lang w:eastAsia="ru-RU"/>
        </w:rPr>
        <w:t xml:space="preserve"> (федеральные, региональные, местные, муниципальные);</w:t>
      </w:r>
    </w:p>
    <w:p w:rsidR="00652BEC" w:rsidRPr="00D45DFA" w:rsidRDefault="00652BEC" w:rsidP="00652BEC">
      <w:pPr>
        <w:spacing w:after="0" w:line="240" w:lineRule="auto"/>
        <w:jc w:val="both"/>
        <w:rPr>
          <w:rFonts w:ascii="Times New Roman" w:eastAsia="Times New Roman" w:hAnsi="Times New Roman" w:cs="Times New Roman"/>
          <w:sz w:val="28"/>
          <w:szCs w:val="28"/>
          <w:lang w:eastAsia="ru-RU"/>
        </w:rPr>
      </w:pPr>
      <w:r w:rsidRPr="00D45DFA">
        <w:rPr>
          <w:rFonts w:ascii="Times New Roman" w:eastAsia="Times New Roman" w:hAnsi="Times New Roman" w:cs="Times New Roman"/>
          <w:sz w:val="28"/>
          <w:szCs w:val="28"/>
          <w:lang w:eastAsia="ru-RU"/>
        </w:rPr>
        <w:t>- по субъектам налогообложения (налоги с юридических и физических лиц);</w:t>
      </w:r>
    </w:p>
    <w:p w:rsidR="00652BEC" w:rsidRPr="00D45DFA" w:rsidRDefault="00652BEC" w:rsidP="00652BEC">
      <w:pPr>
        <w:spacing w:after="0" w:line="240" w:lineRule="auto"/>
        <w:jc w:val="both"/>
        <w:rPr>
          <w:rFonts w:ascii="Times New Roman" w:eastAsia="Times New Roman" w:hAnsi="Times New Roman" w:cs="Times New Roman"/>
          <w:sz w:val="28"/>
          <w:szCs w:val="28"/>
          <w:lang w:eastAsia="ru-RU"/>
        </w:rPr>
      </w:pPr>
      <w:r w:rsidRPr="00D45DFA">
        <w:rPr>
          <w:rFonts w:ascii="Times New Roman" w:eastAsia="Times New Roman" w:hAnsi="Times New Roman" w:cs="Times New Roman"/>
          <w:sz w:val="28"/>
          <w:szCs w:val="28"/>
          <w:lang w:eastAsia="ru-RU"/>
        </w:rPr>
        <w:lastRenderedPageBreak/>
        <w:t>- по объектам налогообложения (налоги на товары и услуги, налоги на доходы, прибыль и т.д.);</w:t>
      </w:r>
    </w:p>
    <w:p w:rsidR="00652BEC" w:rsidRPr="00D45DFA" w:rsidRDefault="00652BEC" w:rsidP="00652BEC">
      <w:pPr>
        <w:spacing w:after="0" w:line="240" w:lineRule="auto"/>
        <w:jc w:val="both"/>
        <w:rPr>
          <w:rFonts w:ascii="Times New Roman" w:eastAsia="Times New Roman" w:hAnsi="Times New Roman" w:cs="Times New Roman"/>
          <w:sz w:val="28"/>
          <w:szCs w:val="28"/>
          <w:lang w:eastAsia="ru-RU"/>
        </w:rPr>
      </w:pPr>
      <w:r w:rsidRPr="00D45DFA">
        <w:rPr>
          <w:rFonts w:ascii="Times New Roman" w:eastAsia="Times New Roman" w:hAnsi="Times New Roman" w:cs="Times New Roman"/>
          <w:sz w:val="28"/>
          <w:szCs w:val="28"/>
          <w:lang w:eastAsia="ru-RU"/>
        </w:rPr>
        <w:t>- по целевому назначению налога (</w:t>
      </w:r>
      <w:proofErr w:type="gramStart"/>
      <w:r w:rsidRPr="00D45DFA">
        <w:rPr>
          <w:rFonts w:ascii="Times New Roman" w:eastAsia="Times New Roman" w:hAnsi="Times New Roman" w:cs="Times New Roman"/>
          <w:sz w:val="28"/>
          <w:szCs w:val="28"/>
          <w:lang w:eastAsia="ru-RU"/>
        </w:rPr>
        <w:t>общие</w:t>
      </w:r>
      <w:proofErr w:type="gramEnd"/>
      <w:r w:rsidRPr="00D45DFA">
        <w:rPr>
          <w:rFonts w:ascii="Times New Roman" w:eastAsia="Times New Roman" w:hAnsi="Times New Roman" w:cs="Times New Roman"/>
          <w:sz w:val="28"/>
          <w:szCs w:val="28"/>
          <w:lang w:eastAsia="ru-RU"/>
        </w:rPr>
        <w:t>, специальные).</w:t>
      </w:r>
    </w:p>
    <w:p w:rsidR="00652BEC" w:rsidRPr="00D45DFA" w:rsidRDefault="00652BEC" w:rsidP="00652BE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45DFA">
        <w:rPr>
          <w:rFonts w:ascii="Times New Roman" w:eastAsia="Times New Roman" w:hAnsi="Times New Roman" w:cs="Times New Roman"/>
          <w:sz w:val="28"/>
          <w:szCs w:val="28"/>
          <w:lang w:eastAsia="ru-RU"/>
        </w:rPr>
        <w:t xml:space="preserve">В зависимости от использования налоги бывают общие и специфические (или целевые). </w:t>
      </w:r>
      <w:proofErr w:type="gramStart"/>
      <w:r w:rsidRPr="00D45DFA">
        <w:rPr>
          <w:rFonts w:ascii="Times New Roman" w:eastAsia="Times New Roman" w:hAnsi="Times New Roman" w:cs="Times New Roman"/>
          <w:sz w:val="28"/>
          <w:szCs w:val="28"/>
          <w:lang w:eastAsia="ru-RU"/>
        </w:rPr>
        <w:t>Общие налоги используются на финансирование расходов государственного и местных бюджетов без закрепления за каким-либо определенным видом расходов.</w:t>
      </w:r>
      <w:proofErr w:type="gramEnd"/>
    </w:p>
    <w:p w:rsidR="00652BEC" w:rsidRDefault="00652BEC" w:rsidP="00652BEC">
      <w:pPr>
        <w:spacing w:after="0"/>
        <w:jc w:val="both"/>
        <w:rPr>
          <w:rFonts w:ascii="Times New Roman" w:eastAsia="Times New Roman" w:hAnsi="Times New Roman" w:cs="Times New Roman"/>
          <w:sz w:val="28"/>
          <w:szCs w:val="28"/>
          <w:lang w:eastAsia="ru-RU"/>
        </w:rPr>
      </w:pPr>
      <w:r w:rsidRPr="00D45DFA">
        <w:rPr>
          <w:rFonts w:ascii="Times New Roman" w:eastAsia="Times New Roman" w:hAnsi="Times New Roman" w:cs="Times New Roman"/>
          <w:sz w:val="28"/>
          <w:szCs w:val="28"/>
          <w:lang w:eastAsia="ru-RU"/>
        </w:rPr>
        <w:t>Специальные налоги имеют целевое назначение</w:t>
      </w:r>
      <w:r w:rsidRPr="00D45DFA">
        <w:rPr>
          <w:rFonts w:ascii="Times New Roman" w:eastAsia="Times New Roman" w:hAnsi="Times New Roman" w:cs="Times New Roman"/>
          <w:sz w:val="28"/>
          <w:szCs w:val="28"/>
          <w:lang w:eastAsia="ru-RU"/>
        </w:rPr>
        <w:br/>
        <w:t>(отчисления на социальные нужды, отчисления в дорожные фонды, транспортный налог и т.д.).</w:t>
      </w:r>
    </w:p>
    <w:p w:rsidR="00856A15" w:rsidRPr="00D45DFA" w:rsidRDefault="00856A15" w:rsidP="00652BEC">
      <w:pPr>
        <w:spacing w:after="0"/>
        <w:jc w:val="both"/>
        <w:rPr>
          <w:rFonts w:ascii="Times New Roman" w:eastAsia="Times New Roman" w:hAnsi="Times New Roman" w:cs="Times New Roman"/>
          <w:sz w:val="28"/>
          <w:szCs w:val="28"/>
          <w:lang w:eastAsia="ru-RU"/>
        </w:rPr>
      </w:pPr>
    </w:p>
    <w:p w:rsidR="00652BEC" w:rsidRDefault="00652BEC" w:rsidP="00652BEC">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00ECC">
        <w:rPr>
          <w:rFonts w:ascii="Times New Roman" w:eastAsia="Times New Roman" w:hAnsi="Times New Roman" w:cs="Times New Roman"/>
          <w:color w:val="000000"/>
          <w:sz w:val="28"/>
          <w:szCs w:val="28"/>
          <w:lang w:eastAsia="ru-RU"/>
        </w:rPr>
        <w:t>Выделяют следующие виды налогов:</w:t>
      </w:r>
    </w:p>
    <w:p w:rsidR="00300ECC" w:rsidRDefault="00300ECC" w:rsidP="00300ECC">
      <w:pPr>
        <w:pStyle w:val="a9"/>
        <w:numPr>
          <w:ilvl w:val="0"/>
          <w:numId w:val="4"/>
        </w:numPr>
        <w:shd w:val="clear" w:color="auto" w:fill="FFFFFF"/>
        <w:spacing w:after="0" w:line="240" w:lineRule="auto"/>
        <w:jc w:val="both"/>
        <w:rPr>
          <w:color w:val="000000"/>
          <w:sz w:val="28"/>
          <w:szCs w:val="28"/>
        </w:rPr>
      </w:pPr>
      <w:r>
        <w:rPr>
          <w:color w:val="000000"/>
          <w:sz w:val="28"/>
          <w:szCs w:val="28"/>
        </w:rPr>
        <w:t>Прямые и косвенные;</w:t>
      </w:r>
    </w:p>
    <w:p w:rsidR="00300ECC" w:rsidRDefault="00300ECC" w:rsidP="00300ECC">
      <w:pPr>
        <w:pStyle w:val="a9"/>
        <w:numPr>
          <w:ilvl w:val="0"/>
          <w:numId w:val="4"/>
        </w:numPr>
        <w:shd w:val="clear" w:color="auto" w:fill="FFFFFF"/>
        <w:spacing w:after="0" w:line="240" w:lineRule="auto"/>
        <w:jc w:val="both"/>
        <w:rPr>
          <w:color w:val="000000"/>
          <w:sz w:val="28"/>
          <w:szCs w:val="28"/>
        </w:rPr>
      </w:pPr>
      <w:r>
        <w:rPr>
          <w:color w:val="000000"/>
          <w:sz w:val="28"/>
          <w:szCs w:val="28"/>
        </w:rPr>
        <w:t>Аккордные и подоходные</w:t>
      </w:r>
      <w:r w:rsidR="00F01B7A">
        <w:rPr>
          <w:color w:val="000000"/>
          <w:sz w:val="28"/>
          <w:szCs w:val="28"/>
        </w:rPr>
        <w:t>, включающие в себя прогрессивные,  регрессивные</w:t>
      </w:r>
      <w:r w:rsidR="00B845D2">
        <w:rPr>
          <w:color w:val="000000"/>
          <w:sz w:val="28"/>
          <w:szCs w:val="28"/>
        </w:rPr>
        <w:t xml:space="preserve"> или</w:t>
      </w:r>
      <w:r w:rsidR="00F01B7A">
        <w:rPr>
          <w:color w:val="000000"/>
          <w:sz w:val="28"/>
          <w:szCs w:val="28"/>
        </w:rPr>
        <w:t xml:space="preserve"> пропорциональные налоги.</w:t>
      </w:r>
    </w:p>
    <w:p w:rsidR="00F01B7A" w:rsidRDefault="00F01B7A" w:rsidP="00F01B7A">
      <w:pPr>
        <w:pStyle w:val="a9"/>
        <w:shd w:val="clear" w:color="auto" w:fill="FFFFFF"/>
        <w:spacing w:after="0" w:line="240" w:lineRule="auto"/>
        <w:ind w:left="644"/>
        <w:jc w:val="both"/>
        <w:rPr>
          <w:color w:val="000000"/>
          <w:sz w:val="28"/>
          <w:szCs w:val="28"/>
        </w:rPr>
      </w:pPr>
    </w:p>
    <w:p w:rsidR="00300ECC" w:rsidRPr="00300ECC" w:rsidRDefault="00300ECC" w:rsidP="00300ECC">
      <w:pPr>
        <w:pStyle w:val="a9"/>
        <w:shd w:val="clear" w:color="auto" w:fill="FFFFFF"/>
        <w:spacing w:after="0" w:line="240" w:lineRule="auto"/>
        <w:ind w:left="644"/>
        <w:jc w:val="both"/>
        <w:rPr>
          <w:color w:val="000000"/>
          <w:sz w:val="28"/>
          <w:szCs w:val="28"/>
        </w:rPr>
      </w:pPr>
    </w:p>
    <w:p w:rsidR="00856A15" w:rsidRPr="00856A15" w:rsidRDefault="00F01B7A" w:rsidP="00856A15">
      <w:pPr>
        <w:pStyle w:val="a4"/>
        <w:shd w:val="clear" w:color="auto" w:fill="FFFFFF"/>
        <w:spacing w:before="96" w:beforeAutospacing="0" w:after="0" w:afterAutospacing="0" w:line="285" w:lineRule="atLeast"/>
        <w:rPr>
          <w:color w:val="000000"/>
          <w:sz w:val="28"/>
          <w:szCs w:val="28"/>
        </w:rPr>
      </w:pPr>
      <w:r w:rsidRPr="00F01B7A">
        <w:rPr>
          <w:rStyle w:val="a3"/>
          <w:i/>
          <w:iCs/>
          <w:color w:val="000000"/>
          <w:sz w:val="28"/>
          <w:szCs w:val="28"/>
        </w:rPr>
        <w:t>Прямые налоги</w:t>
      </w:r>
      <w:r w:rsidRPr="00F01B7A">
        <w:rPr>
          <w:rStyle w:val="apple-converted-space"/>
          <w:color w:val="000000"/>
          <w:sz w:val="28"/>
          <w:szCs w:val="28"/>
        </w:rPr>
        <w:t> </w:t>
      </w:r>
      <w:r w:rsidRPr="00F01B7A">
        <w:rPr>
          <w:color w:val="000000"/>
          <w:sz w:val="28"/>
          <w:szCs w:val="28"/>
        </w:rPr>
        <w:t>- те, которые непосредственно связаны с результатом хозяйственно-финансовой деятельности, оборотом капитала, увеличением стоимости имущества, ростом рентной составляющей. Прямые налоги прямо пропорциональны платежеспособности.</w:t>
      </w:r>
      <w:r w:rsidR="00856A15" w:rsidRPr="00856A15">
        <w:rPr>
          <w:rFonts w:ascii="Arial" w:hAnsi="Arial" w:cs="Arial"/>
          <w:color w:val="000000"/>
          <w:sz w:val="20"/>
          <w:szCs w:val="20"/>
        </w:rPr>
        <w:t xml:space="preserve"> </w:t>
      </w:r>
      <w:r w:rsidR="00856A15" w:rsidRPr="00856A15">
        <w:rPr>
          <w:color w:val="000000"/>
          <w:sz w:val="28"/>
          <w:szCs w:val="28"/>
        </w:rPr>
        <w:t>К числу прямых налогов относятся: </w:t>
      </w:r>
      <w:hyperlink r:id="rId12" w:tooltip="Подоходный налог" w:history="1">
        <w:r w:rsidR="00856A15" w:rsidRPr="00856A15">
          <w:rPr>
            <w:sz w:val="28"/>
            <w:szCs w:val="28"/>
          </w:rPr>
          <w:t>подоходный налог</w:t>
        </w:r>
      </w:hyperlink>
      <w:r w:rsidR="00856A15" w:rsidRPr="00856A15">
        <w:rPr>
          <w:sz w:val="28"/>
          <w:szCs w:val="28"/>
        </w:rPr>
        <w:t>, </w:t>
      </w:r>
      <w:hyperlink r:id="rId13" w:tooltip="Налог на прибыль" w:history="1">
        <w:r w:rsidR="00856A15" w:rsidRPr="00856A15">
          <w:rPr>
            <w:sz w:val="28"/>
            <w:szCs w:val="28"/>
          </w:rPr>
          <w:t>налог на прибыль предприятий</w:t>
        </w:r>
      </w:hyperlink>
      <w:r w:rsidR="00856A15" w:rsidRPr="00856A15">
        <w:rPr>
          <w:color w:val="000000"/>
          <w:sz w:val="28"/>
          <w:szCs w:val="28"/>
        </w:rPr>
        <w:t> (корпораций, организаций и т. п.); </w:t>
      </w:r>
      <w:hyperlink r:id="rId14" w:tooltip="Налог на наследство" w:history="1">
        <w:r w:rsidR="00856A15" w:rsidRPr="00856A15">
          <w:rPr>
            <w:sz w:val="28"/>
            <w:szCs w:val="28"/>
          </w:rPr>
          <w:t>налог с наследства и дарения</w:t>
        </w:r>
      </w:hyperlink>
      <w:r w:rsidR="00856A15" w:rsidRPr="00856A15">
        <w:rPr>
          <w:color w:val="000000"/>
          <w:sz w:val="28"/>
          <w:szCs w:val="28"/>
        </w:rPr>
        <w:t>, </w:t>
      </w:r>
      <w:hyperlink r:id="rId15" w:tooltip="Имущественный налог" w:history="1">
        <w:r w:rsidR="00856A15" w:rsidRPr="00856A15">
          <w:rPr>
            <w:sz w:val="28"/>
            <w:szCs w:val="28"/>
          </w:rPr>
          <w:t>имущественный налог</w:t>
        </w:r>
      </w:hyperlink>
      <w:r w:rsidR="00856A15" w:rsidRPr="00856A15">
        <w:rPr>
          <w:sz w:val="28"/>
          <w:szCs w:val="28"/>
        </w:rPr>
        <w:t>, </w:t>
      </w:r>
      <w:hyperlink r:id="rId16" w:tooltip="Налог на добычу полезных ископаемых" w:history="1">
        <w:r w:rsidR="00856A15" w:rsidRPr="00856A15">
          <w:rPr>
            <w:sz w:val="28"/>
            <w:szCs w:val="28"/>
          </w:rPr>
          <w:t>налог на добычу полезных ископаемых</w:t>
        </w:r>
      </w:hyperlink>
      <w:r w:rsidR="00856A15" w:rsidRPr="00856A15">
        <w:rPr>
          <w:color w:val="000000"/>
          <w:sz w:val="28"/>
          <w:szCs w:val="28"/>
        </w:rPr>
        <w:t> и т. п. Прямые налоги устанавливаются непосредственно на доход и имущество. Между субъектом и государством существует прямая связь: налогоплательщик сразу чувствует налоговый гнет. Отличительная особенность данного налога — относительно сложный расчет его суммы. Прямые налоги — налог на прибыль; налог на имущество; налог на доходы физического лица. Налог на прибыль — налогом облагается прибыль, полученная налогоплательщиком. Налог на имущество организаций — облагается налогом движимое, недвижимое имущество, учитываемое на балансе в качестве объектов ОС.</w:t>
      </w:r>
    </w:p>
    <w:p w:rsidR="00F01B7A" w:rsidRPr="00856A15" w:rsidRDefault="00856A15" w:rsidP="00856A15">
      <w:pPr>
        <w:shd w:val="clear" w:color="auto" w:fill="FFFFFF"/>
        <w:spacing w:before="96" w:after="0" w:line="285" w:lineRule="atLeast"/>
        <w:rPr>
          <w:rFonts w:ascii="Times New Roman" w:eastAsia="Times New Roman" w:hAnsi="Times New Roman" w:cs="Times New Roman"/>
          <w:color w:val="000000"/>
          <w:sz w:val="28"/>
          <w:szCs w:val="28"/>
          <w:lang w:eastAsia="ru-RU"/>
        </w:rPr>
      </w:pPr>
      <w:proofErr w:type="gramStart"/>
      <w:r w:rsidRPr="00856A15">
        <w:rPr>
          <w:rFonts w:ascii="Times New Roman" w:eastAsia="Times New Roman" w:hAnsi="Times New Roman" w:cs="Times New Roman"/>
          <w:color w:val="000000"/>
          <w:sz w:val="28"/>
          <w:szCs w:val="28"/>
          <w:lang w:eastAsia="ru-RU"/>
        </w:rPr>
        <w:t>Объектом прямого налога являются доход (заработная плата, прибыль, процент, рента и т.п.) и стоимость имущества (земля, дом, ценные бумаги и т.п.) налогоплательщика, который одновременно выступает и сборщиком, и конечным плательщиком налога.</w:t>
      </w:r>
      <w:proofErr w:type="gramEnd"/>
      <w:r>
        <w:rPr>
          <w:rFonts w:ascii="Times New Roman" w:eastAsia="Times New Roman" w:hAnsi="Times New Roman" w:cs="Times New Roman"/>
          <w:color w:val="000000"/>
          <w:sz w:val="28"/>
          <w:szCs w:val="28"/>
          <w:lang w:eastAsia="ru-RU"/>
        </w:rPr>
        <w:t xml:space="preserve"> </w:t>
      </w:r>
      <w:r w:rsidR="00F01B7A" w:rsidRPr="00856A15">
        <w:rPr>
          <w:rFonts w:ascii="Times New Roman" w:hAnsi="Times New Roman" w:cs="Times New Roman"/>
          <w:color w:val="000000"/>
          <w:sz w:val="28"/>
          <w:szCs w:val="28"/>
        </w:rPr>
        <w:t xml:space="preserve">Преимущество прямых налогов состоит в том, что их легче приспособить к определенным условиям - размеру семьи, доходу, возрасту, и, </w:t>
      </w:r>
      <w:proofErr w:type="gramStart"/>
      <w:r w:rsidR="00F01B7A" w:rsidRPr="00856A15">
        <w:rPr>
          <w:rFonts w:ascii="Times New Roman" w:hAnsi="Times New Roman" w:cs="Times New Roman"/>
          <w:color w:val="000000"/>
          <w:sz w:val="28"/>
          <w:szCs w:val="28"/>
        </w:rPr>
        <w:t>в</w:t>
      </w:r>
      <w:proofErr w:type="gramEnd"/>
      <w:r w:rsidR="00F01B7A" w:rsidRPr="00856A15">
        <w:rPr>
          <w:rFonts w:ascii="Times New Roman" w:hAnsi="Times New Roman" w:cs="Times New Roman"/>
          <w:color w:val="000000"/>
          <w:sz w:val="28"/>
          <w:szCs w:val="28"/>
        </w:rPr>
        <w:t xml:space="preserve"> более </w:t>
      </w:r>
      <w:proofErr w:type="gramStart"/>
      <w:r w:rsidR="00F01B7A" w:rsidRPr="00856A15">
        <w:rPr>
          <w:rFonts w:ascii="Times New Roman" w:hAnsi="Times New Roman" w:cs="Times New Roman"/>
          <w:color w:val="000000"/>
          <w:sz w:val="28"/>
          <w:szCs w:val="28"/>
        </w:rPr>
        <w:t>общим</w:t>
      </w:r>
      <w:proofErr w:type="gramEnd"/>
      <w:r w:rsidR="00F01B7A" w:rsidRPr="00856A15">
        <w:rPr>
          <w:rFonts w:ascii="Times New Roman" w:hAnsi="Times New Roman" w:cs="Times New Roman"/>
          <w:color w:val="000000"/>
          <w:sz w:val="28"/>
          <w:szCs w:val="28"/>
        </w:rPr>
        <w:t xml:space="preserve"> смыслом - платежеспособности. </w:t>
      </w:r>
    </w:p>
    <w:p w:rsidR="00F01B7A" w:rsidRPr="00F01B7A" w:rsidRDefault="00856A15" w:rsidP="00856A15">
      <w:pPr>
        <w:pStyle w:val="a4"/>
        <w:shd w:val="clear" w:color="auto" w:fill="FFFFFF"/>
        <w:spacing w:after="0" w:afterAutospacing="0"/>
        <w:rPr>
          <w:color w:val="000000"/>
          <w:sz w:val="28"/>
          <w:szCs w:val="28"/>
        </w:rPr>
      </w:pPr>
      <w:r>
        <w:rPr>
          <w:color w:val="000000"/>
          <w:sz w:val="28"/>
          <w:szCs w:val="28"/>
        </w:rPr>
        <w:t xml:space="preserve">          </w:t>
      </w:r>
      <w:r w:rsidR="00F01B7A" w:rsidRPr="00F01B7A">
        <w:rPr>
          <w:color w:val="000000"/>
          <w:sz w:val="28"/>
          <w:szCs w:val="28"/>
        </w:rPr>
        <w:t>Прямые налоги трудно перенести на потребителя. Из них легче всего дело обстоит с налогами на землю и на другую недвижимость: они включаются в арендную и квартирную плату, цену сельскохозяйственной продукции.</w:t>
      </w:r>
    </w:p>
    <w:p w:rsidR="00F01B7A" w:rsidRPr="00F01B7A" w:rsidRDefault="00F01B7A" w:rsidP="00F01B7A">
      <w:pPr>
        <w:pStyle w:val="a4"/>
        <w:shd w:val="clear" w:color="auto" w:fill="FFFFFF"/>
        <w:spacing w:after="0" w:afterAutospacing="0"/>
        <w:rPr>
          <w:color w:val="000000"/>
          <w:sz w:val="28"/>
          <w:szCs w:val="28"/>
        </w:rPr>
      </w:pPr>
      <w:r w:rsidRPr="00F01B7A">
        <w:rPr>
          <w:rStyle w:val="a3"/>
          <w:i/>
          <w:iCs/>
          <w:color w:val="000000"/>
          <w:sz w:val="28"/>
          <w:szCs w:val="28"/>
        </w:rPr>
        <w:lastRenderedPageBreak/>
        <w:t>Косвенные налоги</w:t>
      </w:r>
      <w:r w:rsidRPr="00F01B7A">
        <w:rPr>
          <w:rStyle w:val="apple-converted-space"/>
          <w:color w:val="000000"/>
          <w:sz w:val="28"/>
          <w:szCs w:val="28"/>
        </w:rPr>
        <w:t> </w:t>
      </w:r>
      <w:r w:rsidRPr="00F01B7A">
        <w:rPr>
          <w:color w:val="000000"/>
          <w:sz w:val="28"/>
          <w:szCs w:val="28"/>
        </w:rPr>
        <w:t>- это те, которые являются надбавкой к цене или определяются в зависимости от размера добавленной стоимости, оборота или продаж товаров, работ, услуг.</w:t>
      </w:r>
    </w:p>
    <w:p w:rsidR="00856A15" w:rsidRDefault="00F01B7A" w:rsidP="00F01B7A">
      <w:pPr>
        <w:pStyle w:val="a4"/>
        <w:shd w:val="clear" w:color="auto" w:fill="FFFFFF"/>
        <w:spacing w:after="0" w:afterAutospacing="0"/>
        <w:rPr>
          <w:color w:val="000000"/>
          <w:sz w:val="28"/>
          <w:szCs w:val="28"/>
        </w:rPr>
      </w:pPr>
      <w:r w:rsidRPr="00F01B7A">
        <w:rPr>
          <w:color w:val="000000"/>
          <w:sz w:val="28"/>
          <w:szCs w:val="28"/>
        </w:rPr>
        <w:t>Косвенные налоги вытекают из хозяйственных актов и оборотов, финансовых операций (налог на добавленную стоимость - НДС, таможенная пошлина, налог на операции с ценными бумагами и др. налоги.).</w:t>
      </w:r>
      <w:r w:rsidR="00856A15">
        <w:rPr>
          <w:color w:val="000000"/>
          <w:sz w:val="28"/>
          <w:szCs w:val="28"/>
        </w:rPr>
        <w:t xml:space="preserve"> Основные виды косвенных налогов:</w:t>
      </w:r>
    </w:p>
    <w:p w:rsidR="00856A15" w:rsidRPr="00856A15" w:rsidRDefault="003467E7" w:rsidP="00856A15">
      <w:pPr>
        <w:numPr>
          <w:ilvl w:val="0"/>
          <w:numId w:val="8"/>
        </w:numPr>
        <w:shd w:val="clear" w:color="auto" w:fill="FFFFFF"/>
        <w:spacing w:before="100" w:beforeAutospacing="1" w:after="24" w:line="285" w:lineRule="atLeast"/>
        <w:ind w:left="360"/>
        <w:rPr>
          <w:rFonts w:ascii="Times New Roman" w:eastAsia="Times New Roman" w:hAnsi="Times New Roman" w:cs="Times New Roman"/>
          <w:sz w:val="28"/>
          <w:szCs w:val="28"/>
          <w:lang w:eastAsia="ru-RU"/>
        </w:rPr>
      </w:pPr>
      <w:hyperlink r:id="rId17" w:tooltip="Акциз" w:history="1">
        <w:r w:rsidR="00856A15" w:rsidRPr="00856A15">
          <w:rPr>
            <w:rFonts w:ascii="Times New Roman" w:eastAsia="Times New Roman" w:hAnsi="Times New Roman" w:cs="Times New Roman"/>
            <w:sz w:val="28"/>
            <w:szCs w:val="28"/>
            <w:lang w:eastAsia="ru-RU"/>
          </w:rPr>
          <w:t>Акциз</w:t>
        </w:r>
      </w:hyperlink>
      <w:r w:rsidR="00856A15" w:rsidRPr="00856A15">
        <w:rPr>
          <w:rFonts w:ascii="Times New Roman" w:eastAsia="Times New Roman" w:hAnsi="Times New Roman" w:cs="Times New Roman"/>
          <w:sz w:val="28"/>
          <w:szCs w:val="28"/>
          <w:lang w:eastAsia="ru-RU"/>
        </w:rPr>
        <w:t> </w:t>
      </w:r>
      <w:r w:rsidR="00856A15" w:rsidRPr="00856A15">
        <w:rPr>
          <w:rFonts w:ascii="Times New Roman" w:eastAsia="Times New Roman" w:hAnsi="Times New Roman" w:cs="Times New Roman"/>
          <w:color w:val="000000"/>
          <w:sz w:val="28"/>
          <w:szCs w:val="28"/>
          <w:lang w:eastAsia="ru-RU"/>
        </w:rPr>
        <w:t xml:space="preserve">— вид косвенного налога, устанавливаемый преимущественно на предметы массового </w:t>
      </w:r>
      <w:r w:rsidR="00856A15" w:rsidRPr="00856A15">
        <w:rPr>
          <w:rFonts w:ascii="Times New Roman" w:eastAsia="Times New Roman" w:hAnsi="Times New Roman" w:cs="Times New Roman"/>
          <w:sz w:val="28"/>
          <w:szCs w:val="28"/>
          <w:lang w:eastAsia="ru-RU"/>
        </w:rPr>
        <w:t>потребления (табак, вино и др.) внутри страны, в отличие от </w:t>
      </w:r>
      <w:hyperlink r:id="rId18" w:tooltip="Таможенные пошлины" w:history="1">
        <w:r w:rsidR="00856A15" w:rsidRPr="00856A15">
          <w:rPr>
            <w:rFonts w:ascii="Times New Roman" w:eastAsia="Times New Roman" w:hAnsi="Times New Roman" w:cs="Times New Roman"/>
            <w:sz w:val="28"/>
            <w:szCs w:val="28"/>
            <w:lang w:eastAsia="ru-RU"/>
          </w:rPr>
          <w:t>таможенных платежей</w:t>
        </w:r>
      </w:hyperlink>
      <w:r w:rsidR="00856A15" w:rsidRPr="00856A15">
        <w:rPr>
          <w:rFonts w:ascii="Times New Roman" w:eastAsia="Times New Roman" w:hAnsi="Times New Roman" w:cs="Times New Roman"/>
          <w:sz w:val="28"/>
          <w:szCs w:val="28"/>
          <w:lang w:eastAsia="ru-RU"/>
        </w:rPr>
        <w:t>, несущих ту же функцию, но на товарах, доставляемых из-за границы, а также коммунальные, транспортные и другие распространённые </w:t>
      </w:r>
      <w:hyperlink r:id="rId19" w:tooltip="Услуга" w:history="1">
        <w:r w:rsidR="00856A15" w:rsidRPr="00856A15">
          <w:rPr>
            <w:rFonts w:ascii="Times New Roman" w:eastAsia="Times New Roman" w:hAnsi="Times New Roman" w:cs="Times New Roman"/>
            <w:sz w:val="28"/>
            <w:szCs w:val="28"/>
            <w:lang w:eastAsia="ru-RU"/>
          </w:rPr>
          <w:t>услуги</w:t>
        </w:r>
      </w:hyperlink>
      <w:r w:rsidR="00856A15" w:rsidRPr="00856A15">
        <w:rPr>
          <w:rFonts w:ascii="Times New Roman" w:eastAsia="Times New Roman" w:hAnsi="Times New Roman" w:cs="Times New Roman"/>
          <w:sz w:val="28"/>
          <w:szCs w:val="28"/>
          <w:lang w:eastAsia="ru-RU"/>
        </w:rPr>
        <w:t>.</w:t>
      </w:r>
    </w:p>
    <w:p w:rsidR="00856A15" w:rsidRPr="00856A15" w:rsidRDefault="003467E7" w:rsidP="00856A15">
      <w:pPr>
        <w:numPr>
          <w:ilvl w:val="0"/>
          <w:numId w:val="8"/>
        </w:numPr>
        <w:shd w:val="clear" w:color="auto" w:fill="FFFFFF"/>
        <w:spacing w:before="100" w:beforeAutospacing="1" w:after="24" w:line="285" w:lineRule="atLeast"/>
        <w:ind w:left="360"/>
        <w:rPr>
          <w:rFonts w:ascii="Times New Roman" w:eastAsia="Times New Roman" w:hAnsi="Times New Roman" w:cs="Times New Roman"/>
          <w:sz w:val="28"/>
          <w:szCs w:val="28"/>
          <w:lang w:eastAsia="ru-RU"/>
        </w:rPr>
      </w:pPr>
      <w:hyperlink r:id="rId20" w:tooltip="Налог на добавленную стоимость" w:history="1">
        <w:r w:rsidR="00856A15" w:rsidRPr="00856A15">
          <w:rPr>
            <w:rFonts w:ascii="Times New Roman" w:eastAsia="Times New Roman" w:hAnsi="Times New Roman" w:cs="Times New Roman"/>
            <w:sz w:val="28"/>
            <w:szCs w:val="28"/>
            <w:lang w:eastAsia="ru-RU"/>
          </w:rPr>
          <w:t>Налог на добавленную стоимость</w:t>
        </w:r>
      </w:hyperlink>
      <w:r w:rsidR="00856A15" w:rsidRPr="00856A15">
        <w:rPr>
          <w:rFonts w:ascii="Times New Roman" w:eastAsia="Times New Roman" w:hAnsi="Times New Roman" w:cs="Times New Roman"/>
          <w:sz w:val="28"/>
          <w:szCs w:val="28"/>
          <w:lang w:eastAsia="ru-RU"/>
        </w:rPr>
        <w:t> — вид косвенного налога; форма изъятия в </w:t>
      </w:r>
      <w:hyperlink r:id="rId21" w:tooltip="Бюджет" w:history="1">
        <w:r w:rsidR="00856A15" w:rsidRPr="00856A15">
          <w:rPr>
            <w:rFonts w:ascii="Times New Roman" w:eastAsia="Times New Roman" w:hAnsi="Times New Roman" w:cs="Times New Roman"/>
            <w:sz w:val="28"/>
            <w:szCs w:val="28"/>
            <w:lang w:eastAsia="ru-RU"/>
          </w:rPr>
          <w:t>бюджет</w:t>
        </w:r>
      </w:hyperlink>
      <w:r w:rsidR="00856A15" w:rsidRPr="00856A15">
        <w:rPr>
          <w:rFonts w:ascii="Times New Roman" w:eastAsia="Times New Roman" w:hAnsi="Times New Roman" w:cs="Times New Roman"/>
          <w:sz w:val="28"/>
          <w:szCs w:val="28"/>
          <w:lang w:eastAsia="ru-RU"/>
        </w:rPr>
        <w:t> части </w:t>
      </w:r>
      <w:hyperlink r:id="rId22" w:tooltip="Добавленная стоимость" w:history="1">
        <w:r w:rsidR="00856A15" w:rsidRPr="00856A15">
          <w:rPr>
            <w:rFonts w:ascii="Times New Roman" w:eastAsia="Times New Roman" w:hAnsi="Times New Roman" w:cs="Times New Roman"/>
            <w:sz w:val="28"/>
            <w:szCs w:val="28"/>
            <w:lang w:eastAsia="ru-RU"/>
          </w:rPr>
          <w:t>добавленной стоимости</w:t>
        </w:r>
      </w:hyperlink>
      <w:r w:rsidR="00856A15" w:rsidRPr="00856A15">
        <w:rPr>
          <w:rFonts w:ascii="Times New Roman" w:eastAsia="Times New Roman" w:hAnsi="Times New Roman" w:cs="Times New Roman"/>
          <w:sz w:val="28"/>
          <w:szCs w:val="28"/>
          <w:lang w:eastAsia="ru-RU"/>
        </w:rPr>
        <w:t>, которая создаётся на всех стадиях процесса производства товаров, работ и услуг и вносится в бюджет по мере реализации.</w:t>
      </w:r>
    </w:p>
    <w:p w:rsidR="00856A15" w:rsidRPr="00856A15" w:rsidRDefault="003467E7" w:rsidP="00856A15">
      <w:pPr>
        <w:numPr>
          <w:ilvl w:val="0"/>
          <w:numId w:val="8"/>
        </w:numPr>
        <w:shd w:val="clear" w:color="auto" w:fill="FFFFFF"/>
        <w:spacing w:before="100" w:beforeAutospacing="1" w:after="24" w:line="285" w:lineRule="atLeast"/>
        <w:ind w:left="360"/>
        <w:rPr>
          <w:rFonts w:ascii="Times New Roman" w:eastAsia="Times New Roman" w:hAnsi="Times New Roman" w:cs="Times New Roman"/>
          <w:sz w:val="28"/>
          <w:szCs w:val="28"/>
          <w:lang w:eastAsia="ru-RU"/>
        </w:rPr>
      </w:pPr>
      <w:hyperlink r:id="rId23" w:tooltip="Таможенная пошлина" w:history="1">
        <w:r w:rsidR="00856A15" w:rsidRPr="00856A15">
          <w:rPr>
            <w:rFonts w:ascii="Times New Roman" w:eastAsia="Times New Roman" w:hAnsi="Times New Roman" w:cs="Times New Roman"/>
            <w:sz w:val="28"/>
            <w:szCs w:val="28"/>
            <w:lang w:eastAsia="ru-RU"/>
          </w:rPr>
          <w:t>Таможенная пошлина</w:t>
        </w:r>
      </w:hyperlink>
      <w:r w:rsidR="00856A15" w:rsidRPr="00856A15">
        <w:rPr>
          <w:rFonts w:ascii="Times New Roman" w:eastAsia="Times New Roman" w:hAnsi="Times New Roman" w:cs="Times New Roman"/>
          <w:sz w:val="28"/>
          <w:szCs w:val="28"/>
          <w:lang w:eastAsia="ru-RU"/>
        </w:rPr>
        <w:t> — вид косвенного налога в виде взноса (платежа) на импортные, экспортные и транзитные товары, поступающие в доход государственного бюджета.</w:t>
      </w:r>
    </w:p>
    <w:p w:rsidR="00856A15" w:rsidRPr="00856A15" w:rsidRDefault="003467E7" w:rsidP="00856A15">
      <w:pPr>
        <w:numPr>
          <w:ilvl w:val="0"/>
          <w:numId w:val="8"/>
        </w:numPr>
        <w:shd w:val="clear" w:color="auto" w:fill="FFFFFF"/>
        <w:spacing w:before="100" w:beforeAutospacing="1" w:after="24" w:line="285" w:lineRule="atLeast"/>
        <w:ind w:left="360"/>
        <w:rPr>
          <w:rFonts w:ascii="Times New Roman" w:eastAsia="Times New Roman" w:hAnsi="Times New Roman" w:cs="Times New Roman"/>
          <w:sz w:val="28"/>
          <w:szCs w:val="28"/>
          <w:lang w:eastAsia="ru-RU"/>
        </w:rPr>
      </w:pPr>
      <w:hyperlink r:id="rId24" w:tooltip="Экологический налог" w:history="1">
        <w:r w:rsidR="00856A15" w:rsidRPr="00856A15">
          <w:rPr>
            <w:rFonts w:ascii="Times New Roman" w:eastAsia="Times New Roman" w:hAnsi="Times New Roman" w:cs="Times New Roman"/>
            <w:sz w:val="28"/>
            <w:szCs w:val="28"/>
            <w:lang w:eastAsia="ru-RU"/>
          </w:rPr>
          <w:t>Экологический налог</w:t>
        </w:r>
      </w:hyperlink>
      <w:r w:rsidR="00856A15" w:rsidRPr="00856A15">
        <w:rPr>
          <w:rFonts w:ascii="Times New Roman" w:eastAsia="Times New Roman" w:hAnsi="Times New Roman" w:cs="Times New Roman"/>
          <w:sz w:val="28"/>
          <w:szCs w:val="28"/>
          <w:lang w:eastAsia="ru-RU"/>
        </w:rPr>
        <w:t> — вид косвенного налога, связанный с </w:t>
      </w:r>
      <w:hyperlink r:id="rId25" w:tooltip="Охрана окружающей среды" w:history="1">
        <w:r w:rsidR="00856A15" w:rsidRPr="00856A15">
          <w:rPr>
            <w:rFonts w:ascii="Times New Roman" w:eastAsia="Times New Roman" w:hAnsi="Times New Roman" w:cs="Times New Roman"/>
            <w:sz w:val="28"/>
            <w:szCs w:val="28"/>
            <w:lang w:eastAsia="ru-RU"/>
          </w:rPr>
          <w:t>охраной окружающей среды</w:t>
        </w:r>
      </w:hyperlink>
      <w:r w:rsidR="00856A15" w:rsidRPr="00856A15">
        <w:rPr>
          <w:rFonts w:ascii="Times New Roman" w:eastAsia="Times New Roman" w:hAnsi="Times New Roman" w:cs="Times New Roman"/>
          <w:sz w:val="28"/>
          <w:szCs w:val="28"/>
          <w:lang w:eastAsia="ru-RU"/>
        </w:rPr>
        <w:t>.</w:t>
      </w:r>
    </w:p>
    <w:p w:rsidR="00856A15" w:rsidRDefault="00856A15" w:rsidP="00F01B7A">
      <w:pPr>
        <w:pStyle w:val="a4"/>
        <w:shd w:val="clear" w:color="auto" w:fill="FFFFFF"/>
        <w:spacing w:after="0" w:afterAutospacing="0"/>
        <w:rPr>
          <w:color w:val="000000"/>
          <w:sz w:val="28"/>
          <w:szCs w:val="28"/>
        </w:rPr>
      </w:pPr>
    </w:p>
    <w:p w:rsidR="00F01B7A" w:rsidRPr="00F01B7A" w:rsidRDefault="00F01B7A" w:rsidP="00F01B7A">
      <w:pPr>
        <w:pStyle w:val="a4"/>
        <w:shd w:val="clear" w:color="auto" w:fill="FFFFFF"/>
        <w:spacing w:after="0" w:afterAutospacing="0"/>
        <w:rPr>
          <w:color w:val="000000"/>
          <w:sz w:val="28"/>
          <w:szCs w:val="28"/>
        </w:rPr>
      </w:pPr>
      <w:r w:rsidRPr="00F01B7A">
        <w:rPr>
          <w:color w:val="000000"/>
          <w:sz w:val="28"/>
          <w:szCs w:val="28"/>
        </w:rPr>
        <w:t>Косвенные налоги переносятся на конечного потребителя в зависимости от степени эластичности спроса на товары и услуги, облагаемые этими налогами. Чем менее эластичен спрос, тем большая часть налога перекладывается на потребителя. Чем менее эластично предложение, тем меньшая часть налога перекладывается на потребителя, а большая уплачивается за счет прибыли. В долгосрочном плане эластичность предложения растет, и на потребителя перекладывается все большая часть косвенных налогов.</w:t>
      </w:r>
    </w:p>
    <w:p w:rsidR="00F01B7A" w:rsidRPr="00F01B7A" w:rsidRDefault="00F01B7A" w:rsidP="00F01B7A">
      <w:pPr>
        <w:pStyle w:val="a4"/>
        <w:shd w:val="clear" w:color="auto" w:fill="FFFFFF"/>
        <w:spacing w:after="0" w:afterAutospacing="0"/>
        <w:rPr>
          <w:color w:val="000000"/>
          <w:sz w:val="28"/>
          <w:szCs w:val="28"/>
        </w:rPr>
      </w:pPr>
      <w:r w:rsidRPr="00F01B7A">
        <w:rPr>
          <w:color w:val="000000"/>
          <w:sz w:val="28"/>
          <w:szCs w:val="28"/>
        </w:rPr>
        <w:t>Преимущество косвенных налогов состоит в их небольших размерах по сравнению с прямыми налогами, их легче собирать, т.к. они определяются уровнем розничной или оптовой продажи.</w:t>
      </w:r>
    </w:p>
    <w:p w:rsidR="00F01B7A" w:rsidRPr="00F01B7A" w:rsidRDefault="00F01B7A" w:rsidP="00F01B7A">
      <w:pPr>
        <w:pStyle w:val="a4"/>
        <w:shd w:val="clear" w:color="auto" w:fill="FFFFFF"/>
        <w:spacing w:after="0" w:afterAutospacing="0"/>
        <w:rPr>
          <w:color w:val="000000"/>
          <w:sz w:val="28"/>
          <w:szCs w:val="28"/>
        </w:rPr>
      </w:pPr>
      <w:r w:rsidRPr="00F01B7A">
        <w:rPr>
          <w:color w:val="000000"/>
          <w:sz w:val="28"/>
          <w:szCs w:val="28"/>
        </w:rPr>
        <w:t>Косвенные налоги называют еще</w:t>
      </w:r>
      <w:r w:rsidRPr="00856A15">
        <w:rPr>
          <w:rStyle w:val="apple-converted-space"/>
          <w:i/>
          <w:color w:val="000000"/>
          <w:sz w:val="28"/>
          <w:szCs w:val="28"/>
        </w:rPr>
        <w:t> </w:t>
      </w:r>
      <w:r w:rsidRPr="00856A15">
        <w:rPr>
          <w:rStyle w:val="a5"/>
          <w:i w:val="0"/>
          <w:color w:val="000000"/>
          <w:sz w:val="28"/>
          <w:szCs w:val="28"/>
        </w:rPr>
        <w:t>безусловными</w:t>
      </w:r>
      <w:r w:rsidRPr="00856A15">
        <w:rPr>
          <w:i/>
          <w:color w:val="000000"/>
          <w:sz w:val="28"/>
          <w:szCs w:val="28"/>
        </w:rPr>
        <w:t>,</w:t>
      </w:r>
      <w:r w:rsidRPr="00F01B7A">
        <w:rPr>
          <w:color w:val="000000"/>
          <w:sz w:val="28"/>
          <w:szCs w:val="28"/>
        </w:rPr>
        <w:t xml:space="preserve"> потому что они ни связаны непосредственно с доходом налогоплательщика и взимаются вне зависимости от конечных результатов деятельности, получения прибыли.</w:t>
      </w:r>
    </w:p>
    <w:p w:rsidR="00F01B7A" w:rsidRPr="00F01B7A" w:rsidRDefault="00F01B7A" w:rsidP="00F01B7A">
      <w:pPr>
        <w:pStyle w:val="a4"/>
        <w:shd w:val="clear" w:color="auto" w:fill="FFFFFF"/>
        <w:spacing w:after="0" w:afterAutospacing="0"/>
        <w:rPr>
          <w:color w:val="000000"/>
          <w:sz w:val="28"/>
          <w:szCs w:val="28"/>
        </w:rPr>
      </w:pPr>
      <w:r w:rsidRPr="00F01B7A">
        <w:rPr>
          <w:color w:val="000000"/>
          <w:sz w:val="28"/>
          <w:szCs w:val="28"/>
        </w:rPr>
        <w:t xml:space="preserve">В случае высокой эластичности спроса увеличение косвенных налогов может привести к сокращению потребления, а при высокой эластичности </w:t>
      </w:r>
      <w:r w:rsidRPr="00F01B7A">
        <w:rPr>
          <w:color w:val="000000"/>
          <w:sz w:val="28"/>
          <w:szCs w:val="28"/>
        </w:rPr>
        <w:lastRenderedPageBreak/>
        <w:t>предложения - к сокращению чистой прибыли, что вызовет сокращение капиталовложений или перелив капитала в другие сферы деятельности. Прямые налоги распространяются на стадии производства и реализации продукции, а косвенные - большей степени регулируют процессы распределения и потребления. Поэтому принято считать, что прямые налоги - это налоги на доходы, а косвенные на расходы, что они в большей мере относятся к стадии потребления в условиях равновесной экономики.</w:t>
      </w:r>
    </w:p>
    <w:p w:rsidR="00F01B7A" w:rsidRPr="00F01B7A" w:rsidRDefault="00F01B7A" w:rsidP="00F01B7A">
      <w:pPr>
        <w:pStyle w:val="a4"/>
        <w:shd w:val="clear" w:color="auto" w:fill="FFFFDD"/>
        <w:spacing w:before="0" w:beforeAutospacing="0" w:after="0" w:afterAutospacing="0"/>
        <w:ind w:firstLine="300"/>
        <w:jc w:val="both"/>
        <w:rPr>
          <w:color w:val="000000"/>
          <w:sz w:val="28"/>
          <w:szCs w:val="28"/>
        </w:rPr>
      </w:pPr>
      <w:r w:rsidRPr="00F01B7A">
        <w:rPr>
          <w:color w:val="000000"/>
          <w:sz w:val="28"/>
          <w:szCs w:val="28"/>
        </w:rPr>
        <w:t>Также принято различать аккордные и подоходные налоги. Первые государство устанавливает вне зависимости от уровня дохода экономического агента. Таким образом,</w:t>
      </w:r>
    </w:p>
    <w:p w:rsidR="00F01B7A" w:rsidRPr="00F01B7A" w:rsidRDefault="00F01B7A" w:rsidP="00F01B7A">
      <w:pPr>
        <w:pStyle w:val="a4"/>
        <w:shd w:val="clear" w:color="auto" w:fill="FFFFDD"/>
        <w:spacing w:before="0" w:beforeAutospacing="0" w:after="0" w:afterAutospacing="0"/>
        <w:ind w:firstLine="300"/>
        <w:jc w:val="both"/>
        <w:rPr>
          <w:color w:val="000000"/>
          <w:sz w:val="28"/>
          <w:szCs w:val="28"/>
        </w:rPr>
      </w:pPr>
      <w:r w:rsidRPr="00F01B7A">
        <w:rPr>
          <w:noProof/>
          <w:color w:val="000000"/>
          <w:sz w:val="28"/>
          <w:szCs w:val="28"/>
        </w:rPr>
        <w:drawing>
          <wp:inline distT="0" distB="0" distL="0" distR="0" wp14:anchorId="7073555C" wp14:editId="139E8F94">
            <wp:extent cx="1839595" cy="191135"/>
            <wp:effectExtent l="0" t="0" r="8255" b="0"/>
            <wp:docPr id="7" name="Рисунок 7" descr="Tx = Tx(autonom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x = Tx(autonomou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39595" cy="191135"/>
                    </a:xfrm>
                    <a:prstGeom prst="rect">
                      <a:avLst/>
                    </a:prstGeom>
                    <a:noFill/>
                    <a:ln>
                      <a:noFill/>
                    </a:ln>
                  </pic:spPr>
                </pic:pic>
              </a:graphicData>
            </a:graphic>
          </wp:inline>
        </w:drawing>
      </w:r>
      <w:r w:rsidRPr="00F01B7A">
        <w:rPr>
          <w:color w:val="000000"/>
          <w:sz w:val="28"/>
          <w:szCs w:val="28"/>
        </w:rPr>
        <w:t>.</w:t>
      </w:r>
    </w:p>
    <w:p w:rsidR="00F01B7A" w:rsidRPr="00F01B7A" w:rsidRDefault="00F01B7A" w:rsidP="00F01B7A">
      <w:pPr>
        <w:pStyle w:val="a4"/>
        <w:shd w:val="clear" w:color="auto" w:fill="FFFFDD"/>
        <w:spacing w:before="0" w:beforeAutospacing="0" w:after="0" w:afterAutospacing="0"/>
        <w:ind w:firstLine="300"/>
        <w:jc w:val="both"/>
        <w:rPr>
          <w:color w:val="000000"/>
          <w:sz w:val="28"/>
          <w:szCs w:val="28"/>
        </w:rPr>
      </w:pPr>
      <w:r w:rsidRPr="00F01B7A">
        <w:rPr>
          <w:color w:val="000000"/>
          <w:sz w:val="28"/>
          <w:szCs w:val="28"/>
        </w:rPr>
        <w:t xml:space="preserve">Под </w:t>
      </w:r>
      <w:proofErr w:type="gramStart"/>
      <w:r w:rsidRPr="00F01B7A">
        <w:rPr>
          <w:color w:val="000000"/>
          <w:sz w:val="28"/>
          <w:szCs w:val="28"/>
        </w:rPr>
        <w:t>последними</w:t>
      </w:r>
      <w:proofErr w:type="gramEnd"/>
      <w:r w:rsidRPr="00F01B7A">
        <w:rPr>
          <w:color w:val="000000"/>
          <w:sz w:val="28"/>
          <w:szCs w:val="28"/>
        </w:rPr>
        <w:t xml:space="preserve"> же подразумевают налоги, составляющие какой-то определенный процент от дохода (Y). Данную зависимость показывает либо предельная ставка налога (t), которая объясняет, насколько увеличивается налог при увеличении дохода на одну денежную единицу, либо средняя ставка налога (q): просто отношение суммы взимаемого налога к величине дохода. То есть,</w:t>
      </w:r>
    </w:p>
    <w:p w:rsidR="00F01B7A" w:rsidRPr="00F01B7A" w:rsidRDefault="00F01B7A" w:rsidP="00F01B7A">
      <w:pPr>
        <w:pStyle w:val="a4"/>
        <w:shd w:val="clear" w:color="auto" w:fill="FFFFDD"/>
        <w:spacing w:before="0" w:beforeAutospacing="0" w:after="0" w:afterAutospacing="0"/>
        <w:ind w:firstLine="300"/>
        <w:jc w:val="both"/>
        <w:rPr>
          <w:color w:val="000000"/>
          <w:sz w:val="28"/>
          <w:szCs w:val="28"/>
        </w:rPr>
      </w:pPr>
      <w:r w:rsidRPr="00F01B7A">
        <w:rPr>
          <w:noProof/>
          <w:color w:val="000000"/>
          <w:sz w:val="28"/>
          <w:szCs w:val="28"/>
        </w:rPr>
        <w:drawing>
          <wp:inline distT="0" distB="0" distL="0" distR="0" wp14:anchorId="44F6DCA2" wp14:editId="4D7B11B6">
            <wp:extent cx="2498725" cy="191135"/>
            <wp:effectExtent l="0" t="0" r="0" b="0"/>
            <wp:docPr id="8" name="Рисунок 8" descr="Tx = Tx(autonomous) + 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x = Tx(autonomous) + t*Y\,"/>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98725" cy="191135"/>
                    </a:xfrm>
                    <a:prstGeom prst="rect">
                      <a:avLst/>
                    </a:prstGeom>
                    <a:noFill/>
                    <a:ln>
                      <a:noFill/>
                    </a:ln>
                  </pic:spPr>
                </pic:pic>
              </a:graphicData>
            </a:graphic>
          </wp:inline>
        </w:drawing>
      </w:r>
    </w:p>
    <w:p w:rsidR="00F01B7A" w:rsidRPr="00F01B7A" w:rsidRDefault="00F01B7A" w:rsidP="00F01B7A">
      <w:pPr>
        <w:pStyle w:val="a4"/>
        <w:shd w:val="clear" w:color="auto" w:fill="FFFFDD"/>
        <w:spacing w:before="0" w:beforeAutospacing="0" w:after="0" w:afterAutospacing="0"/>
        <w:ind w:firstLine="300"/>
        <w:jc w:val="both"/>
        <w:rPr>
          <w:color w:val="000000"/>
          <w:sz w:val="28"/>
          <w:szCs w:val="28"/>
        </w:rPr>
      </w:pPr>
      <w:r w:rsidRPr="00F01B7A">
        <w:rPr>
          <w:color w:val="000000"/>
          <w:sz w:val="28"/>
          <w:szCs w:val="28"/>
        </w:rPr>
        <w:t>или</w:t>
      </w:r>
    </w:p>
    <w:p w:rsidR="00F01B7A" w:rsidRPr="00F01B7A" w:rsidRDefault="00F01B7A" w:rsidP="00F01B7A">
      <w:pPr>
        <w:pStyle w:val="a4"/>
        <w:shd w:val="clear" w:color="auto" w:fill="FFFFDD"/>
        <w:spacing w:before="0" w:beforeAutospacing="0" w:after="0" w:afterAutospacing="0"/>
        <w:ind w:firstLine="300"/>
        <w:jc w:val="both"/>
        <w:rPr>
          <w:color w:val="000000"/>
          <w:sz w:val="28"/>
          <w:szCs w:val="28"/>
        </w:rPr>
      </w:pPr>
      <w:r w:rsidRPr="00F01B7A">
        <w:rPr>
          <w:noProof/>
          <w:color w:val="000000"/>
          <w:sz w:val="28"/>
          <w:szCs w:val="28"/>
        </w:rPr>
        <w:drawing>
          <wp:inline distT="0" distB="0" distL="0" distR="0" wp14:anchorId="05634B50" wp14:editId="4D4CE785">
            <wp:extent cx="2519680" cy="191135"/>
            <wp:effectExtent l="0" t="0" r="0" b="0"/>
            <wp:docPr id="9" name="Рисунок 9" descr="Tx = Tx(autonomous) + q*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x = Tx(autonomous) + q*Y\,"/>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19680" cy="191135"/>
                    </a:xfrm>
                    <a:prstGeom prst="rect">
                      <a:avLst/>
                    </a:prstGeom>
                    <a:noFill/>
                    <a:ln>
                      <a:noFill/>
                    </a:ln>
                  </pic:spPr>
                </pic:pic>
              </a:graphicData>
            </a:graphic>
          </wp:inline>
        </w:drawing>
      </w:r>
      <w:r w:rsidRPr="00F01B7A">
        <w:rPr>
          <w:color w:val="000000"/>
          <w:sz w:val="28"/>
          <w:szCs w:val="28"/>
        </w:rPr>
        <w:t>, где:</w:t>
      </w:r>
    </w:p>
    <w:p w:rsidR="00F01B7A" w:rsidRPr="00F01B7A" w:rsidRDefault="00F01B7A" w:rsidP="00F01B7A">
      <w:pPr>
        <w:pStyle w:val="a4"/>
        <w:shd w:val="clear" w:color="auto" w:fill="FFFFDD"/>
        <w:spacing w:before="0" w:beforeAutospacing="0" w:after="0" w:afterAutospacing="0"/>
        <w:ind w:firstLine="300"/>
        <w:jc w:val="both"/>
        <w:rPr>
          <w:color w:val="000000"/>
          <w:sz w:val="28"/>
          <w:szCs w:val="28"/>
        </w:rPr>
      </w:pPr>
      <w:r w:rsidRPr="00F01B7A">
        <w:rPr>
          <w:noProof/>
          <w:color w:val="000000"/>
          <w:sz w:val="28"/>
          <w:szCs w:val="28"/>
        </w:rPr>
        <w:drawing>
          <wp:inline distT="0" distB="0" distL="0" distR="0" wp14:anchorId="1A5AC0A5" wp14:editId="269D3FED">
            <wp:extent cx="605790" cy="382905"/>
            <wp:effectExtent l="0" t="0" r="3810" b="0"/>
            <wp:docPr id="10" name="Рисунок 10" descr="q = \frac{Tx}{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q = \frac{Tx}{Y}\,"/>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5790" cy="382905"/>
                    </a:xfrm>
                    <a:prstGeom prst="rect">
                      <a:avLst/>
                    </a:prstGeom>
                    <a:noFill/>
                    <a:ln>
                      <a:noFill/>
                    </a:ln>
                  </pic:spPr>
                </pic:pic>
              </a:graphicData>
            </a:graphic>
          </wp:inline>
        </w:drawing>
      </w:r>
    </w:p>
    <w:p w:rsidR="00F01B7A" w:rsidRPr="00F01B7A" w:rsidRDefault="00F01B7A" w:rsidP="00F01B7A">
      <w:pPr>
        <w:pStyle w:val="a4"/>
        <w:shd w:val="clear" w:color="auto" w:fill="FFFFDD"/>
        <w:spacing w:before="0" w:beforeAutospacing="0" w:after="0" w:afterAutospacing="0"/>
        <w:ind w:firstLine="300"/>
        <w:jc w:val="both"/>
        <w:rPr>
          <w:color w:val="000000"/>
          <w:sz w:val="28"/>
          <w:szCs w:val="28"/>
        </w:rPr>
      </w:pPr>
      <w:r w:rsidRPr="00F01B7A">
        <w:rPr>
          <w:noProof/>
          <w:color w:val="000000"/>
          <w:sz w:val="28"/>
          <w:szCs w:val="28"/>
        </w:rPr>
        <w:drawing>
          <wp:inline distT="0" distB="0" distL="0" distR="0" wp14:anchorId="79AA3399" wp14:editId="118A5FE2">
            <wp:extent cx="712470" cy="382905"/>
            <wp:effectExtent l="0" t="0" r="0" b="0"/>
            <wp:docPr id="11" name="Рисунок 11" descr="t = \frac{\Delta Tx}{\Delta 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 = \frac{\Delta Tx}{\Delta Y}\,"/>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12470" cy="382905"/>
                    </a:xfrm>
                    <a:prstGeom prst="rect">
                      <a:avLst/>
                    </a:prstGeom>
                    <a:noFill/>
                    <a:ln>
                      <a:noFill/>
                    </a:ln>
                  </pic:spPr>
                </pic:pic>
              </a:graphicData>
            </a:graphic>
          </wp:inline>
        </w:drawing>
      </w:r>
    </w:p>
    <w:p w:rsidR="00652BEC" w:rsidRDefault="00652BEC" w:rsidP="00B26188">
      <w:pPr>
        <w:spacing w:after="0"/>
        <w:jc w:val="both"/>
        <w:rPr>
          <w:rFonts w:ascii="Times New Roman" w:hAnsi="Times New Roman" w:cs="Times New Roman"/>
          <w:sz w:val="28"/>
          <w:szCs w:val="28"/>
        </w:rPr>
      </w:pPr>
    </w:p>
    <w:p w:rsidR="00F01B7A" w:rsidRPr="00F01B7A" w:rsidRDefault="00F01B7A" w:rsidP="00F01B7A">
      <w:pPr>
        <w:shd w:val="clear" w:color="auto" w:fill="FFFFFF"/>
        <w:spacing w:before="96" w:after="120" w:line="285" w:lineRule="atLeast"/>
        <w:rPr>
          <w:rFonts w:ascii="Times New Roman" w:eastAsia="Times New Roman" w:hAnsi="Times New Roman" w:cs="Times New Roman"/>
          <w:color w:val="000000"/>
          <w:sz w:val="28"/>
          <w:szCs w:val="28"/>
          <w:lang w:eastAsia="ru-RU"/>
        </w:rPr>
      </w:pPr>
      <w:r w:rsidRPr="00F01B7A">
        <w:rPr>
          <w:rFonts w:ascii="Times New Roman" w:eastAsia="Times New Roman" w:hAnsi="Times New Roman" w:cs="Times New Roman"/>
          <w:color w:val="000000"/>
          <w:sz w:val="28"/>
          <w:szCs w:val="28"/>
          <w:lang w:eastAsia="ru-RU"/>
        </w:rPr>
        <w:t>Подоходные налоги сами делятся на два типа:</w:t>
      </w:r>
    </w:p>
    <w:p w:rsidR="00F01B7A" w:rsidRDefault="00A209B3" w:rsidP="00A209B3">
      <w:pPr>
        <w:shd w:val="clear" w:color="auto" w:fill="FFFFFF"/>
        <w:spacing w:after="0" w:line="28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           </w:t>
      </w:r>
      <w:r w:rsidR="00F01B7A" w:rsidRPr="00F01B7A">
        <w:rPr>
          <w:rFonts w:ascii="Times New Roman" w:eastAsia="Times New Roman" w:hAnsi="Times New Roman" w:cs="Times New Roman"/>
          <w:iCs/>
          <w:color w:val="000000"/>
          <w:sz w:val="28"/>
          <w:szCs w:val="28"/>
          <w:lang w:eastAsia="ru-RU"/>
        </w:rPr>
        <w:t>Прогрессивные налоги</w:t>
      </w:r>
      <w:r w:rsidR="00F01B7A" w:rsidRPr="00F01B7A">
        <w:rPr>
          <w:rFonts w:ascii="Times New Roman" w:eastAsia="Times New Roman" w:hAnsi="Times New Roman" w:cs="Times New Roman"/>
          <w:color w:val="000000"/>
          <w:sz w:val="28"/>
          <w:szCs w:val="28"/>
          <w:lang w:eastAsia="ru-RU"/>
        </w:rPr>
        <w:t> — налоги, у которых средняя налоговая ставка зависима </w:t>
      </w:r>
      <w:r w:rsidR="00F01B7A" w:rsidRPr="00F01B7A">
        <w:rPr>
          <w:rFonts w:ascii="Times New Roman" w:eastAsia="Times New Roman" w:hAnsi="Times New Roman" w:cs="Times New Roman"/>
          <w:iCs/>
          <w:color w:val="000000"/>
          <w:sz w:val="28"/>
          <w:szCs w:val="28"/>
          <w:lang w:eastAsia="ru-RU"/>
        </w:rPr>
        <w:t>прямо пропорционально</w:t>
      </w:r>
      <w:r w:rsidR="00F01B7A" w:rsidRPr="00F01B7A">
        <w:rPr>
          <w:rFonts w:ascii="Times New Roman" w:eastAsia="Times New Roman" w:hAnsi="Times New Roman" w:cs="Times New Roman"/>
          <w:color w:val="000000"/>
          <w:sz w:val="28"/>
          <w:szCs w:val="28"/>
          <w:lang w:eastAsia="ru-RU"/>
        </w:rPr>
        <w:t> от уровня дохода. Таким образом, если доход агента увеличивается, то растет и налоговая ставка. Если же, наоборот, падает величина дохода, то ставка так же падает</w:t>
      </w:r>
      <w:r>
        <w:rPr>
          <w:rFonts w:ascii="Times New Roman" w:eastAsia="Times New Roman" w:hAnsi="Times New Roman" w:cs="Times New Roman"/>
          <w:color w:val="000000"/>
          <w:sz w:val="28"/>
          <w:szCs w:val="28"/>
          <w:lang w:eastAsia="ru-RU"/>
        </w:rPr>
        <w:t>.</w:t>
      </w:r>
    </w:p>
    <w:p w:rsidR="00A209B3" w:rsidRPr="00A209B3" w:rsidRDefault="00A209B3" w:rsidP="00A209B3">
      <w:pPr>
        <w:shd w:val="clear" w:color="auto" w:fill="FFFFFF"/>
        <w:spacing w:after="0" w:line="28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A209B3">
        <w:rPr>
          <w:rFonts w:ascii="Times New Roman" w:eastAsia="Times New Roman" w:hAnsi="Times New Roman" w:cs="Times New Roman"/>
          <w:color w:val="000000"/>
          <w:sz w:val="28"/>
          <w:szCs w:val="28"/>
          <w:lang w:eastAsia="ru-RU"/>
        </w:rPr>
        <w:t>В финансовой практике существует два вида прогрессии: простая и сложная.</w:t>
      </w:r>
    </w:p>
    <w:p w:rsidR="00A209B3" w:rsidRPr="00A209B3" w:rsidRDefault="00A209B3" w:rsidP="00A209B3">
      <w:pPr>
        <w:shd w:val="clear" w:color="auto" w:fill="FFFFFF"/>
        <w:spacing w:after="0" w:line="285" w:lineRule="atLeast"/>
        <w:rPr>
          <w:rFonts w:ascii="Times New Roman" w:eastAsia="Times New Roman" w:hAnsi="Times New Roman" w:cs="Times New Roman"/>
          <w:color w:val="000000"/>
          <w:sz w:val="28"/>
          <w:szCs w:val="28"/>
          <w:lang w:eastAsia="ru-RU"/>
        </w:rPr>
      </w:pPr>
      <w:r w:rsidRPr="00A209B3">
        <w:rPr>
          <w:rFonts w:ascii="Times New Roman" w:eastAsia="Times New Roman" w:hAnsi="Times New Roman" w:cs="Times New Roman"/>
          <w:color w:val="000000"/>
          <w:sz w:val="28"/>
          <w:szCs w:val="28"/>
          <w:lang w:eastAsia="ru-RU"/>
        </w:rPr>
        <w:t>При простой прогрессии ставки возрастают по мере увеличения дохода (стоимости имущества) для всей его суммы.</w:t>
      </w:r>
    </w:p>
    <w:p w:rsidR="00A209B3" w:rsidRPr="00F01B7A" w:rsidRDefault="00A209B3" w:rsidP="00A209B3">
      <w:pPr>
        <w:shd w:val="clear" w:color="auto" w:fill="FFFFFF"/>
        <w:spacing w:after="0" w:line="285" w:lineRule="atLeast"/>
        <w:rPr>
          <w:rFonts w:ascii="Times New Roman" w:eastAsia="Times New Roman" w:hAnsi="Times New Roman" w:cs="Times New Roman"/>
          <w:color w:val="000000"/>
          <w:sz w:val="28"/>
          <w:szCs w:val="28"/>
          <w:lang w:eastAsia="ru-RU"/>
        </w:rPr>
      </w:pPr>
      <w:r w:rsidRPr="00A209B3">
        <w:rPr>
          <w:rFonts w:ascii="Times New Roman" w:eastAsia="Times New Roman" w:hAnsi="Times New Roman" w:cs="Times New Roman"/>
          <w:color w:val="000000"/>
          <w:sz w:val="28"/>
          <w:szCs w:val="28"/>
          <w:lang w:eastAsia="ru-RU"/>
        </w:rPr>
        <w:t xml:space="preserve">При полной сложной прогрессии доходы делятся на части, каждая из которых облагается по своей ставке, то есть повышенные ставки действуют не для всего увеличившегося объекта налогообложения, а для его части, которая превышает </w:t>
      </w:r>
      <w:proofErr w:type="gramStart"/>
      <w:r w:rsidRPr="00A209B3">
        <w:rPr>
          <w:rFonts w:ascii="Times New Roman" w:eastAsia="Times New Roman" w:hAnsi="Times New Roman" w:cs="Times New Roman"/>
          <w:color w:val="000000"/>
          <w:sz w:val="28"/>
          <w:szCs w:val="28"/>
          <w:lang w:eastAsia="ru-RU"/>
        </w:rPr>
        <w:t>предыдущую</w:t>
      </w:r>
      <w:proofErr w:type="gramEnd"/>
      <w:r w:rsidRPr="00A209B3">
        <w:rPr>
          <w:rFonts w:ascii="Times New Roman" w:eastAsia="Times New Roman" w:hAnsi="Times New Roman" w:cs="Times New Roman"/>
          <w:color w:val="000000"/>
          <w:sz w:val="28"/>
          <w:szCs w:val="28"/>
          <w:lang w:eastAsia="ru-RU"/>
        </w:rPr>
        <w:t>.</w:t>
      </w:r>
    </w:p>
    <w:p w:rsidR="00F01B7A" w:rsidRPr="00F01B7A" w:rsidRDefault="00F01B7A" w:rsidP="00F01B7A">
      <w:pPr>
        <w:shd w:val="clear" w:color="auto" w:fill="FFFFFF"/>
        <w:spacing w:before="100" w:beforeAutospacing="1" w:after="24" w:line="285" w:lineRule="atLeast"/>
        <w:rPr>
          <w:rFonts w:ascii="Times New Roman" w:eastAsia="Times New Roman" w:hAnsi="Times New Roman" w:cs="Times New Roman"/>
          <w:color w:val="000000"/>
          <w:sz w:val="28"/>
          <w:szCs w:val="28"/>
          <w:lang w:eastAsia="ru-RU"/>
        </w:rPr>
      </w:pPr>
      <w:r w:rsidRPr="00F01B7A">
        <w:rPr>
          <w:rFonts w:ascii="Times New Roman" w:eastAsia="Times New Roman" w:hAnsi="Times New Roman" w:cs="Times New Roman"/>
          <w:iCs/>
          <w:color w:val="000000"/>
          <w:sz w:val="28"/>
          <w:szCs w:val="28"/>
          <w:lang w:eastAsia="ru-RU"/>
        </w:rPr>
        <w:t>Регрессивные налоги</w:t>
      </w:r>
      <w:r w:rsidRPr="00F01B7A">
        <w:rPr>
          <w:rFonts w:ascii="Times New Roman" w:eastAsia="Times New Roman" w:hAnsi="Times New Roman" w:cs="Times New Roman"/>
          <w:color w:val="000000"/>
          <w:sz w:val="28"/>
          <w:szCs w:val="28"/>
          <w:lang w:eastAsia="ru-RU"/>
        </w:rPr>
        <w:t> — налоги, чья средняя ставка налога </w:t>
      </w:r>
      <w:r w:rsidRPr="00F01B7A">
        <w:rPr>
          <w:rFonts w:ascii="Times New Roman" w:eastAsia="Times New Roman" w:hAnsi="Times New Roman" w:cs="Times New Roman"/>
          <w:i/>
          <w:iCs/>
          <w:color w:val="000000"/>
          <w:sz w:val="28"/>
          <w:szCs w:val="28"/>
          <w:lang w:eastAsia="ru-RU"/>
        </w:rPr>
        <w:t xml:space="preserve">обратно </w:t>
      </w:r>
      <w:r w:rsidRPr="00F01B7A">
        <w:rPr>
          <w:rFonts w:ascii="Times New Roman" w:eastAsia="Times New Roman" w:hAnsi="Times New Roman" w:cs="Times New Roman"/>
          <w:iCs/>
          <w:color w:val="000000"/>
          <w:sz w:val="28"/>
          <w:szCs w:val="28"/>
          <w:lang w:eastAsia="ru-RU"/>
        </w:rPr>
        <w:t>пропорциональна</w:t>
      </w:r>
      <w:r w:rsidRPr="00F01B7A">
        <w:rPr>
          <w:rFonts w:ascii="Times New Roman" w:eastAsia="Times New Roman" w:hAnsi="Times New Roman" w:cs="Times New Roman"/>
          <w:color w:val="000000"/>
          <w:sz w:val="28"/>
          <w:szCs w:val="28"/>
          <w:lang w:eastAsia="ru-RU"/>
        </w:rPr>
        <w:t> уровню дохода. Это означает, что при увеличении доходов экономического агента, ставка падает, и, наоборот, растет, если доход уменьшается.</w:t>
      </w:r>
    </w:p>
    <w:p w:rsidR="00F01B7A" w:rsidRPr="00F01B7A" w:rsidRDefault="00F01B7A" w:rsidP="00F01B7A">
      <w:pPr>
        <w:shd w:val="clear" w:color="auto" w:fill="FFFFFF"/>
        <w:spacing w:before="96" w:after="120" w:line="285" w:lineRule="atLeast"/>
        <w:rPr>
          <w:rFonts w:ascii="Times New Roman" w:eastAsia="Times New Roman" w:hAnsi="Times New Roman" w:cs="Times New Roman"/>
          <w:color w:val="000000"/>
          <w:sz w:val="28"/>
          <w:szCs w:val="28"/>
          <w:lang w:eastAsia="ru-RU"/>
        </w:rPr>
      </w:pPr>
      <w:r w:rsidRPr="00F01B7A">
        <w:rPr>
          <w:rFonts w:ascii="Times New Roman" w:eastAsia="Times New Roman" w:hAnsi="Times New Roman" w:cs="Times New Roman"/>
          <w:color w:val="000000"/>
          <w:sz w:val="28"/>
          <w:szCs w:val="28"/>
          <w:lang w:eastAsia="ru-RU"/>
        </w:rPr>
        <w:lastRenderedPageBreak/>
        <w:t>Пропорциональные налоги — налоги, ставка которых не зависит от величины облагаемого дохода</w:t>
      </w:r>
    </w:p>
    <w:p w:rsidR="00B26188" w:rsidRPr="00D45DFA" w:rsidRDefault="00B26188" w:rsidP="00B26188">
      <w:pPr>
        <w:spacing w:after="0"/>
        <w:jc w:val="both"/>
        <w:rPr>
          <w:rFonts w:ascii="Times New Roman" w:hAnsi="Times New Roman" w:cs="Times New Roman"/>
          <w:sz w:val="28"/>
          <w:szCs w:val="28"/>
        </w:rPr>
      </w:pPr>
    </w:p>
    <w:p w:rsidR="00D45DFA" w:rsidRDefault="00D45DFA" w:rsidP="00B26188">
      <w:pPr>
        <w:spacing w:after="0"/>
        <w:jc w:val="both"/>
        <w:rPr>
          <w:rFonts w:ascii="Times New Roman" w:hAnsi="Times New Roman" w:cs="Times New Roman"/>
          <w:sz w:val="28"/>
          <w:szCs w:val="28"/>
        </w:rPr>
      </w:pPr>
      <w:r w:rsidRPr="00D45DFA">
        <w:rPr>
          <w:rFonts w:ascii="Times New Roman" w:hAnsi="Times New Roman" w:cs="Times New Roman"/>
          <w:sz w:val="28"/>
          <w:szCs w:val="28"/>
        </w:rPr>
        <w:t>2.Сущность и принципы налогообложения</w:t>
      </w:r>
    </w:p>
    <w:p w:rsidR="00B26188" w:rsidRPr="00D45DFA" w:rsidRDefault="00B26188" w:rsidP="00B26188">
      <w:pPr>
        <w:spacing w:after="0"/>
        <w:jc w:val="both"/>
        <w:rPr>
          <w:rFonts w:ascii="Times New Roman" w:hAnsi="Times New Roman" w:cs="Times New Roman"/>
          <w:sz w:val="28"/>
          <w:szCs w:val="28"/>
        </w:rPr>
      </w:pPr>
    </w:p>
    <w:p w:rsidR="00D45DFA" w:rsidRPr="00D45DFA" w:rsidRDefault="00B26188" w:rsidP="00B26188">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45DFA" w:rsidRPr="00D45DFA">
        <w:rPr>
          <w:rFonts w:ascii="Times New Roman" w:hAnsi="Times New Roman" w:cs="Times New Roman"/>
          <w:sz w:val="28"/>
          <w:szCs w:val="28"/>
        </w:rPr>
        <w:t>Налоги и сборы, носящие налоговый характер, в отличие от заемных средств изымаются государством у налогоплательщика без каких-либо обязательств перед ними. Поэтому налоги носят принудительный характер.</w:t>
      </w:r>
    </w:p>
    <w:p w:rsidR="00D45DFA" w:rsidRPr="00D45DFA" w:rsidRDefault="00D45DFA" w:rsidP="00B26188">
      <w:pPr>
        <w:spacing w:after="0"/>
        <w:jc w:val="both"/>
        <w:rPr>
          <w:rFonts w:ascii="Times New Roman" w:hAnsi="Times New Roman" w:cs="Times New Roman"/>
          <w:sz w:val="28"/>
          <w:szCs w:val="28"/>
        </w:rPr>
      </w:pPr>
      <w:r w:rsidRPr="00D45DFA">
        <w:rPr>
          <w:rFonts w:ascii="Times New Roman" w:hAnsi="Times New Roman" w:cs="Times New Roman"/>
          <w:sz w:val="28"/>
          <w:szCs w:val="28"/>
        </w:rPr>
        <w:t xml:space="preserve">В целом система построения отдельных видов налогов формируется, как правило, с учетом </w:t>
      </w:r>
      <w:r w:rsidR="00A209B3" w:rsidRPr="00D45DFA">
        <w:rPr>
          <w:rFonts w:ascii="Times New Roman" w:hAnsi="Times New Roman" w:cs="Times New Roman"/>
          <w:sz w:val="28"/>
          <w:szCs w:val="28"/>
        </w:rPr>
        <w:t>избегания</w:t>
      </w:r>
      <w:r w:rsidRPr="00D45DFA">
        <w:rPr>
          <w:rFonts w:ascii="Times New Roman" w:hAnsi="Times New Roman" w:cs="Times New Roman"/>
          <w:sz w:val="28"/>
          <w:szCs w:val="28"/>
        </w:rPr>
        <w:t xml:space="preserve"> двойного обложения на разных уровнях административного управления.</w:t>
      </w:r>
    </w:p>
    <w:p w:rsidR="00A209B3" w:rsidRPr="00A209B3" w:rsidRDefault="00B26188" w:rsidP="00A209B3">
      <w:pPr>
        <w:spacing w:after="0"/>
        <w:jc w:val="both"/>
        <w:rPr>
          <w:rFonts w:ascii="Times New Roman" w:hAnsi="Times New Roman" w:cs="Times New Roman"/>
          <w:sz w:val="28"/>
          <w:szCs w:val="28"/>
        </w:rPr>
      </w:pPr>
      <w:r w:rsidRPr="00A209B3">
        <w:rPr>
          <w:rFonts w:ascii="Times New Roman" w:hAnsi="Times New Roman" w:cs="Times New Roman"/>
          <w:sz w:val="28"/>
          <w:szCs w:val="28"/>
        </w:rPr>
        <w:t xml:space="preserve">           </w:t>
      </w:r>
      <w:r w:rsidR="00A209B3" w:rsidRPr="00A209B3">
        <w:rPr>
          <w:rFonts w:ascii="Times New Roman" w:eastAsia="Times New Roman" w:hAnsi="Times New Roman" w:cs="Times New Roman"/>
          <w:sz w:val="28"/>
          <w:szCs w:val="28"/>
          <w:lang w:eastAsia="ru-RU"/>
        </w:rPr>
        <w:t>Принципы налогообложения - это базовые идеи, правила и положения, применяемые в сфере налогообложения, т.е. принципы налогообложения - это принципы построения налоговой системы.</w:t>
      </w:r>
    </w:p>
    <w:p w:rsidR="00A209B3" w:rsidRP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sidRPr="00A209B3">
        <w:rPr>
          <w:rFonts w:ascii="Times New Roman" w:eastAsia="Times New Roman" w:hAnsi="Times New Roman" w:cs="Times New Roman"/>
          <w:sz w:val="28"/>
          <w:szCs w:val="28"/>
          <w:lang w:eastAsia="ru-RU"/>
        </w:rPr>
        <w:t>Эти принципы являются ориентиром при формировании налогово-правовой политики государства.</w:t>
      </w:r>
      <w:r>
        <w:rPr>
          <w:rFonts w:ascii="Times New Roman" w:eastAsia="Times New Roman" w:hAnsi="Times New Roman" w:cs="Times New Roman"/>
          <w:sz w:val="28"/>
          <w:szCs w:val="28"/>
          <w:lang w:eastAsia="ru-RU"/>
        </w:rPr>
        <w:t xml:space="preserve"> </w:t>
      </w:r>
      <w:r w:rsidRPr="00A209B3">
        <w:rPr>
          <w:rFonts w:ascii="Times New Roman" w:eastAsia="Times New Roman" w:hAnsi="Times New Roman" w:cs="Times New Roman"/>
          <w:sz w:val="28"/>
          <w:szCs w:val="28"/>
          <w:lang w:eastAsia="ru-RU"/>
        </w:rPr>
        <w:t>Весь комплекс принципиальных установок для системы налогообложения разграничивается на 2 подсистемы:</w:t>
      </w:r>
    </w:p>
    <w:p w:rsid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sidRPr="00A209B3">
        <w:rPr>
          <w:rFonts w:ascii="Times New Roman" w:eastAsia="Times New Roman" w:hAnsi="Times New Roman" w:cs="Times New Roman"/>
          <w:sz w:val="28"/>
          <w:szCs w:val="28"/>
          <w:lang w:eastAsia="ru-RU"/>
        </w:rPr>
        <w:t xml:space="preserve">I. Классические принципы – они идеализируют налогообложение, если налоговая система строится строго на основе их использования, то ее можно считать оптимальной. Фундаментальные принципы описаны в трудах </w:t>
      </w:r>
      <w:proofErr w:type="spellStart"/>
      <w:r w:rsidRPr="00A209B3">
        <w:rPr>
          <w:rFonts w:ascii="Times New Roman" w:eastAsia="Times New Roman" w:hAnsi="Times New Roman" w:cs="Times New Roman"/>
          <w:sz w:val="28"/>
          <w:szCs w:val="28"/>
          <w:lang w:eastAsia="ru-RU"/>
        </w:rPr>
        <w:t>А.Смита</w:t>
      </w:r>
      <w:proofErr w:type="spellEnd"/>
      <w:r w:rsidRPr="00A209B3">
        <w:rPr>
          <w:rFonts w:ascii="Times New Roman" w:eastAsia="Times New Roman" w:hAnsi="Times New Roman" w:cs="Times New Roman"/>
          <w:sz w:val="28"/>
          <w:szCs w:val="28"/>
          <w:lang w:eastAsia="ru-RU"/>
        </w:rPr>
        <w:t xml:space="preserve">, </w:t>
      </w:r>
      <w:proofErr w:type="spellStart"/>
      <w:r w:rsidRPr="00A209B3">
        <w:rPr>
          <w:rFonts w:ascii="Times New Roman" w:eastAsia="Times New Roman" w:hAnsi="Times New Roman" w:cs="Times New Roman"/>
          <w:sz w:val="28"/>
          <w:szCs w:val="28"/>
          <w:lang w:eastAsia="ru-RU"/>
        </w:rPr>
        <w:t>Д.Рикардо</w:t>
      </w:r>
      <w:proofErr w:type="spellEnd"/>
      <w:r w:rsidRPr="00A209B3">
        <w:rPr>
          <w:rFonts w:ascii="Times New Roman" w:eastAsia="Times New Roman" w:hAnsi="Times New Roman" w:cs="Times New Roman"/>
          <w:sz w:val="28"/>
          <w:szCs w:val="28"/>
          <w:lang w:eastAsia="ru-RU"/>
        </w:rPr>
        <w:t>, Н. Тургенева и др. К классическим принципам относятся: справедливость, равномерность, удобство, дешевизна.</w:t>
      </w:r>
    </w:p>
    <w:p w:rsidR="00A209B3" w:rsidRP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sidRPr="00A209B3">
        <w:rPr>
          <w:rFonts w:ascii="Times New Roman" w:eastAsia="Times New Roman" w:hAnsi="Times New Roman" w:cs="Times New Roman"/>
          <w:sz w:val="28"/>
          <w:szCs w:val="28"/>
          <w:lang w:eastAsia="ru-RU"/>
        </w:rPr>
        <w:t>В свое время Адам Смит сформулировал следующие четыре "максимы", или принципа, обложения:"1) подданные всякого государства обязаны участвовать в покрытии расходов правительства каждый, по возможности, сообразно своей относительной платежеспособности (</w:t>
      </w:r>
      <w:proofErr w:type="spellStart"/>
      <w:r w:rsidRPr="00A209B3">
        <w:rPr>
          <w:rFonts w:ascii="Times New Roman" w:eastAsia="Times New Roman" w:hAnsi="Times New Roman" w:cs="Times New Roman"/>
          <w:sz w:val="28"/>
          <w:szCs w:val="28"/>
          <w:lang w:eastAsia="ru-RU"/>
        </w:rPr>
        <w:t>respective</w:t>
      </w:r>
      <w:proofErr w:type="spellEnd"/>
      <w:r w:rsidRPr="00A209B3">
        <w:rPr>
          <w:rFonts w:ascii="Times New Roman" w:eastAsia="Times New Roman" w:hAnsi="Times New Roman" w:cs="Times New Roman"/>
          <w:sz w:val="28"/>
          <w:szCs w:val="28"/>
          <w:lang w:eastAsia="ru-RU"/>
        </w:rPr>
        <w:t xml:space="preserve"> </w:t>
      </w:r>
      <w:proofErr w:type="spellStart"/>
      <w:r w:rsidRPr="00A209B3">
        <w:rPr>
          <w:rFonts w:ascii="Times New Roman" w:eastAsia="Times New Roman" w:hAnsi="Times New Roman" w:cs="Times New Roman"/>
          <w:sz w:val="28"/>
          <w:szCs w:val="28"/>
          <w:lang w:eastAsia="ru-RU"/>
        </w:rPr>
        <w:t>abilities</w:t>
      </w:r>
      <w:proofErr w:type="spellEnd"/>
      <w:r w:rsidRPr="00A209B3">
        <w:rPr>
          <w:rFonts w:ascii="Times New Roman" w:eastAsia="Times New Roman" w:hAnsi="Times New Roman" w:cs="Times New Roman"/>
          <w:sz w:val="28"/>
          <w:szCs w:val="28"/>
          <w:lang w:eastAsia="ru-RU"/>
        </w:rPr>
        <w:t>), т.е. соразмерно доходу, которым он пользуется под охраной правительства;</w:t>
      </w:r>
    </w:p>
    <w:p w:rsidR="00A209B3" w:rsidRP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sidRPr="00A209B3">
        <w:rPr>
          <w:rFonts w:ascii="Times New Roman" w:eastAsia="Times New Roman" w:hAnsi="Times New Roman" w:cs="Times New Roman"/>
          <w:sz w:val="28"/>
          <w:szCs w:val="28"/>
          <w:lang w:eastAsia="ru-RU"/>
        </w:rPr>
        <w:t>2) налог, который обязан уплачивать каждый, должен быть точно определен, а не произволен. Размер налога, время и способ его уплаты должны быть ясны и известны как самому плательщику, так и всякому другому;</w:t>
      </w:r>
    </w:p>
    <w:p w:rsidR="00A209B3" w:rsidRP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sidRPr="00A209B3">
        <w:rPr>
          <w:rFonts w:ascii="Times New Roman" w:eastAsia="Times New Roman" w:hAnsi="Times New Roman" w:cs="Times New Roman"/>
          <w:sz w:val="28"/>
          <w:szCs w:val="28"/>
          <w:lang w:eastAsia="ru-RU"/>
        </w:rPr>
        <w:t>3) каждый налог должен взиматься в такое время и таким способом, какие наиболее удобны для плательщика;</w:t>
      </w:r>
    </w:p>
    <w:p w:rsidR="00A209B3" w:rsidRP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sidRPr="00A209B3">
        <w:rPr>
          <w:rFonts w:ascii="Times New Roman" w:eastAsia="Times New Roman" w:hAnsi="Times New Roman" w:cs="Times New Roman"/>
          <w:sz w:val="28"/>
          <w:szCs w:val="28"/>
          <w:lang w:eastAsia="ru-RU"/>
        </w:rPr>
        <w:t>4) каждый налог должен быть так устроен, чтобы он извлекал из кармана плательщика возможно меньше сверх того, что поступает в кассы государства" </w:t>
      </w:r>
    </w:p>
    <w:p w:rsidR="00A209B3" w:rsidRP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sidRPr="00A209B3">
        <w:rPr>
          <w:rFonts w:ascii="Times New Roman" w:eastAsia="Times New Roman" w:hAnsi="Times New Roman" w:cs="Times New Roman"/>
          <w:sz w:val="28"/>
          <w:szCs w:val="28"/>
          <w:lang w:eastAsia="ru-RU"/>
        </w:rPr>
        <w:t>II. Внутринациональные – на основе этих принципов создаются налоговые концепции и задаются условия действия налогового механизма применительно к типу государства, политическому режиму и возможностям экономического базиса, сложившимся социальным условиям развития.</w:t>
      </w:r>
    </w:p>
    <w:p w:rsid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209B3">
        <w:rPr>
          <w:rFonts w:ascii="Times New Roman" w:eastAsia="Times New Roman" w:hAnsi="Times New Roman" w:cs="Times New Roman"/>
          <w:sz w:val="28"/>
          <w:szCs w:val="28"/>
          <w:lang w:eastAsia="ru-RU"/>
        </w:rPr>
        <w:t>Принципы построения российской налоговой системы закр</w:t>
      </w:r>
      <w:r>
        <w:rPr>
          <w:rFonts w:ascii="Times New Roman" w:eastAsia="Times New Roman" w:hAnsi="Times New Roman" w:cs="Times New Roman"/>
          <w:sz w:val="28"/>
          <w:szCs w:val="28"/>
          <w:lang w:eastAsia="ru-RU"/>
        </w:rPr>
        <w:t xml:space="preserve">еплены ст. 3 Налогового кодекса: </w:t>
      </w:r>
    </w:p>
    <w:p w:rsidR="00A209B3" w:rsidRP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Pr="00A209B3">
        <w:rPr>
          <w:rFonts w:ascii="Times New Roman" w:eastAsia="Times New Roman" w:hAnsi="Times New Roman" w:cs="Times New Roman"/>
          <w:sz w:val="28"/>
          <w:szCs w:val="28"/>
          <w:lang w:eastAsia="ru-RU"/>
        </w:rPr>
        <w:t xml:space="preserve">ринцип законности: каждое лицо должно уплачивать законно установленные налоги и сборы. Законодательство о налогах и сборах </w:t>
      </w:r>
      <w:r w:rsidRPr="00A209B3">
        <w:rPr>
          <w:rFonts w:ascii="Times New Roman" w:eastAsia="Times New Roman" w:hAnsi="Times New Roman" w:cs="Times New Roman"/>
          <w:sz w:val="28"/>
          <w:szCs w:val="28"/>
          <w:lang w:eastAsia="ru-RU"/>
        </w:rPr>
        <w:lastRenderedPageBreak/>
        <w:t>основывается на признании всеобщности и равенства налогообложения. Согласно ст.57 Конституции РФ, каждый обязан платить законно установленные налоги и сборы. При установлении налогов учитывается фактическая способность налогоплательщика к уплате налога.</w:t>
      </w:r>
    </w:p>
    <w:p w:rsidR="00CA78B4"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209B3">
        <w:rPr>
          <w:rFonts w:ascii="Times New Roman" w:eastAsia="Times New Roman" w:hAnsi="Times New Roman" w:cs="Times New Roman"/>
          <w:sz w:val="28"/>
          <w:szCs w:val="28"/>
          <w:lang w:eastAsia="ru-RU"/>
        </w:rPr>
        <w:t xml:space="preserve">Принцип </w:t>
      </w:r>
      <w:proofErr w:type="spellStart"/>
      <w:r w:rsidRPr="00A209B3">
        <w:rPr>
          <w:rFonts w:ascii="Times New Roman" w:eastAsia="Times New Roman" w:hAnsi="Times New Roman" w:cs="Times New Roman"/>
          <w:sz w:val="28"/>
          <w:szCs w:val="28"/>
          <w:lang w:eastAsia="ru-RU"/>
        </w:rPr>
        <w:t>недискриминации</w:t>
      </w:r>
      <w:proofErr w:type="spellEnd"/>
      <w:r w:rsidRPr="00A209B3">
        <w:rPr>
          <w:rFonts w:ascii="Times New Roman" w:eastAsia="Times New Roman" w:hAnsi="Times New Roman" w:cs="Times New Roman"/>
          <w:sz w:val="28"/>
          <w:szCs w:val="28"/>
          <w:lang w:eastAsia="ru-RU"/>
        </w:rPr>
        <w:t xml:space="preserve">: 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 Не допускается устанавливать дифференцированные ставки налогов и сборов, налоговые льготы в зависимости от формы собственности, гражданства физических лиц или места происхождения </w:t>
      </w:r>
      <w:proofErr w:type="spellStart"/>
      <w:r w:rsidRPr="00A209B3">
        <w:rPr>
          <w:rFonts w:ascii="Times New Roman" w:eastAsia="Times New Roman" w:hAnsi="Times New Roman" w:cs="Times New Roman"/>
          <w:sz w:val="28"/>
          <w:szCs w:val="28"/>
          <w:lang w:eastAsia="ru-RU"/>
        </w:rPr>
        <w:t>капитала</w:t>
      </w:r>
      <w:proofErr w:type="gramStart"/>
      <w:r w:rsidRPr="00A209B3">
        <w:rPr>
          <w:rFonts w:ascii="Times New Roman" w:eastAsia="Times New Roman" w:hAnsi="Times New Roman" w:cs="Times New Roman"/>
          <w:sz w:val="28"/>
          <w:szCs w:val="28"/>
          <w:lang w:eastAsia="ru-RU"/>
        </w:rPr>
        <w:t>.п</w:t>
      </w:r>
      <w:proofErr w:type="gramEnd"/>
      <w:r w:rsidRPr="00A209B3">
        <w:rPr>
          <w:rFonts w:ascii="Times New Roman" w:eastAsia="Times New Roman" w:hAnsi="Times New Roman" w:cs="Times New Roman"/>
          <w:sz w:val="28"/>
          <w:szCs w:val="28"/>
          <w:lang w:eastAsia="ru-RU"/>
        </w:rPr>
        <w:t>ринцип</w:t>
      </w:r>
      <w:proofErr w:type="spellEnd"/>
      <w:r w:rsidRPr="00A209B3">
        <w:rPr>
          <w:rFonts w:ascii="Times New Roman" w:eastAsia="Times New Roman" w:hAnsi="Times New Roman" w:cs="Times New Roman"/>
          <w:sz w:val="28"/>
          <w:szCs w:val="28"/>
          <w:lang w:eastAsia="ru-RU"/>
        </w:rPr>
        <w:t xml:space="preserve"> экономической обоснованности: налоги и сборы должны иметь экономическое основание и не могут быть произвольными.</w:t>
      </w:r>
      <w:r w:rsidR="00CA78B4">
        <w:rPr>
          <w:rFonts w:ascii="Times New Roman" w:eastAsia="Times New Roman" w:hAnsi="Times New Roman" w:cs="Times New Roman"/>
          <w:sz w:val="28"/>
          <w:szCs w:val="28"/>
          <w:lang w:eastAsia="ru-RU"/>
        </w:rPr>
        <w:t xml:space="preserve"> </w:t>
      </w:r>
      <w:r w:rsidRPr="00A209B3">
        <w:rPr>
          <w:rFonts w:ascii="Times New Roman" w:eastAsia="Times New Roman" w:hAnsi="Times New Roman" w:cs="Times New Roman"/>
          <w:sz w:val="28"/>
          <w:szCs w:val="28"/>
          <w:lang w:eastAsia="ru-RU"/>
        </w:rPr>
        <w:t>Недопустимы налоги и сборы, препятствующие реализации гражданами своих конституционных прав.</w:t>
      </w:r>
    </w:p>
    <w:p w:rsidR="00A209B3" w:rsidRPr="00A209B3" w:rsidRDefault="00CA78B4"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3)П</w:t>
      </w:r>
      <w:r w:rsidR="00A209B3" w:rsidRPr="00A209B3">
        <w:rPr>
          <w:rFonts w:ascii="Times New Roman" w:eastAsia="Times New Roman" w:hAnsi="Times New Roman" w:cs="Times New Roman"/>
          <w:sz w:val="28"/>
          <w:szCs w:val="28"/>
          <w:lang w:eastAsia="ru-RU"/>
        </w:rPr>
        <w:t>ринцип единого экономического пространства: не допускается устанавливать налоги и сборы, нарушающие единое экономическое пространство (прямо или косвенно ограничивающие свободное перемещение в пределах территории РФ товаров (работ, услуг) или финансовых средств, либо иначе ограничивать или создавать препятствия не запрещенной законом экономической деятельности физических лиц и организаций). Согласно ст. 74 Конституции РФ на территории России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A209B3" w:rsidRPr="00A209B3" w:rsidRDefault="00A209B3" w:rsidP="00A209B3">
      <w:pPr>
        <w:shd w:val="clear" w:color="auto" w:fill="FAFAFA"/>
        <w:spacing w:after="0" w:line="270" w:lineRule="atLeast"/>
        <w:ind w:right="113"/>
        <w:jc w:val="both"/>
        <w:rPr>
          <w:rFonts w:ascii="Times New Roman" w:eastAsia="Times New Roman" w:hAnsi="Times New Roman" w:cs="Times New Roman"/>
          <w:sz w:val="28"/>
          <w:szCs w:val="28"/>
          <w:lang w:eastAsia="ru-RU"/>
        </w:rPr>
      </w:pPr>
      <w:r w:rsidRPr="00A209B3">
        <w:rPr>
          <w:rFonts w:ascii="Times New Roman" w:eastAsia="Times New Roman" w:hAnsi="Times New Roman" w:cs="Times New Roman"/>
          <w:sz w:val="28"/>
          <w:szCs w:val="28"/>
          <w:lang w:eastAsia="ru-RU"/>
        </w:rPr>
        <w:t>Ни на кого не может быть возложена обязанность уплачивать налоги и сборы, а также иные взносы и платежи, обладающие установленными Налоговым кодексом признаками налогов или сборов, не предусмотренные</w:t>
      </w:r>
      <w:r w:rsidR="00CA78B4">
        <w:rPr>
          <w:rFonts w:ascii="Times New Roman" w:eastAsia="Times New Roman" w:hAnsi="Times New Roman" w:cs="Times New Roman"/>
          <w:sz w:val="28"/>
          <w:szCs w:val="28"/>
          <w:lang w:eastAsia="ru-RU"/>
        </w:rPr>
        <w:t xml:space="preserve"> </w:t>
      </w:r>
      <w:hyperlink r:id="rId31" w:history="1">
        <w:r w:rsidRPr="00A209B3">
          <w:rPr>
            <w:rFonts w:ascii="Times New Roman" w:eastAsia="Times New Roman" w:hAnsi="Times New Roman" w:cs="Times New Roman"/>
            <w:sz w:val="28"/>
            <w:szCs w:val="28"/>
            <w:lang w:eastAsia="ru-RU"/>
          </w:rPr>
          <w:t>НК</w:t>
        </w:r>
      </w:hyperlink>
      <w:r w:rsidRPr="00A209B3">
        <w:rPr>
          <w:rFonts w:ascii="Times New Roman" w:eastAsia="Times New Roman" w:hAnsi="Times New Roman" w:cs="Times New Roman"/>
          <w:sz w:val="28"/>
          <w:szCs w:val="28"/>
          <w:lang w:eastAsia="ru-RU"/>
        </w:rPr>
        <w:t> либо установленные в ином порядке, чем это определено </w:t>
      </w:r>
      <w:hyperlink r:id="rId32" w:history="1">
        <w:r w:rsidRPr="00A209B3">
          <w:rPr>
            <w:rFonts w:ascii="Times New Roman" w:eastAsia="Times New Roman" w:hAnsi="Times New Roman" w:cs="Times New Roman"/>
            <w:sz w:val="28"/>
            <w:szCs w:val="28"/>
            <w:lang w:eastAsia="ru-RU"/>
          </w:rPr>
          <w:t>НК</w:t>
        </w:r>
      </w:hyperlink>
      <w:r w:rsidRPr="00A209B3">
        <w:rPr>
          <w:rFonts w:ascii="Times New Roman" w:eastAsia="Times New Roman" w:hAnsi="Times New Roman" w:cs="Times New Roman"/>
          <w:sz w:val="28"/>
          <w:szCs w:val="28"/>
          <w:lang w:eastAsia="ru-RU"/>
        </w:rPr>
        <w:t>.</w:t>
      </w:r>
    </w:p>
    <w:p w:rsidR="00A209B3" w:rsidRPr="00CA78B4" w:rsidRDefault="00CA78B4" w:rsidP="00CA78B4">
      <w:pPr>
        <w:shd w:val="clear" w:color="auto" w:fill="FAFAFA"/>
        <w:spacing w:after="0" w:line="270"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209B3" w:rsidRPr="00CA78B4">
        <w:rPr>
          <w:rFonts w:ascii="Times New Roman" w:eastAsia="Times New Roman" w:hAnsi="Times New Roman" w:cs="Times New Roman"/>
          <w:sz w:val="28"/>
          <w:szCs w:val="28"/>
          <w:lang w:eastAsia="ru-RU"/>
        </w:rPr>
        <w:t>Принцип ясности и определенности правового регулирования: при установлении налогов должны быть определены все элементы налогообложения. 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r>
        <w:rPr>
          <w:rFonts w:ascii="Times New Roman" w:eastAsia="Times New Roman" w:hAnsi="Times New Roman" w:cs="Times New Roman"/>
          <w:sz w:val="28"/>
          <w:szCs w:val="28"/>
          <w:lang w:eastAsia="ru-RU"/>
        </w:rPr>
        <w:t xml:space="preserve"> В</w:t>
      </w:r>
      <w:r w:rsidR="00A209B3" w:rsidRPr="00CA78B4">
        <w:rPr>
          <w:rFonts w:ascii="Times New Roman" w:eastAsia="Times New Roman" w:hAnsi="Times New Roman" w:cs="Times New Roman"/>
          <w:sz w:val="28"/>
          <w:szCs w:val="28"/>
          <w:lang w:eastAsia="ru-RU"/>
        </w:rPr>
        <w:t>се неустранимые сомнения, противоречия и неясности актов законодательства о налогах и сборах толкуются в пользу налогоплательщика (плательщика сборов).</w:t>
      </w:r>
    </w:p>
    <w:p w:rsidR="00D45DFA" w:rsidRDefault="00D45DFA" w:rsidP="00652BEC">
      <w:pPr>
        <w:spacing w:after="0" w:line="240" w:lineRule="auto"/>
        <w:jc w:val="both"/>
        <w:rPr>
          <w:color w:val="000000"/>
          <w:sz w:val="28"/>
          <w:szCs w:val="28"/>
        </w:rPr>
      </w:pPr>
      <w:r w:rsidRPr="00D45DFA">
        <w:rPr>
          <w:rFonts w:ascii="Times New Roman" w:eastAsia="Times New Roman" w:hAnsi="Times New Roman" w:cs="Times New Roman"/>
          <w:bCs/>
          <w:sz w:val="28"/>
          <w:szCs w:val="28"/>
          <w:lang w:eastAsia="ru-RU"/>
        </w:rPr>
        <w:br/>
      </w:r>
    </w:p>
    <w:p w:rsidR="005D295C" w:rsidRDefault="005D295C" w:rsidP="00B26188">
      <w:pPr>
        <w:pStyle w:val="a4"/>
        <w:spacing w:before="0" w:beforeAutospacing="0" w:after="0" w:afterAutospacing="0"/>
        <w:rPr>
          <w:color w:val="000000"/>
          <w:sz w:val="28"/>
          <w:szCs w:val="28"/>
        </w:rPr>
      </w:pPr>
    </w:p>
    <w:p w:rsidR="00B26188" w:rsidRDefault="00B26188" w:rsidP="00B26188">
      <w:pPr>
        <w:pStyle w:val="a4"/>
        <w:spacing w:before="0" w:beforeAutospacing="0" w:after="0" w:afterAutospacing="0"/>
        <w:rPr>
          <w:color w:val="000000"/>
          <w:sz w:val="28"/>
          <w:szCs w:val="28"/>
        </w:rPr>
      </w:pPr>
      <w:r>
        <w:rPr>
          <w:color w:val="000000"/>
          <w:sz w:val="28"/>
          <w:szCs w:val="28"/>
        </w:rPr>
        <w:t>3. Формы налогообложения.</w:t>
      </w:r>
    </w:p>
    <w:p w:rsidR="005D295C" w:rsidRPr="00D45DFA" w:rsidRDefault="005D295C" w:rsidP="00B26188">
      <w:pPr>
        <w:pStyle w:val="a4"/>
        <w:spacing w:before="0" w:beforeAutospacing="0" w:after="0" w:afterAutospacing="0"/>
        <w:rPr>
          <w:color w:val="000000"/>
          <w:sz w:val="28"/>
          <w:szCs w:val="28"/>
        </w:rPr>
      </w:pPr>
    </w:p>
    <w:p w:rsidR="00CA78B4" w:rsidRDefault="00B26188" w:rsidP="00CA78B4">
      <w:pPr>
        <w:pStyle w:val="a4"/>
        <w:shd w:val="clear" w:color="auto" w:fill="FFFFFF"/>
        <w:spacing w:line="240" w:lineRule="atLeast"/>
        <w:ind w:firstLine="270"/>
        <w:rPr>
          <w:color w:val="000000"/>
          <w:sz w:val="28"/>
          <w:szCs w:val="28"/>
        </w:rPr>
      </w:pPr>
      <w:r w:rsidRPr="00B26188">
        <w:rPr>
          <w:color w:val="000000"/>
          <w:sz w:val="28"/>
          <w:szCs w:val="28"/>
        </w:rPr>
        <w:t>Сущес</w:t>
      </w:r>
      <w:r w:rsidR="00CA78B4">
        <w:rPr>
          <w:color w:val="000000"/>
          <w:sz w:val="28"/>
          <w:szCs w:val="28"/>
        </w:rPr>
        <w:t>твует три формы налогообложения:</w:t>
      </w:r>
    </w:p>
    <w:p w:rsidR="00CA78B4" w:rsidRDefault="00CA78B4" w:rsidP="00CA78B4">
      <w:pPr>
        <w:pStyle w:val="a4"/>
        <w:numPr>
          <w:ilvl w:val="0"/>
          <w:numId w:val="9"/>
        </w:numPr>
        <w:shd w:val="clear" w:color="auto" w:fill="FFFFFF"/>
        <w:spacing w:line="240" w:lineRule="atLeast"/>
        <w:rPr>
          <w:color w:val="000000"/>
          <w:sz w:val="28"/>
          <w:szCs w:val="28"/>
        </w:rPr>
      </w:pPr>
      <w:r w:rsidRPr="00B26188">
        <w:rPr>
          <w:color w:val="000000"/>
          <w:sz w:val="28"/>
          <w:szCs w:val="28"/>
        </w:rPr>
        <w:t>Общая форма</w:t>
      </w:r>
      <w:r>
        <w:rPr>
          <w:color w:val="000000"/>
          <w:sz w:val="28"/>
          <w:szCs w:val="28"/>
        </w:rPr>
        <w:t>;</w:t>
      </w:r>
    </w:p>
    <w:p w:rsidR="00CA78B4" w:rsidRDefault="00CA78B4" w:rsidP="00CA78B4">
      <w:pPr>
        <w:pStyle w:val="a4"/>
        <w:numPr>
          <w:ilvl w:val="0"/>
          <w:numId w:val="9"/>
        </w:numPr>
        <w:shd w:val="clear" w:color="auto" w:fill="FFFFFF"/>
        <w:spacing w:line="240" w:lineRule="atLeast"/>
        <w:rPr>
          <w:color w:val="000000"/>
          <w:sz w:val="28"/>
          <w:szCs w:val="28"/>
        </w:rPr>
      </w:pPr>
      <w:r w:rsidRPr="00B26188">
        <w:rPr>
          <w:color w:val="000000"/>
          <w:sz w:val="28"/>
          <w:szCs w:val="28"/>
        </w:rPr>
        <w:t>Упрощенная система налогообложения</w:t>
      </w:r>
      <w:r>
        <w:rPr>
          <w:color w:val="000000"/>
          <w:sz w:val="28"/>
          <w:szCs w:val="28"/>
        </w:rPr>
        <w:t>;</w:t>
      </w:r>
    </w:p>
    <w:p w:rsidR="00CA78B4" w:rsidRDefault="00CA78B4" w:rsidP="00CA78B4">
      <w:pPr>
        <w:pStyle w:val="a4"/>
        <w:numPr>
          <w:ilvl w:val="0"/>
          <w:numId w:val="9"/>
        </w:numPr>
        <w:shd w:val="clear" w:color="auto" w:fill="FFFFFF"/>
        <w:spacing w:line="240" w:lineRule="atLeast"/>
        <w:rPr>
          <w:color w:val="000000"/>
          <w:sz w:val="28"/>
          <w:szCs w:val="28"/>
        </w:rPr>
      </w:pPr>
      <w:r w:rsidRPr="00B26188">
        <w:rPr>
          <w:color w:val="000000"/>
          <w:sz w:val="28"/>
          <w:szCs w:val="28"/>
        </w:rPr>
        <w:lastRenderedPageBreak/>
        <w:t>Единый налог на вмененный доход</w:t>
      </w:r>
      <w:r>
        <w:rPr>
          <w:color w:val="000000"/>
          <w:sz w:val="28"/>
          <w:szCs w:val="28"/>
        </w:rPr>
        <w:t>.</w:t>
      </w:r>
    </w:p>
    <w:p w:rsidR="005D295C" w:rsidRDefault="00B26188" w:rsidP="00CA78B4">
      <w:pPr>
        <w:pStyle w:val="a4"/>
        <w:shd w:val="clear" w:color="auto" w:fill="FFFFFF"/>
        <w:spacing w:line="240" w:lineRule="atLeast"/>
        <w:rPr>
          <w:color w:val="000000"/>
          <w:sz w:val="28"/>
          <w:szCs w:val="28"/>
        </w:rPr>
      </w:pPr>
      <w:r w:rsidRPr="00B26188">
        <w:rPr>
          <w:color w:val="000000"/>
          <w:sz w:val="28"/>
          <w:szCs w:val="28"/>
        </w:rPr>
        <w:t>1. Общая форма. </w:t>
      </w:r>
      <w:r w:rsidR="005D295C">
        <w:rPr>
          <w:color w:val="000000"/>
          <w:sz w:val="28"/>
          <w:szCs w:val="28"/>
        </w:rPr>
        <w:t>(Общая система налогообложения-ОСНО).</w:t>
      </w:r>
      <w:r w:rsidRPr="00B26188">
        <w:rPr>
          <w:color w:val="000000"/>
          <w:sz w:val="28"/>
          <w:szCs w:val="28"/>
        </w:rPr>
        <w:br/>
        <w:t>Это такая форма, применяя которую организация является плательщиком налога на прибыль, на добавленную собственность (НДС), на имущество, единого социального налога, платежей в пенсионный фонд, фонд социального страхования, а также различных акцизов и налогов на пользование природными ресурсами (НК РФ). </w:t>
      </w:r>
      <w:r w:rsidRPr="00B26188">
        <w:rPr>
          <w:color w:val="000000"/>
          <w:sz w:val="28"/>
          <w:szCs w:val="28"/>
        </w:rPr>
        <w:br/>
        <w:t>Выбравшие общий режим налогообложения ведут бухгалтерский и налоговый учет в полном объеме с обязательным ведением всех журналов – ордеров и главной книги. Изначально все предприятия и организации работали по такой форме.</w:t>
      </w:r>
    </w:p>
    <w:p w:rsidR="005D295C" w:rsidRPr="005D295C" w:rsidRDefault="00B26188" w:rsidP="005D295C">
      <w:pPr>
        <w:pStyle w:val="a4"/>
        <w:shd w:val="clear" w:color="auto" w:fill="FFFFFF"/>
        <w:spacing w:line="240" w:lineRule="atLeast"/>
        <w:ind w:firstLine="270"/>
        <w:rPr>
          <w:color w:val="000000"/>
          <w:sz w:val="28"/>
          <w:szCs w:val="28"/>
        </w:rPr>
      </w:pPr>
      <w:r w:rsidRPr="005D295C">
        <w:rPr>
          <w:color w:val="000000"/>
          <w:sz w:val="28"/>
          <w:szCs w:val="28"/>
        </w:rPr>
        <w:t> </w:t>
      </w:r>
      <w:r w:rsidR="005D295C" w:rsidRPr="005D295C">
        <w:rPr>
          <w:color w:val="000000"/>
          <w:sz w:val="28"/>
          <w:szCs w:val="28"/>
        </w:rPr>
        <w:t>Основные </w:t>
      </w:r>
      <w:r w:rsidR="005D295C" w:rsidRPr="005D295C">
        <w:rPr>
          <w:bCs/>
          <w:color w:val="000000"/>
          <w:sz w:val="28"/>
          <w:szCs w:val="28"/>
        </w:rPr>
        <w:t>налоги в 2012 году</w:t>
      </w:r>
      <w:r w:rsidR="005D295C" w:rsidRPr="005D295C">
        <w:rPr>
          <w:color w:val="000000"/>
          <w:sz w:val="28"/>
          <w:szCs w:val="28"/>
        </w:rPr>
        <w:t>, которые уплачиваются организациями, находящимися на ОСНО:</w:t>
      </w:r>
      <w:r w:rsidR="005D295C" w:rsidRPr="005D295C">
        <w:rPr>
          <w:color w:val="000000"/>
          <w:sz w:val="28"/>
          <w:szCs w:val="28"/>
        </w:rPr>
        <w:br/>
        <w:t>- налог на прибыль организаций (ставка 20%);</w:t>
      </w:r>
      <w:r w:rsidR="005D295C" w:rsidRPr="005D295C">
        <w:rPr>
          <w:color w:val="000000"/>
          <w:sz w:val="28"/>
          <w:szCs w:val="28"/>
        </w:rPr>
        <w:br/>
        <w:t>- НДС (тарифные ставки 18%, 10%, 0%);</w:t>
      </w:r>
      <w:r w:rsidR="005D295C" w:rsidRPr="005D295C">
        <w:rPr>
          <w:color w:val="000000"/>
          <w:sz w:val="28"/>
          <w:szCs w:val="28"/>
        </w:rPr>
        <w:br/>
        <w:t>- страховые взносы во внебюджетные фонды;</w:t>
      </w:r>
      <w:r w:rsidR="005D295C" w:rsidRPr="005D295C">
        <w:rPr>
          <w:color w:val="000000"/>
          <w:sz w:val="28"/>
          <w:szCs w:val="28"/>
        </w:rPr>
        <w:br/>
        <w:t>- налог на имущество предприятия (максимум 2,2%).</w:t>
      </w:r>
    </w:p>
    <w:p w:rsidR="005D295C" w:rsidRPr="005D295C" w:rsidRDefault="005D295C"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5D295C">
        <w:rPr>
          <w:rFonts w:ascii="Times New Roman" w:eastAsia="Times New Roman" w:hAnsi="Times New Roman" w:cs="Times New Roman"/>
          <w:color w:val="000000"/>
          <w:sz w:val="28"/>
          <w:szCs w:val="28"/>
          <w:lang w:eastAsia="ru-RU"/>
        </w:rPr>
        <w:t>В большинстве случаев индивидуальные предприниматели, находящиеся на общей системе налогообложения, уплачивают в бюджет:</w:t>
      </w:r>
      <w:r w:rsidRPr="005D295C">
        <w:rPr>
          <w:rFonts w:ascii="Times New Roman" w:eastAsia="Times New Roman" w:hAnsi="Times New Roman" w:cs="Times New Roman"/>
          <w:color w:val="000000"/>
          <w:sz w:val="28"/>
          <w:szCs w:val="28"/>
          <w:lang w:eastAsia="ru-RU"/>
        </w:rPr>
        <w:br/>
        <w:t>- НДФЛ (13%, если иное не предусмотрено);</w:t>
      </w:r>
      <w:r w:rsidRPr="005D295C">
        <w:rPr>
          <w:rFonts w:ascii="Times New Roman" w:eastAsia="Times New Roman" w:hAnsi="Times New Roman" w:cs="Times New Roman"/>
          <w:color w:val="000000"/>
          <w:sz w:val="28"/>
          <w:szCs w:val="28"/>
          <w:lang w:eastAsia="ru-RU"/>
        </w:rPr>
        <w:br/>
        <w:t>- НДС (по ставкам 18%, 10%, 0%);</w:t>
      </w:r>
      <w:r w:rsidRPr="005D295C">
        <w:rPr>
          <w:rFonts w:ascii="Times New Roman" w:eastAsia="Times New Roman" w:hAnsi="Times New Roman" w:cs="Times New Roman"/>
          <w:color w:val="000000"/>
          <w:sz w:val="28"/>
          <w:szCs w:val="28"/>
          <w:lang w:eastAsia="ru-RU"/>
        </w:rPr>
        <w:br/>
        <w:t>- страховые взносы во внебюджетные фонды.</w:t>
      </w:r>
    </w:p>
    <w:p w:rsidR="005D295C" w:rsidRPr="005D295C" w:rsidRDefault="005D295C"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5D295C">
        <w:rPr>
          <w:rFonts w:ascii="Times New Roman" w:eastAsia="Times New Roman" w:hAnsi="Times New Roman" w:cs="Times New Roman"/>
          <w:color w:val="000000"/>
          <w:sz w:val="28"/>
          <w:szCs w:val="28"/>
          <w:lang w:eastAsia="ru-RU"/>
        </w:rPr>
        <w:t>Прочие федеральные, региональные и местные налоги организации и ИП уплачивают в случае наличия объекта налогообложения (например, налог на добычу полезных ископаемых, акцизы, земельный налог и др.). После отмены в 2010 году ЕСН налоговая нагрузка индивидуальных предпринимателей стала меньше, чем у организаций. Есть некоторая разница и в количестве </w:t>
      </w:r>
      <w:hyperlink r:id="rId33" w:tooltip="Налоговая декларация" w:history="1">
        <w:r w:rsidRPr="005D295C">
          <w:rPr>
            <w:rFonts w:ascii="Times New Roman" w:eastAsia="Times New Roman" w:hAnsi="Times New Roman" w:cs="Times New Roman"/>
            <w:sz w:val="28"/>
            <w:szCs w:val="28"/>
            <w:lang w:eastAsia="ru-RU"/>
          </w:rPr>
          <w:t>деклараций по налогам</w:t>
        </w:r>
      </w:hyperlink>
      <w:r w:rsidRPr="005D295C">
        <w:rPr>
          <w:rFonts w:ascii="Times New Roman" w:eastAsia="Times New Roman" w:hAnsi="Times New Roman" w:cs="Times New Roman"/>
          <w:sz w:val="28"/>
          <w:szCs w:val="28"/>
          <w:lang w:eastAsia="ru-RU"/>
        </w:rPr>
        <w:t>, </w:t>
      </w:r>
      <w:r w:rsidRPr="005D295C">
        <w:rPr>
          <w:rFonts w:ascii="Times New Roman" w:eastAsia="Times New Roman" w:hAnsi="Times New Roman" w:cs="Times New Roman"/>
          <w:color w:val="000000"/>
          <w:sz w:val="28"/>
          <w:szCs w:val="28"/>
          <w:lang w:eastAsia="ru-RU"/>
        </w:rPr>
        <w:t>предоставляемых в налоговую инспекцию — ИП предоставляют, например, декларацию по НДФЛ один раз в год, а организации отчитываются по налогу на прибыль один раз в квартал, а то и раз в месяц. По страховым взносам во внебюджетные фонды (пенсионный фонд, фонд медицинского страхования, фонд социального страхования) на обязательное страхование с вознаграждений физическим лицам у ИП и у организаций отчетность одинаковая.</w:t>
      </w:r>
    </w:p>
    <w:p w:rsidR="005D295C" w:rsidRPr="005D295C" w:rsidRDefault="005D295C" w:rsidP="005D295C">
      <w:pPr>
        <w:shd w:val="clear" w:color="auto" w:fill="FFFFFF"/>
        <w:spacing w:before="100" w:beforeAutospacing="1" w:after="100" w:afterAutospacing="1" w:line="240" w:lineRule="atLeast"/>
        <w:ind w:firstLine="288"/>
        <w:outlineLvl w:val="1"/>
        <w:rPr>
          <w:rFonts w:ascii="Times New Roman" w:eastAsia="Times New Roman" w:hAnsi="Times New Roman" w:cs="Times New Roman"/>
          <w:bCs/>
          <w:sz w:val="28"/>
          <w:szCs w:val="28"/>
          <w:lang w:eastAsia="ru-RU"/>
        </w:rPr>
      </w:pPr>
      <w:r w:rsidRPr="005D295C">
        <w:rPr>
          <w:rFonts w:ascii="Times New Roman" w:eastAsia="Times New Roman" w:hAnsi="Times New Roman" w:cs="Times New Roman"/>
          <w:bCs/>
          <w:sz w:val="28"/>
          <w:szCs w:val="28"/>
          <w:lang w:eastAsia="ru-RU"/>
        </w:rPr>
        <w:t>Основные налоги предприятий и ИП при ОСНО</w:t>
      </w:r>
      <w:r>
        <w:rPr>
          <w:rFonts w:ascii="Times New Roman" w:eastAsia="Times New Roman" w:hAnsi="Times New Roman" w:cs="Times New Roman"/>
          <w:bCs/>
          <w:sz w:val="28"/>
          <w:szCs w:val="28"/>
          <w:lang w:eastAsia="ru-RU"/>
        </w:rPr>
        <w:t>:</w:t>
      </w:r>
    </w:p>
    <w:p w:rsidR="005D295C" w:rsidRPr="005D295C" w:rsidRDefault="005D295C"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5D295C">
        <w:rPr>
          <w:rFonts w:ascii="Times New Roman" w:eastAsia="Times New Roman" w:hAnsi="Times New Roman" w:cs="Times New Roman"/>
          <w:bCs/>
          <w:color w:val="000000"/>
          <w:sz w:val="28"/>
          <w:szCs w:val="28"/>
          <w:lang w:eastAsia="ru-RU"/>
        </w:rPr>
        <w:t>Налог на прибыль</w:t>
      </w:r>
      <w:r w:rsidRPr="005D295C">
        <w:rPr>
          <w:rFonts w:ascii="Times New Roman" w:eastAsia="Times New Roman" w:hAnsi="Times New Roman" w:cs="Times New Roman"/>
          <w:color w:val="000000"/>
          <w:sz w:val="28"/>
          <w:szCs w:val="28"/>
          <w:lang w:eastAsia="ru-RU"/>
        </w:rPr>
        <w:t> организации, один из федеральных налогов, платится в размере 20% (2% - в федеральный бюджет, 18% - в бюджеты субъектов РФ) с разницы между доходом и расходом (без НДС). В отличи</w:t>
      </w:r>
      <w:proofErr w:type="gramStart"/>
      <w:r w:rsidRPr="005D295C">
        <w:rPr>
          <w:rFonts w:ascii="Times New Roman" w:eastAsia="Times New Roman" w:hAnsi="Times New Roman" w:cs="Times New Roman"/>
          <w:color w:val="000000"/>
          <w:sz w:val="28"/>
          <w:szCs w:val="28"/>
          <w:lang w:eastAsia="ru-RU"/>
        </w:rPr>
        <w:t>и</w:t>
      </w:r>
      <w:proofErr w:type="gramEnd"/>
      <w:r w:rsidRPr="005D295C">
        <w:rPr>
          <w:rFonts w:ascii="Times New Roman" w:eastAsia="Times New Roman" w:hAnsi="Times New Roman" w:cs="Times New Roman"/>
          <w:color w:val="000000"/>
          <w:sz w:val="28"/>
          <w:szCs w:val="28"/>
          <w:lang w:eastAsia="ru-RU"/>
        </w:rPr>
        <w:t xml:space="preserve"> от УСН, перечень расходов предприятия почти не ограничен, но важно, чтобы эти затраты были экономически обоснованы и документально подтверждены. Налоговый </w:t>
      </w:r>
      <w:r w:rsidRPr="005D295C">
        <w:rPr>
          <w:rFonts w:ascii="Times New Roman" w:eastAsia="Times New Roman" w:hAnsi="Times New Roman" w:cs="Times New Roman"/>
          <w:color w:val="000000"/>
          <w:sz w:val="28"/>
          <w:szCs w:val="28"/>
          <w:lang w:eastAsia="ru-RU"/>
        </w:rPr>
        <w:lastRenderedPageBreak/>
        <w:t>период – календарный год, объект налогообложения – прибыль. В отличие от организаций, индивидуальные предприниматели при использовании данной системы налогообложения не уплачивают налог на прибыль, вместо него они платят НДФЛ. При этом ИП имеют право уменьшить выплаты этого прямого налога на доходы физических лиц только на размер профессиональных налоговых взносов и вычетов (налоговая база).</w:t>
      </w:r>
    </w:p>
    <w:p w:rsidR="005D295C" w:rsidRPr="005D295C" w:rsidRDefault="005D295C"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5D295C">
        <w:rPr>
          <w:rFonts w:ascii="Times New Roman" w:eastAsia="Times New Roman" w:hAnsi="Times New Roman" w:cs="Times New Roman"/>
          <w:bCs/>
          <w:color w:val="000000"/>
          <w:sz w:val="28"/>
          <w:szCs w:val="28"/>
          <w:lang w:eastAsia="ru-RU"/>
        </w:rPr>
        <w:t>НДФЛ</w:t>
      </w:r>
      <w:r w:rsidRPr="005D295C">
        <w:rPr>
          <w:rFonts w:ascii="Times New Roman" w:eastAsia="Times New Roman" w:hAnsi="Times New Roman" w:cs="Times New Roman"/>
          <w:color w:val="000000"/>
          <w:sz w:val="28"/>
          <w:szCs w:val="28"/>
          <w:lang w:eastAsia="ru-RU"/>
        </w:rPr>
        <w:t>, или налог на доходы физических лиц, уплачивается индивидуальными предпринимателями с прибыли от предпринимательской деятельности, а также с доходов, из которых НДФЛ не был удержан налоговым агентом (к примеру, доходы от реализации квартиры, машины). Размер ставки 13% применяется только для физических лиц - налоговых резидентов РФ. 30% по НДФЛ взимается в отношении доходов, получаемых нерезидентами России. При этом предприниматель-нерезидент не может применят</w:t>
      </w:r>
      <w:r w:rsidRPr="005D295C">
        <w:rPr>
          <w:rFonts w:ascii="Times New Roman" w:eastAsia="Times New Roman" w:hAnsi="Times New Roman" w:cs="Times New Roman"/>
          <w:sz w:val="28"/>
          <w:szCs w:val="28"/>
          <w:lang w:eastAsia="ru-RU"/>
        </w:rPr>
        <w:t>ь </w:t>
      </w:r>
      <w:hyperlink r:id="rId34" w:tooltip="Вычеты из подоходного налога" w:history="1">
        <w:r w:rsidRPr="005D295C">
          <w:rPr>
            <w:rFonts w:ascii="Times New Roman" w:eastAsia="Times New Roman" w:hAnsi="Times New Roman" w:cs="Times New Roman"/>
            <w:sz w:val="28"/>
            <w:szCs w:val="28"/>
            <w:lang w:eastAsia="ru-RU"/>
          </w:rPr>
          <w:t>профессиональный налоговый вычет</w:t>
        </w:r>
      </w:hyperlink>
      <w:r w:rsidRPr="005D295C">
        <w:rPr>
          <w:rFonts w:ascii="Times New Roman" w:eastAsia="Times New Roman" w:hAnsi="Times New Roman" w:cs="Times New Roman"/>
          <w:color w:val="000000"/>
          <w:sz w:val="28"/>
          <w:szCs w:val="28"/>
          <w:lang w:eastAsia="ru-RU"/>
        </w:rPr>
        <w:t> из подоходного налога.</w:t>
      </w:r>
    </w:p>
    <w:p w:rsidR="005D295C" w:rsidRPr="005D295C" w:rsidRDefault="005D295C"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5D295C">
        <w:rPr>
          <w:rFonts w:ascii="Times New Roman" w:eastAsia="Times New Roman" w:hAnsi="Times New Roman" w:cs="Times New Roman"/>
          <w:bCs/>
          <w:color w:val="000000"/>
          <w:sz w:val="28"/>
          <w:szCs w:val="28"/>
          <w:lang w:eastAsia="ru-RU"/>
        </w:rPr>
        <w:t>Налог на имущество</w:t>
      </w:r>
      <w:r w:rsidRPr="005D295C">
        <w:rPr>
          <w:rFonts w:ascii="Times New Roman" w:eastAsia="Times New Roman" w:hAnsi="Times New Roman" w:cs="Times New Roman"/>
          <w:color w:val="000000"/>
          <w:sz w:val="28"/>
          <w:szCs w:val="28"/>
          <w:lang w:eastAsia="ru-RU"/>
        </w:rPr>
        <w:t> организаций – это региональный налог. Он устанавливается НК РФ и региональными законами. Вводится в действие имущественный налог в соответствии с законами субъектов РФ. С момента введения этот сбор обязателен к уплате на территории соответствующего субъекта РФ. Ставка также устанавливается местным законодательством, но она не может превышать 2.2%. В большинстве субъектов РФ установлена максимальная налоговая ставка по этому виду налога, хотя и допускается установление дифференцированных ставок в зависимости от категорий налогоплательщиков или имущества, признаваемого в качестве объекта налогообложения.</w:t>
      </w:r>
    </w:p>
    <w:p w:rsidR="005D295C" w:rsidRPr="005D295C" w:rsidRDefault="005D295C"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5D295C">
        <w:rPr>
          <w:rFonts w:ascii="Times New Roman" w:eastAsia="Times New Roman" w:hAnsi="Times New Roman" w:cs="Times New Roman"/>
          <w:bCs/>
          <w:color w:val="000000"/>
          <w:sz w:val="28"/>
          <w:szCs w:val="28"/>
          <w:lang w:eastAsia="ru-RU"/>
        </w:rPr>
        <w:t>НДС</w:t>
      </w:r>
      <w:r w:rsidRPr="005D295C">
        <w:rPr>
          <w:rFonts w:ascii="Times New Roman" w:eastAsia="Times New Roman" w:hAnsi="Times New Roman" w:cs="Times New Roman"/>
          <w:color w:val="000000"/>
          <w:sz w:val="28"/>
          <w:szCs w:val="28"/>
          <w:lang w:eastAsia="ru-RU"/>
        </w:rPr>
        <w:t xml:space="preserve"> - это федеральный налог, организации и ИП уплачивают налог на добавленную стоимость по ставкам 18%, 10% (при реализации особых видов товаров: некоторых медикаментов, детских товаров, продуктов питания, печатных изданий) и 0% (в основном при экспорте товаров). Механизм расчета налога на добавленную стоимость у них одинаковый. НДС к уплате в бюджет по упрощенной схеме считают так: общую сумму дохода </w:t>
      </w:r>
      <w:r w:rsidR="00966089">
        <w:rPr>
          <w:rFonts w:ascii="Times New Roman" w:eastAsia="Times New Roman" w:hAnsi="Times New Roman" w:cs="Times New Roman"/>
          <w:color w:val="000000"/>
          <w:sz w:val="28"/>
          <w:szCs w:val="28"/>
          <w:lang w:eastAsia="ru-RU"/>
        </w:rPr>
        <w:t xml:space="preserve"> </w:t>
      </w:r>
      <w:r w:rsidRPr="005D295C">
        <w:rPr>
          <w:rFonts w:ascii="Times New Roman" w:eastAsia="Times New Roman" w:hAnsi="Times New Roman" w:cs="Times New Roman"/>
          <w:color w:val="000000"/>
          <w:sz w:val="28"/>
          <w:szCs w:val="28"/>
          <w:lang w:eastAsia="ru-RU"/>
        </w:rPr>
        <w:t>делят на 118 и умножают на 18. Результат - НДС «к начислению». Налог на добавленную стоимость «к зачету» можно в принципе считать со всех расходов аналогичным способом, однако, для принятия НДС к зачету нужно наличие счетов-фактур. То есть, «</w:t>
      </w:r>
      <w:r w:rsidRPr="005D295C">
        <w:rPr>
          <w:rFonts w:ascii="Times New Roman" w:eastAsia="Times New Roman" w:hAnsi="Times New Roman" w:cs="Times New Roman"/>
          <w:i/>
          <w:iCs/>
          <w:color w:val="000000"/>
          <w:sz w:val="28"/>
          <w:szCs w:val="28"/>
          <w:lang w:eastAsia="ru-RU"/>
        </w:rPr>
        <w:t>НДС к уплате в бюджет</w:t>
      </w:r>
      <w:r w:rsidRPr="005D295C">
        <w:rPr>
          <w:rFonts w:ascii="Times New Roman" w:eastAsia="Times New Roman" w:hAnsi="Times New Roman" w:cs="Times New Roman"/>
          <w:color w:val="000000"/>
          <w:sz w:val="28"/>
          <w:szCs w:val="28"/>
          <w:lang w:eastAsia="ru-RU"/>
        </w:rPr>
        <w:t>» подлежит сумма «к начислению» за минусом суммы «к зачету».</w:t>
      </w:r>
    </w:p>
    <w:p w:rsidR="005D295C" w:rsidRPr="005D295C" w:rsidRDefault="005D295C"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5D295C">
        <w:rPr>
          <w:rFonts w:ascii="Times New Roman" w:eastAsia="Times New Roman" w:hAnsi="Times New Roman" w:cs="Times New Roman"/>
          <w:bCs/>
          <w:color w:val="000000"/>
          <w:sz w:val="28"/>
          <w:szCs w:val="28"/>
          <w:lang w:eastAsia="ru-RU"/>
        </w:rPr>
        <w:t>Страховые взносы</w:t>
      </w:r>
      <w:r w:rsidRPr="005D295C">
        <w:rPr>
          <w:rFonts w:ascii="Times New Roman" w:eastAsia="Times New Roman" w:hAnsi="Times New Roman" w:cs="Times New Roman"/>
          <w:color w:val="000000"/>
          <w:sz w:val="28"/>
          <w:szCs w:val="28"/>
          <w:lang w:eastAsia="ru-RU"/>
        </w:rPr>
        <w:t> организации на ОСНО платят во внебюджетные фонды на обязательное страхование с вознаграждений физическим лицам по фиксированной ставке, в 2012 году она составляет 30%. Индивидуальные предприниматели уплачивают страховой взнос во внебюджетные фонды дифференцировано:</w:t>
      </w:r>
      <w:r w:rsidRPr="005D295C">
        <w:rPr>
          <w:rFonts w:ascii="Times New Roman" w:eastAsia="Times New Roman" w:hAnsi="Times New Roman" w:cs="Times New Roman"/>
          <w:color w:val="000000"/>
          <w:sz w:val="28"/>
          <w:szCs w:val="28"/>
          <w:lang w:eastAsia="ru-RU"/>
        </w:rPr>
        <w:br/>
        <w:t xml:space="preserve">- ИП на ОСНО без работников  - 1000 рублей в месяц страховые взносы в </w:t>
      </w:r>
      <w:r w:rsidRPr="005D295C">
        <w:rPr>
          <w:rFonts w:ascii="Times New Roman" w:eastAsia="Times New Roman" w:hAnsi="Times New Roman" w:cs="Times New Roman"/>
          <w:color w:val="000000"/>
          <w:sz w:val="28"/>
          <w:szCs w:val="28"/>
          <w:lang w:eastAsia="ru-RU"/>
        </w:rPr>
        <w:lastRenderedPageBreak/>
        <w:t>размерах, исчисленных исходя из стоимости страхового года;</w:t>
      </w:r>
      <w:r w:rsidRPr="005D295C">
        <w:rPr>
          <w:rFonts w:ascii="Times New Roman" w:eastAsia="Times New Roman" w:hAnsi="Times New Roman" w:cs="Times New Roman"/>
          <w:color w:val="000000"/>
          <w:sz w:val="28"/>
          <w:szCs w:val="28"/>
          <w:lang w:eastAsia="ru-RU"/>
        </w:rPr>
        <w:br/>
        <w:t>- ИП на ОСНО с работниками - 1000 рублей в месяц страховые взносы в размерах, исчисленных исходя из стоимости страхового года, страховые взносы на обязательное страхование с вознаграждений физическим лицам - 30%.</w:t>
      </w:r>
    </w:p>
    <w:p w:rsidR="00966089" w:rsidRDefault="005D295C"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5D295C">
        <w:rPr>
          <w:rFonts w:ascii="Times New Roman" w:eastAsia="Times New Roman" w:hAnsi="Times New Roman" w:cs="Times New Roman"/>
          <w:color w:val="000000"/>
          <w:sz w:val="28"/>
          <w:szCs w:val="28"/>
          <w:lang w:eastAsia="ru-RU"/>
        </w:rPr>
        <w:t xml:space="preserve">Таким образом, основные виды налогов при </w:t>
      </w:r>
      <w:proofErr w:type="gramStart"/>
      <w:r w:rsidRPr="005D295C">
        <w:rPr>
          <w:rFonts w:ascii="Times New Roman" w:eastAsia="Times New Roman" w:hAnsi="Times New Roman" w:cs="Times New Roman"/>
          <w:color w:val="000000"/>
          <w:sz w:val="28"/>
          <w:szCs w:val="28"/>
          <w:lang w:eastAsia="ru-RU"/>
        </w:rPr>
        <w:t>ОСН</w:t>
      </w:r>
      <w:proofErr w:type="gramEnd"/>
      <w:r w:rsidRPr="005D295C">
        <w:rPr>
          <w:rFonts w:ascii="Times New Roman" w:eastAsia="Times New Roman" w:hAnsi="Times New Roman" w:cs="Times New Roman"/>
          <w:color w:val="000000"/>
          <w:sz w:val="28"/>
          <w:szCs w:val="28"/>
          <w:lang w:eastAsia="ru-RU"/>
        </w:rPr>
        <w:t xml:space="preserve"> - это налог на прибыль, НДФЛ, НДС, налоги на имущество и страховые взносы. К ним могут добавляться дополнительные сборы: таможенные пошлины, акцизы, НДПИ, сборы за пользование биологическими ресурсами, </w:t>
      </w:r>
      <w:proofErr w:type="gramStart"/>
      <w:r w:rsidRPr="005D295C">
        <w:rPr>
          <w:rFonts w:ascii="Times New Roman" w:eastAsia="Times New Roman" w:hAnsi="Times New Roman" w:cs="Times New Roman"/>
          <w:color w:val="000000"/>
          <w:sz w:val="28"/>
          <w:szCs w:val="28"/>
          <w:lang w:eastAsia="ru-RU"/>
        </w:rPr>
        <w:t>авто-транспортный</w:t>
      </w:r>
      <w:proofErr w:type="gramEnd"/>
      <w:r w:rsidRPr="005D295C">
        <w:rPr>
          <w:rFonts w:ascii="Times New Roman" w:eastAsia="Times New Roman" w:hAnsi="Times New Roman" w:cs="Times New Roman"/>
          <w:color w:val="000000"/>
          <w:sz w:val="28"/>
          <w:szCs w:val="28"/>
          <w:lang w:eastAsia="ru-RU"/>
        </w:rPr>
        <w:t>, земельный и водный налог. Из перечисления понятно, что ведение налогового и </w:t>
      </w:r>
      <w:hyperlink r:id="rId35" w:tooltip="Бухучет на предприятии" w:history="1">
        <w:r w:rsidRPr="005D295C">
          <w:rPr>
            <w:rFonts w:ascii="Times New Roman" w:eastAsia="Times New Roman" w:hAnsi="Times New Roman" w:cs="Times New Roman"/>
            <w:sz w:val="28"/>
            <w:szCs w:val="28"/>
            <w:lang w:eastAsia="ru-RU"/>
          </w:rPr>
          <w:t>бухгалтерского учёта</w:t>
        </w:r>
      </w:hyperlink>
      <w:r w:rsidRPr="005D295C">
        <w:rPr>
          <w:rFonts w:ascii="Times New Roman" w:eastAsia="Times New Roman" w:hAnsi="Times New Roman" w:cs="Times New Roman"/>
          <w:color w:val="000000"/>
          <w:sz w:val="28"/>
          <w:szCs w:val="28"/>
          <w:lang w:eastAsia="ru-RU"/>
        </w:rPr>
        <w:t xml:space="preserve"> при ОСНО - дело непростое. Гораздо проще организовать бухучет по одному из специальных режимов налогообложения: УСН, ЕНВД или ЕСХН, но не все предприятия имеют право перехода на эти </w:t>
      </w:r>
      <w:proofErr w:type="spellStart"/>
      <w:r w:rsidRPr="005D295C">
        <w:rPr>
          <w:rFonts w:ascii="Times New Roman" w:eastAsia="Times New Roman" w:hAnsi="Times New Roman" w:cs="Times New Roman"/>
          <w:color w:val="000000"/>
          <w:sz w:val="28"/>
          <w:szCs w:val="28"/>
          <w:lang w:eastAsia="ru-RU"/>
        </w:rPr>
        <w:t>спецрежимы</w:t>
      </w:r>
      <w:proofErr w:type="spellEnd"/>
      <w:r w:rsidRPr="005D295C">
        <w:rPr>
          <w:rFonts w:ascii="Times New Roman" w:eastAsia="Times New Roman" w:hAnsi="Times New Roman" w:cs="Times New Roman"/>
          <w:color w:val="000000"/>
          <w:sz w:val="28"/>
          <w:szCs w:val="28"/>
          <w:lang w:eastAsia="ru-RU"/>
        </w:rPr>
        <w:t>. Вне зависимости от системы обложения надо помнить, что правильно рассчитанные налоговые платежи и их своевременная уплата в бюджет страны – это одна из основополагающих категорий успеха любой формы предпринимательской деятельности.</w:t>
      </w:r>
      <w:r>
        <w:rPr>
          <w:rFonts w:ascii="Times New Roman" w:eastAsia="Times New Roman" w:hAnsi="Times New Roman" w:cs="Times New Roman"/>
          <w:color w:val="000000"/>
          <w:sz w:val="28"/>
          <w:szCs w:val="28"/>
          <w:lang w:eastAsia="ru-RU"/>
        </w:rPr>
        <w:t xml:space="preserve"> </w:t>
      </w:r>
    </w:p>
    <w:p w:rsidR="005D295C" w:rsidRDefault="00B26188"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B26188">
        <w:rPr>
          <w:rFonts w:ascii="Times New Roman" w:eastAsia="Times New Roman" w:hAnsi="Times New Roman" w:cs="Times New Roman"/>
          <w:color w:val="000000"/>
          <w:sz w:val="28"/>
          <w:szCs w:val="28"/>
          <w:lang w:eastAsia="ru-RU"/>
        </w:rPr>
        <w:br/>
        <w:t>2. Упрощенная система налогообложения (УСНО, гл.26 НК РФ).</w:t>
      </w:r>
    </w:p>
    <w:p w:rsidR="00966089" w:rsidRPr="00966089" w:rsidRDefault="00B26188" w:rsidP="00966089">
      <w:pPr>
        <w:pStyle w:val="a4"/>
        <w:shd w:val="clear" w:color="auto" w:fill="FFFFFF"/>
        <w:spacing w:before="0" w:beforeAutospacing="0" w:after="0" w:afterAutospacing="0" w:line="240" w:lineRule="atLeast"/>
        <w:jc w:val="both"/>
        <w:rPr>
          <w:color w:val="000000"/>
          <w:sz w:val="28"/>
          <w:szCs w:val="28"/>
        </w:rPr>
      </w:pPr>
      <w:r w:rsidRPr="00966089">
        <w:rPr>
          <w:color w:val="000000"/>
          <w:sz w:val="28"/>
          <w:szCs w:val="28"/>
        </w:rPr>
        <w:t> </w:t>
      </w:r>
      <w:r w:rsidRPr="00B26188">
        <w:rPr>
          <w:color w:val="000000"/>
          <w:sz w:val="28"/>
          <w:szCs w:val="28"/>
        </w:rPr>
        <w:br/>
      </w:r>
      <w:r w:rsidR="00966089" w:rsidRPr="00966089">
        <w:rPr>
          <w:color w:val="000000"/>
          <w:sz w:val="28"/>
          <w:szCs w:val="28"/>
        </w:rPr>
        <w:t>Для поддержки малого бизнеса была введена</w:t>
      </w:r>
      <w:r w:rsidR="00966089" w:rsidRPr="00966089">
        <w:rPr>
          <w:rStyle w:val="apple-converted-space"/>
          <w:color w:val="000000"/>
          <w:sz w:val="28"/>
          <w:szCs w:val="28"/>
        </w:rPr>
        <w:t> </w:t>
      </w:r>
      <w:hyperlink r:id="rId36" w:history="1">
        <w:r w:rsidR="00966089" w:rsidRPr="00966089">
          <w:rPr>
            <w:rStyle w:val="a8"/>
            <w:color w:val="auto"/>
            <w:sz w:val="28"/>
            <w:szCs w:val="28"/>
            <w:u w:val="none"/>
          </w:rPr>
          <w:t>упрощенная система налогообложения (УСНО)</w:t>
        </w:r>
      </w:hyperlink>
      <w:r w:rsidR="00966089" w:rsidRPr="00966089">
        <w:rPr>
          <w:sz w:val="28"/>
          <w:szCs w:val="28"/>
        </w:rPr>
        <w:t xml:space="preserve">. </w:t>
      </w:r>
      <w:r w:rsidR="00966089" w:rsidRPr="00966089">
        <w:rPr>
          <w:color w:val="000000"/>
          <w:sz w:val="28"/>
          <w:szCs w:val="28"/>
        </w:rPr>
        <w:t>Ее особенность заключается в том, что она заменяет часть налогов, уплачиваемых в бюджет предприятием, и упрощает ведение учета и сдачу отчетности малым предприятием.</w:t>
      </w:r>
    </w:p>
    <w:p w:rsidR="00966089" w:rsidRPr="00966089" w:rsidRDefault="00966089" w:rsidP="00966089">
      <w:pPr>
        <w:pStyle w:val="a4"/>
        <w:shd w:val="clear" w:color="auto" w:fill="FFFFFF"/>
        <w:spacing w:before="0" w:beforeAutospacing="0" w:after="0" w:afterAutospacing="0" w:line="240" w:lineRule="atLeast"/>
        <w:jc w:val="both"/>
        <w:rPr>
          <w:color w:val="000000"/>
          <w:sz w:val="28"/>
          <w:szCs w:val="28"/>
        </w:rPr>
      </w:pPr>
      <w:r w:rsidRPr="00966089">
        <w:rPr>
          <w:color w:val="000000"/>
          <w:sz w:val="28"/>
          <w:szCs w:val="28"/>
        </w:rPr>
        <w:t>Впервые упрощенная система налогообложения была введена в России Федеральным законом от 29 декабря 1995 г. N 222-ФЗ, который утратил силу с 1 января 2003 г. в связи с вступлением в силу соответствующей главы в составе части второй Налогового кодекса РФ.</w:t>
      </w:r>
    </w:p>
    <w:p w:rsidR="00966089" w:rsidRPr="00966089" w:rsidRDefault="00966089" w:rsidP="00966089">
      <w:pPr>
        <w:pStyle w:val="a4"/>
        <w:shd w:val="clear" w:color="auto" w:fill="FFFFFF"/>
        <w:spacing w:before="0" w:beforeAutospacing="0" w:after="0" w:afterAutospacing="0" w:line="240" w:lineRule="atLeast"/>
        <w:jc w:val="both"/>
        <w:rPr>
          <w:color w:val="000000"/>
          <w:sz w:val="28"/>
          <w:szCs w:val="28"/>
        </w:rPr>
      </w:pPr>
      <w:r w:rsidRPr="00966089">
        <w:rPr>
          <w:color w:val="000000"/>
          <w:sz w:val="28"/>
          <w:szCs w:val="28"/>
        </w:rPr>
        <w:t>За время применения упрощенной системы налогообложения в нее вносились изменения и дополнения, уточнялись некоторые положения.</w:t>
      </w:r>
    </w:p>
    <w:p w:rsidR="00966089" w:rsidRPr="00966089" w:rsidRDefault="00966089" w:rsidP="00966089">
      <w:pPr>
        <w:pStyle w:val="a4"/>
        <w:shd w:val="clear" w:color="auto" w:fill="FFFFFF"/>
        <w:spacing w:before="0" w:beforeAutospacing="0" w:after="0" w:afterAutospacing="0" w:line="240" w:lineRule="atLeast"/>
        <w:jc w:val="both"/>
        <w:rPr>
          <w:color w:val="000000"/>
          <w:sz w:val="28"/>
          <w:szCs w:val="28"/>
        </w:rPr>
      </w:pPr>
      <w:r w:rsidRPr="00966089">
        <w:rPr>
          <w:color w:val="000000"/>
          <w:sz w:val="28"/>
          <w:szCs w:val="28"/>
        </w:rPr>
        <w:t>С 1 января 2003 г. упрощенная система налогообложения была существенно модернизирована. Некоторые элементы предыдущей версии упрощенной системы налогообложения были сохранены, но был учтен и накопленный за время ее применения опыт.</w:t>
      </w:r>
    </w:p>
    <w:p w:rsidR="00966089" w:rsidRPr="00966089" w:rsidRDefault="00966089" w:rsidP="00966089">
      <w:pPr>
        <w:pStyle w:val="a4"/>
        <w:shd w:val="clear" w:color="auto" w:fill="FFFFFF"/>
        <w:spacing w:before="0" w:beforeAutospacing="0" w:after="0" w:afterAutospacing="0" w:line="240" w:lineRule="atLeast"/>
        <w:jc w:val="both"/>
        <w:rPr>
          <w:color w:val="000000"/>
          <w:sz w:val="28"/>
          <w:szCs w:val="28"/>
        </w:rPr>
      </w:pPr>
      <w:r w:rsidRPr="00966089">
        <w:rPr>
          <w:color w:val="000000"/>
          <w:sz w:val="28"/>
          <w:szCs w:val="28"/>
        </w:rPr>
        <w:t>Именно этим подтверждается актуальность вопросов налогообложения при УСНО, так как развитие малого и среднего предпринимательства становится одним из важнейших направлений экономических преобразований в стране. Концепция его дальнейшего развития должна предусматривать как создание общих рыночных предпосылок - рыночной инфраструктуры, мотивационного механизма, так и специальную государственную систему поддержки, в частности наличие специальных налоговых режимов.</w:t>
      </w:r>
    </w:p>
    <w:p w:rsidR="00966089" w:rsidRDefault="00966089" w:rsidP="00966089">
      <w:pPr>
        <w:pStyle w:val="a4"/>
        <w:shd w:val="clear" w:color="auto" w:fill="FFFFFF"/>
        <w:spacing w:before="0" w:beforeAutospacing="0" w:after="0" w:afterAutospacing="0" w:line="240" w:lineRule="atLeast"/>
        <w:jc w:val="both"/>
        <w:rPr>
          <w:color w:val="000000"/>
          <w:sz w:val="28"/>
          <w:szCs w:val="28"/>
        </w:rPr>
      </w:pPr>
      <w:r>
        <w:rPr>
          <w:rStyle w:val="a3"/>
          <w:b w:val="0"/>
          <w:color w:val="000000"/>
          <w:sz w:val="28"/>
          <w:szCs w:val="28"/>
        </w:rPr>
        <w:lastRenderedPageBreak/>
        <w:t xml:space="preserve">     </w:t>
      </w:r>
      <w:r w:rsidRPr="00966089">
        <w:rPr>
          <w:rStyle w:val="a3"/>
          <w:b w:val="0"/>
          <w:color w:val="000000"/>
          <w:sz w:val="28"/>
          <w:szCs w:val="28"/>
        </w:rPr>
        <w:t>Упрощенная система налогообложения</w:t>
      </w:r>
      <w:r w:rsidRPr="00966089">
        <w:rPr>
          <w:rStyle w:val="apple-converted-space"/>
          <w:color w:val="000000"/>
          <w:sz w:val="28"/>
          <w:szCs w:val="28"/>
        </w:rPr>
        <w:t> </w:t>
      </w:r>
      <w:r w:rsidRPr="00966089">
        <w:rPr>
          <w:color w:val="000000"/>
          <w:sz w:val="28"/>
          <w:szCs w:val="28"/>
        </w:rPr>
        <w:t>- специальный налоговый режим, применяемый налогоплательщиками (организациями и индивидуальными предпринимателями) наряду с иными системами налогообложения.</w:t>
      </w:r>
    </w:p>
    <w:p w:rsidR="00966089" w:rsidRPr="00966089" w:rsidRDefault="00966089" w:rsidP="00966089">
      <w:pPr>
        <w:pStyle w:val="a4"/>
        <w:shd w:val="clear" w:color="auto" w:fill="FFFFFF"/>
        <w:spacing w:before="0" w:beforeAutospacing="0" w:after="0" w:afterAutospacing="0" w:line="240" w:lineRule="atLeast"/>
        <w:jc w:val="both"/>
        <w:rPr>
          <w:color w:val="000000"/>
          <w:sz w:val="28"/>
          <w:szCs w:val="28"/>
        </w:rPr>
      </w:pPr>
      <w:r>
        <w:rPr>
          <w:color w:val="000000"/>
          <w:sz w:val="28"/>
          <w:szCs w:val="28"/>
        </w:rPr>
        <w:t xml:space="preserve">    </w:t>
      </w:r>
      <w:r w:rsidRPr="00966089">
        <w:rPr>
          <w:rStyle w:val="apple-converted-space"/>
          <w:color w:val="000000"/>
          <w:sz w:val="28"/>
          <w:szCs w:val="28"/>
        </w:rPr>
        <w:t> </w:t>
      </w:r>
      <w:r w:rsidRPr="00966089">
        <w:rPr>
          <w:rStyle w:val="a3"/>
          <w:b w:val="0"/>
          <w:color w:val="000000"/>
          <w:sz w:val="28"/>
          <w:szCs w:val="28"/>
        </w:rPr>
        <w:t>Специальный налоговый режим</w:t>
      </w:r>
      <w:r w:rsidRPr="00966089">
        <w:rPr>
          <w:rStyle w:val="apple-converted-space"/>
          <w:color w:val="000000"/>
          <w:sz w:val="28"/>
          <w:szCs w:val="28"/>
        </w:rPr>
        <w:t> </w:t>
      </w:r>
      <w:r w:rsidRPr="00966089">
        <w:rPr>
          <w:color w:val="000000"/>
          <w:sz w:val="28"/>
          <w:szCs w:val="28"/>
        </w:rPr>
        <w:t>- это налоговый режим с особым порядком исчисления налогов.</w:t>
      </w:r>
    </w:p>
    <w:p w:rsidR="00966089" w:rsidRPr="00966089" w:rsidRDefault="00966089" w:rsidP="00966089">
      <w:pPr>
        <w:pStyle w:val="a4"/>
        <w:shd w:val="clear" w:color="auto" w:fill="FFFFFF"/>
        <w:spacing w:before="0" w:beforeAutospacing="0" w:after="0" w:afterAutospacing="0" w:line="240" w:lineRule="atLeast"/>
        <w:jc w:val="both"/>
        <w:rPr>
          <w:color w:val="000000"/>
          <w:sz w:val="28"/>
          <w:szCs w:val="28"/>
        </w:rPr>
      </w:pPr>
      <w:r w:rsidRPr="00966089">
        <w:rPr>
          <w:color w:val="000000"/>
          <w:sz w:val="28"/>
          <w:szCs w:val="28"/>
        </w:rPr>
        <w:t>Положительная сторона данного налогового режима для налогоплательщиков объясняется</w:t>
      </w:r>
      <w:r w:rsidRPr="00966089">
        <w:rPr>
          <w:rStyle w:val="apple-converted-space"/>
          <w:color w:val="000000"/>
          <w:sz w:val="28"/>
          <w:szCs w:val="28"/>
        </w:rPr>
        <w:t> </w:t>
      </w:r>
      <w:r w:rsidRPr="00966089">
        <w:rPr>
          <w:rStyle w:val="a3"/>
          <w:b w:val="0"/>
          <w:color w:val="000000"/>
          <w:sz w:val="28"/>
          <w:szCs w:val="28"/>
        </w:rPr>
        <w:t>существенным снижением налоговой нагрузки по сравнению с общеустановленной системой налогообложения</w:t>
      </w:r>
      <w:r w:rsidRPr="00966089">
        <w:rPr>
          <w:color w:val="000000"/>
          <w:sz w:val="28"/>
          <w:szCs w:val="28"/>
        </w:rPr>
        <w:t xml:space="preserve">, в уменьшении налогового бремени, упрощении налогового и бухгалтерского учета и отчетности для небольших предприятий и индивидуальных предпринимателей. Тем не </w:t>
      </w:r>
      <w:proofErr w:type="gramStart"/>
      <w:r w:rsidRPr="00966089">
        <w:rPr>
          <w:color w:val="000000"/>
          <w:sz w:val="28"/>
          <w:szCs w:val="28"/>
        </w:rPr>
        <w:t>менее</w:t>
      </w:r>
      <w:proofErr w:type="gramEnd"/>
      <w:r w:rsidRPr="00966089">
        <w:rPr>
          <w:color w:val="000000"/>
          <w:sz w:val="28"/>
          <w:szCs w:val="28"/>
        </w:rPr>
        <w:t xml:space="preserve"> следует отметить, что в соответствии с опубликованным Письмом Минфина России от 13 апреля 2009 г. N 07-05-08/156</w:t>
      </w:r>
      <w:r w:rsidRPr="00966089">
        <w:rPr>
          <w:rStyle w:val="apple-converted-space"/>
          <w:color w:val="000000"/>
          <w:sz w:val="28"/>
          <w:szCs w:val="28"/>
        </w:rPr>
        <w:t> </w:t>
      </w:r>
      <w:r w:rsidRPr="00966089">
        <w:rPr>
          <w:rStyle w:val="a3"/>
          <w:b w:val="0"/>
          <w:color w:val="000000"/>
          <w:sz w:val="28"/>
          <w:szCs w:val="28"/>
        </w:rPr>
        <w:t>общества с ограниченной ответственностью, применяющие упрощенную систему, все же не могут отказаться от ведения бухгалтерского учета</w:t>
      </w:r>
      <w:r w:rsidRPr="00966089">
        <w:rPr>
          <w:color w:val="000000"/>
          <w:sz w:val="28"/>
          <w:szCs w:val="28"/>
        </w:rPr>
        <w:t>.</w:t>
      </w:r>
    </w:p>
    <w:p w:rsidR="00966089" w:rsidRPr="00966089" w:rsidRDefault="00966089" w:rsidP="00966089">
      <w:pPr>
        <w:pStyle w:val="a4"/>
        <w:shd w:val="clear" w:color="auto" w:fill="FFFFFF"/>
        <w:spacing w:before="0" w:beforeAutospacing="0" w:after="0" w:afterAutospacing="0" w:line="240" w:lineRule="atLeast"/>
        <w:jc w:val="both"/>
        <w:rPr>
          <w:color w:val="000000"/>
          <w:sz w:val="28"/>
          <w:szCs w:val="28"/>
        </w:rPr>
      </w:pPr>
      <w:r w:rsidRPr="00966089">
        <w:rPr>
          <w:color w:val="000000"/>
          <w:sz w:val="28"/>
          <w:szCs w:val="28"/>
        </w:rPr>
        <w:t xml:space="preserve">Упрощенная система налогообложения для налогоплательщиков существенно снижает налоговую нагрузку по сравнению с общеустановленной системой налогообложения. Данные меры принимаются правительством для стимулирования развития сферы частного предпринимательства, вывода доходов малых предприятий и индивидуальных предпринимателей </w:t>
      </w:r>
      <w:proofErr w:type="gramStart"/>
      <w:r w:rsidRPr="00966089">
        <w:rPr>
          <w:color w:val="000000"/>
          <w:sz w:val="28"/>
          <w:szCs w:val="28"/>
        </w:rPr>
        <w:t>из</w:t>
      </w:r>
      <w:proofErr w:type="gramEnd"/>
      <w:r w:rsidRPr="00966089">
        <w:rPr>
          <w:color w:val="000000"/>
          <w:sz w:val="28"/>
          <w:szCs w:val="28"/>
        </w:rPr>
        <w:t xml:space="preserve"> теневого в легальный бизнес.</w:t>
      </w:r>
    </w:p>
    <w:p w:rsidR="00966089" w:rsidRPr="00966089" w:rsidRDefault="00966089" w:rsidP="00966089">
      <w:pPr>
        <w:pStyle w:val="a4"/>
        <w:shd w:val="clear" w:color="auto" w:fill="FFFFFF"/>
        <w:spacing w:before="0" w:beforeAutospacing="0" w:after="0" w:afterAutospacing="0" w:line="240" w:lineRule="atLeast"/>
        <w:jc w:val="both"/>
        <w:rPr>
          <w:color w:val="000000"/>
          <w:sz w:val="28"/>
          <w:szCs w:val="28"/>
        </w:rPr>
      </w:pPr>
      <w:r w:rsidRPr="00966089">
        <w:rPr>
          <w:color w:val="000000"/>
          <w:sz w:val="28"/>
          <w:szCs w:val="28"/>
        </w:rPr>
        <w:t>Одна из функций налоговой системы заключается в стимулировании развития перспективных отраслей и сфер экономики. Для выполнения этой функции, помимо основного режима налогообложения, существуют специальные налоговые режимы.</w:t>
      </w:r>
    </w:p>
    <w:p w:rsidR="00966089" w:rsidRPr="00966089" w:rsidRDefault="00966089" w:rsidP="00966089">
      <w:pPr>
        <w:pStyle w:val="a4"/>
        <w:shd w:val="clear" w:color="auto" w:fill="FFFFFF"/>
        <w:spacing w:before="0" w:beforeAutospacing="0" w:after="0" w:afterAutospacing="0" w:line="240" w:lineRule="atLeast"/>
        <w:jc w:val="both"/>
        <w:rPr>
          <w:color w:val="000000"/>
          <w:sz w:val="28"/>
          <w:szCs w:val="28"/>
        </w:rPr>
      </w:pPr>
      <w:r w:rsidRPr="00966089">
        <w:rPr>
          <w:color w:val="000000"/>
          <w:sz w:val="28"/>
          <w:szCs w:val="28"/>
        </w:rPr>
        <w:t xml:space="preserve">Создание упрощенной системы налогообложения является одной из форм поддержки субъектов малого предпринимательства. В связи с этим, помимо Налогового кодекса Российской Федерации, исходным, базовым нормативным актом, закрепляющим статус субъекта малого предпринимательства, является Федеральный закон от 24 июля 2007 г. N 209-ФЗ "О развитии малого и среднего предпринимательства в Российской Федерации". К сожалению, пока положения указанного Закона напрямую не предусматривают для субъектов малого </w:t>
      </w:r>
      <w:proofErr w:type="gramStart"/>
      <w:r w:rsidRPr="00966089">
        <w:rPr>
          <w:color w:val="000000"/>
          <w:sz w:val="28"/>
          <w:szCs w:val="28"/>
        </w:rPr>
        <w:t>предпринимательства возможности применения упрощенной системы налогообложения</w:t>
      </w:r>
      <w:proofErr w:type="gramEnd"/>
      <w:r w:rsidRPr="00966089">
        <w:rPr>
          <w:color w:val="000000"/>
          <w:sz w:val="28"/>
          <w:szCs w:val="28"/>
        </w:rPr>
        <w:t xml:space="preserve"> и учета. Однако нормы Закона закрепляют введение упрощенного порядка предоставления бухгалтерской отчетности.</w:t>
      </w:r>
    </w:p>
    <w:p w:rsidR="00966089" w:rsidRDefault="00B26188"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B26188">
        <w:rPr>
          <w:rFonts w:ascii="Times New Roman" w:eastAsia="Times New Roman" w:hAnsi="Times New Roman" w:cs="Times New Roman"/>
          <w:color w:val="000000"/>
          <w:sz w:val="28"/>
          <w:szCs w:val="28"/>
          <w:lang w:eastAsia="ru-RU"/>
        </w:rPr>
        <w:br/>
        <w:t>3. Единый налог на вмененный доход (ЕНВД, гл.26.3 НК РФ)</w:t>
      </w:r>
    </w:p>
    <w:p w:rsidR="00B26188" w:rsidRDefault="00B26188" w:rsidP="005D295C">
      <w:pPr>
        <w:shd w:val="clear" w:color="auto" w:fill="FFFFFF"/>
        <w:spacing w:before="100" w:beforeAutospacing="1" w:after="100" w:afterAutospacing="1" w:line="240" w:lineRule="atLeast"/>
        <w:ind w:firstLine="270"/>
        <w:rPr>
          <w:rFonts w:ascii="Times New Roman" w:eastAsia="Times New Roman" w:hAnsi="Times New Roman" w:cs="Times New Roman"/>
          <w:color w:val="000000"/>
          <w:sz w:val="28"/>
          <w:szCs w:val="28"/>
          <w:lang w:eastAsia="ru-RU"/>
        </w:rPr>
      </w:pPr>
      <w:r w:rsidRPr="00B26188">
        <w:rPr>
          <w:rFonts w:ascii="Times New Roman" w:eastAsia="Times New Roman" w:hAnsi="Times New Roman" w:cs="Times New Roman"/>
          <w:color w:val="000000"/>
          <w:sz w:val="28"/>
          <w:szCs w:val="28"/>
          <w:lang w:eastAsia="ru-RU"/>
        </w:rPr>
        <w:t> </w:t>
      </w:r>
      <w:r w:rsidRPr="00B26188">
        <w:rPr>
          <w:rFonts w:ascii="Times New Roman" w:eastAsia="Times New Roman" w:hAnsi="Times New Roman" w:cs="Times New Roman"/>
          <w:color w:val="000000"/>
          <w:sz w:val="28"/>
          <w:szCs w:val="28"/>
          <w:lang w:eastAsia="ru-RU"/>
        </w:rPr>
        <w:br/>
        <w:t>Применяется для отдельных видов деятельности. Чаще всего на такой налог переходят индивидуальные предприниматели. </w:t>
      </w:r>
      <w:r w:rsidRPr="00B26188">
        <w:rPr>
          <w:rFonts w:ascii="Times New Roman" w:eastAsia="Times New Roman" w:hAnsi="Times New Roman" w:cs="Times New Roman"/>
          <w:color w:val="000000"/>
          <w:sz w:val="28"/>
          <w:szCs w:val="28"/>
          <w:lang w:eastAsia="ru-RU"/>
        </w:rPr>
        <w:br/>
        <w:t xml:space="preserve">Выбравшие упрощенную систему налогообложения освобождаются от обязательного ведения громоздкого бухгалтерского учета. Обязательным </w:t>
      </w:r>
      <w:r w:rsidRPr="00B26188">
        <w:rPr>
          <w:rFonts w:ascii="Times New Roman" w:eastAsia="Times New Roman" w:hAnsi="Times New Roman" w:cs="Times New Roman"/>
          <w:color w:val="000000"/>
          <w:sz w:val="28"/>
          <w:szCs w:val="28"/>
          <w:lang w:eastAsia="ru-RU"/>
        </w:rPr>
        <w:lastRenderedPageBreak/>
        <w:t>остается только ведение журналов по банковским операциям, кассе и авансовым отчетам. </w:t>
      </w:r>
      <w:r w:rsidRPr="00B26188">
        <w:rPr>
          <w:rFonts w:ascii="Times New Roman" w:eastAsia="Times New Roman" w:hAnsi="Times New Roman" w:cs="Times New Roman"/>
          <w:color w:val="000000"/>
          <w:sz w:val="28"/>
          <w:szCs w:val="28"/>
          <w:lang w:eastAsia="ru-RU"/>
        </w:rPr>
        <w:br/>
        <w:t>Для всех форм налогообложения обязательным является ведение журналов по заработной плате и персонифицированному учету (отчет для пенсионного фонда по каждому сотруднику).</w:t>
      </w:r>
    </w:p>
    <w:p w:rsidR="00966089" w:rsidRPr="00966089" w:rsidRDefault="00966089" w:rsidP="00966089">
      <w:pPr>
        <w:pStyle w:val="a4"/>
        <w:shd w:val="clear" w:color="auto" w:fill="FFFFFF"/>
        <w:spacing w:after="0" w:afterAutospacing="0"/>
        <w:rPr>
          <w:color w:val="000000"/>
          <w:sz w:val="28"/>
          <w:szCs w:val="28"/>
        </w:rPr>
      </w:pPr>
      <w:r w:rsidRPr="00966089">
        <w:rPr>
          <w:color w:val="000000"/>
          <w:sz w:val="28"/>
          <w:szCs w:val="28"/>
          <w:shd w:val="clear" w:color="auto" w:fill="FFFFFF"/>
        </w:rPr>
        <w:t>Плательщиками ЕНВД являются юридические и (или) физические лица, осуществляющие предпринимательскую деятельность без образования юридического лица в сферах деятельности, установленных в п. 1 ст. 3 Закона. Организации и индивидуальные предприниматели обязаны уплачивать ЕНВД независимо от размера выручки, полученной от осуществления указанных видов деятельности.</w:t>
      </w:r>
      <w:r w:rsidRPr="00966089">
        <w:rPr>
          <w:color w:val="000000"/>
          <w:sz w:val="28"/>
          <w:szCs w:val="28"/>
        </w:rPr>
        <w:t xml:space="preserve"> ЕНВД заменяет уплату ряда налогов и сборов. С плательщиков ЕНВД не взимаются:</w:t>
      </w:r>
    </w:p>
    <w:p w:rsidR="00966089" w:rsidRPr="00966089" w:rsidRDefault="00966089" w:rsidP="00966089">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платежи в социальные внебюджетные фонды;</w:t>
      </w:r>
    </w:p>
    <w:p w:rsidR="00966089" w:rsidRPr="00966089" w:rsidRDefault="00966089" w:rsidP="00966089">
      <w:pPr>
        <w:numPr>
          <w:ilvl w:val="0"/>
          <w:numId w:val="1"/>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налоги, предусмотренные ст. 19-21 Закона РФ от 27.12.1991 № 2118-1 "Об основах налоговой системы в Российской Федерации".</w:t>
      </w:r>
    </w:p>
    <w:p w:rsidR="00966089" w:rsidRPr="00966089" w:rsidRDefault="00966089" w:rsidP="00966089">
      <w:p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Индивидуальные предприниматели, переведенные на уплату ЕНВД, не уплачивают налог на доходы физических лиц с любых доходов, за исключением доходов, получаемых при осуществлении предпринимательской деятельности (п. 8 ст. 1 Закона).</w:t>
      </w:r>
    </w:p>
    <w:p w:rsidR="00966089" w:rsidRPr="00966089" w:rsidRDefault="00966089" w:rsidP="00966089">
      <w:p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Плательщики ЕНВД не освобождаются от уплаты:</w:t>
      </w:r>
    </w:p>
    <w:p w:rsidR="00966089" w:rsidRPr="00966089" w:rsidRDefault="00966089" w:rsidP="00966089">
      <w:pPr>
        <w:numPr>
          <w:ilvl w:val="0"/>
          <w:numId w:val="2"/>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государственной пошлины;</w:t>
      </w:r>
    </w:p>
    <w:p w:rsidR="00966089" w:rsidRPr="00966089" w:rsidRDefault="00966089" w:rsidP="00966089">
      <w:pPr>
        <w:numPr>
          <w:ilvl w:val="0"/>
          <w:numId w:val="2"/>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таможенных пошлин и платежей;</w:t>
      </w:r>
    </w:p>
    <w:p w:rsidR="00966089" w:rsidRPr="00966089" w:rsidRDefault="00966089" w:rsidP="00966089">
      <w:pPr>
        <w:numPr>
          <w:ilvl w:val="0"/>
          <w:numId w:val="2"/>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лицензионных и регистрационных сборов;</w:t>
      </w:r>
    </w:p>
    <w:p w:rsidR="00966089" w:rsidRPr="00966089" w:rsidRDefault="00966089" w:rsidP="00966089">
      <w:pPr>
        <w:numPr>
          <w:ilvl w:val="0"/>
          <w:numId w:val="2"/>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налога с владельцев транспортных средств;</w:t>
      </w:r>
    </w:p>
    <w:p w:rsidR="00966089" w:rsidRPr="00966089" w:rsidRDefault="00966089" w:rsidP="00966089">
      <w:pPr>
        <w:numPr>
          <w:ilvl w:val="0"/>
          <w:numId w:val="2"/>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земельного налога;</w:t>
      </w:r>
    </w:p>
    <w:p w:rsidR="00966089" w:rsidRPr="00966089" w:rsidRDefault="00966089" w:rsidP="00966089">
      <w:pPr>
        <w:numPr>
          <w:ilvl w:val="0"/>
          <w:numId w:val="2"/>
        </w:num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налога на покупку иностранных денежных знаков и документов, выраженных в иностранной валюте.</w:t>
      </w:r>
    </w:p>
    <w:p w:rsidR="00966089" w:rsidRPr="00966089" w:rsidRDefault="00966089" w:rsidP="00966089">
      <w:pPr>
        <w:shd w:val="clear" w:color="auto" w:fill="FFFFFF"/>
        <w:spacing w:before="100" w:beforeAutospacing="1" w:after="0" w:line="240" w:lineRule="atLeast"/>
        <w:ind w:firstLine="270"/>
        <w:rPr>
          <w:rFonts w:ascii="Times New Roman" w:eastAsia="Times New Roman" w:hAnsi="Times New Roman" w:cs="Times New Roman"/>
          <w:color w:val="000000"/>
          <w:sz w:val="28"/>
          <w:szCs w:val="28"/>
          <w:lang w:eastAsia="ru-RU"/>
        </w:rPr>
      </w:pPr>
      <w:r w:rsidRPr="00966089">
        <w:rPr>
          <w:rFonts w:ascii="Times New Roman" w:hAnsi="Times New Roman" w:cs="Times New Roman"/>
          <w:color w:val="000000"/>
          <w:sz w:val="28"/>
          <w:szCs w:val="28"/>
          <w:shd w:val="clear" w:color="auto" w:fill="FFFFFF"/>
        </w:rPr>
        <w:t>Объектом обложения ЕНВД является вмененный доход на очередной календарный месяц (п. 1 ст. 4 Закона).</w:t>
      </w:r>
    </w:p>
    <w:p w:rsidR="00966089" w:rsidRPr="00966089" w:rsidRDefault="00966089" w:rsidP="00966089">
      <w:p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Обобщая порядок исчисления и уплаты ЕНВД, можно отметить следующее.</w:t>
      </w:r>
    </w:p>
    <w:p w:rsidR="00966089" w:rsidRPr="00966089" w:rsidRDefault="00966089" w:rsidP="00966089">
      <w:p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Во-первых, плательщики ЕНВД должны уплачивать все установленные налоги и сборы по видам деятельности, не переведенным на уплату ЕНВД. Таким образом, с введением ЕНВД у многопрофильных организаций увеличивается число уплачиваемых налогов.</w:t>
      </w:r>
    </w:p>
    <w:p w:rsidR="00966089" w:rsidRPr="00966089" w:rsidRDefault="00966089" w:rsidP="00966089">
      <w:p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 xml:space="preserve">Во-вторых, переход на уплату ЕНВД не означает упрощения порядка ведения бухгалтерского учета и предоставления отчетности. Более того, плательщики, осуществляющие виды деятельности как переведенные на </w:t>
      </w:r>
      <w:r w:rsidRPr="00966089">
        <w:rPr>
          <w:rFonts w:ascii="Times New Roman" w:eastAsia="Times New Roman" w:hAnsi="Times New Roman" w:cs="Times New Roman"/>
          <w:color w:val="000000"/>
          <w:sz w:val="28"/>
          <w:szCs w:val="28"/>
          <w:lang w:eastAsia="ru-RU"/>
        </w:rPr>
        <w:lastRenderedPageBreak/>
        <w:t>уплату ЕНВД, так и облагаемые в общем порядке, должны организовать ведение раздельного учета. Разработка системы раздельного учета означает необходимость дополнительных трудозатрат и, в большинстве случаев, ведение более детального аналитического учета.</w:t>
      </w:r>
    </w:p>
    <w:p w:rsidR="00966089" w:rsidRDefault="00966089" w:rsidP="00966089">
      <w:p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966089">
        <w:rPr>
          <w:rFonts w:ascii="Times New Roman" w:eastAsia="Times New Roman" w:hAnsi="Times New Roman" w:cs="Times New Roman"/>
          <w:color w:val="000000"/>
          <w:sz w:val="28"/>
          <w:szCs w:val="28"/>
          <w:lang w:eastAsia="ru-RU"/>
        </w:rPr>
        <w:t>И, наконец, Закон определяет лишь общую концепцию взимания налога, конкретные положения, устанавливающие порядок его исчисления и уплаты устанавливаются нормативными актами субъектов Российской Федерации. В связи с этим, как показывает практика, у организаций возникают проблемы в связи с недостаточной определенностью понятийного аппарата, а также некоторыми несоответствиями нормативных правовых актов государственных органов власти субъектов РФ федеральному законодательству</w:t>
      </w:r>
      <w:r w:rsidR="00950090">
        <w:rPr>
          <w:rFonts w:ascii="Times New Roman" w:eastAsia="Times New Roman" w:hAnsi="Times New Roman" w:cs="Times New Roman"/>
          <w:color w:val="000000"/>
          <w:sz w:val="28"/>
          <w:szCs w:val="28"/>
          <w:lang w:eastAsia="ru-RU"/>
        </w:rPr>
        <w:t>.</w:t>
      </w:r>
    </w:p>
    <w:p w:rsidR="00B845D2" w:rsidRPr="00966089" w:rsidRDefault="00B845D2" w:rsidP="00966089">
      <w:p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Заключение</w:t>
      </w:r>
    </w:p>
    <w:p w:rsidR="00B845D2" w:rsidRPr="00B845D2" w:rsidRDefault="00B845D2" w:rsidP="00B845D2">
      <w:pPr>
        <w:pStyle w:val="a4"/>
        <w:shd w:val="clear" w:color="auto" w:fill="FFFFFF"/>
        <w:spacing w:before="120" w:beforeAutospacing="0"/>
        <w:rPr>
          <w:color w:val="000000"/>
          <w:sz w:val="28"/>
          <w:szCs w:val="28"/>
        </w:rPr>
      </w:pPr>
      <w:r>
        <w:rPr>
          <w:color w:val="000000"/>
          <w:sz w:val="28"/>
          <w:szCs w:val="28"/>
        </w:rPr>
        <w:t xml:space="preserve">                 </w:t>
      </w:r>
      <w:r w:rsidRPr="00B845D2">
        <w:rPr>
          <w:color w:val="000000"/>
          <w:sz w:val="28"/>
          <w:szCs w:val="28"/>
        </w:rPr>
        <w:t>Экономические преобразования в современной России и реформирование отношений собственности существенно повлияли на реализацию государством своих экономических функций и закономерно обусловили реформирование системы налогов. На пути к рыночной экономике налоги становятся наиболее действенным инструментом регулирования новых экономических отношений. В частности, они призваны ограничивать стихийность рыночных процессов, воздействовать на формирование производственной и социальной инфраструктуры, укрощать инфляцию.</w:t>
      </w:r>
    </w:p>
    <w:p w:rsidR="00B845D2" w:rsidRPr="00B845D2" w:rsidRDefault="00B845D2" w:rsidP="00B845D2">
      <w:pPr>
        <w:pStyle w:val="a4"/>
        <w:shd w:val="clear" w:color="auto" w:fill="FFFFFF"/>
        <w:spacing w:before="120" w:beforeAutospacing="0"/>
        <w:rPr>
          <w:color w:val="000000"/>
          <w:sz w:val="28"/>
          <w:szCs w:val="28"/>
        </w:rPr>
      </w:pPr>
      <w:r>
        <w:rPr>
          <w:color w:val="000000"/>
          <w:sz w:val="28"/>
          <w:szCs w:val="28"/>
        </w:rPr>
        <w:t xml:space="preserve">                  </w:t>
      </w:r>
      <w:r w:rsidRPr="00B845D2">
        <w:rPr>
          <w:color w:val="000000"/>
          <w:sz w:val="28"/>
          <w:szCs w:val="28"/>
        </w:rPr>
        <w:t xml:space="preserve">Однако, как показывает опыт развития благополучных стран, успех национальной </w:t>
      </w:r>
      <w:proofErr w:type="gramStart"/>
      <w:r w:rsidRPr="00B845D2">
        <w:rPr>
          <w:color w:val="000000"/>
          <w:sz w:val="28"/>
          <w:szCs w:val="28"/>
        </w:rPr>
        <w:t>реформы</w:t>
      </w:r>
      <w:proofErr w:type="gramEnd"/>
      <w:r w:rsidRPr="00B845D2">
        <w:rPr>
          <w:color w:val="000000"/>
          <w:sz w:val="28"/>
          <w:szCs w:val="28"/>
        </w:rPr>
        <w:t xml:space="preserve"> прежде всего зависит от надежности государственных гарантий свободы, обоснованности и стабильности правоотношений, Отсутствие или неэффективность таких гарантий, как правило, создает угрозу экономической безопасности государства, о реальности которой в условиях российской действительности свидетельствуют кризис неплатежей, падение объемов производства, инфляция и др.</w:t>
      </w:r>
    </w:p>
    <w:p w:rsidR="00B845D2" w:rsidRDefault="00B845D2" w:rsidP="00CA78B4">
      <w:pPr>
        <w:pStyle w:val="a4"/>
        <w:shd w:val="clear" w:color="auto" w:fill="FFFFFF"/>
        <w:spacing w:before="120" w:beforeAutospacing="0"/>
        <w:rPr>
          <w:color w:val="000000"/>
          <w:sz w:val="28"/>
          <w:szCs w:val="28"/>
        </w:rPr>
      </w:pPr>
      <w:r>
        <w:rPr>
          <w:color w:val="000000"/>
          <w:sz w:val="28"/>
          <w:szCs w:val="28"/>
        </w:rPr>
        <w:t xml:space="preserve">                 </w:t>
      </w:r>
      <w:r w:rsidRPr="00B845D2">
        <w:rPr>
          <w:color w:val="000000"/>
          <w:sz w:val="28"/>
          <w:szCs w:val="28"/>
        </w:rPr>
        <w:t>Особенность реформирования экономики в России такова, что налоги и налоговая система не смогут эффективно функционировать без соответствующего правового обеспечения. При этом речь идет не только о защите бюджетных интересов, но и об обеспечении конституционных прав и законных интересов каждого налогоплательщика.</w:t>
      </w:r>
    </w:p>
    <w:p w:rsidR="00CA78B4" w:rsidRDefault="00CA78B4" w:rsidP="00CA78B4">
      <w:pPr>
        <w:pStyle w:val="a4"/>
        <w:shd w:val="clear" w:color="auto" w:fill="FFFFFF"/>
        <w:spacing w:before="120" w:beforeAutospacing="0"/>
        <w:rPr>
          <w:color w:val="000000"/>
          <w:sz w:val="28"/>
          <w:szCs w:val="28"/>
        </w:rPr>
      </w:pPr>
    </w:p>
    <w:p w:rsidR="00CA78B4" w:rsidRDefault="00CA78B4" w:rsidP="00CA78B4">
      <w:pPr>
        <w:pStyle w:val="a4"/>
        <w:shd w:val="clear" w:color="auto" w:fill="FFFFFF"/>
        <w:spacing w:before="120" w:beforeAutospacing="0"/>
        <w:rPr>
          <w:color w:val="000000"/>
          <w:sz w:val="28"/>
          <w:szCs w:val="28"/>
        </w:rPr>
      </w:pPr>
    </w:p>
    <w:p w:rsidR="00CA78B4" w:rsidRDefault="00CA78B4" w:rsidP="00CA78B4">
      <w:pPr>
        <w:pStyle w:val="a4"/>
        <w:shd w:val="clear" w:color="auto" w:fill="FFFFFF"/>
        <w:spacing w:before="120" w:beforeAutospacing="0"/>
        <w:rPr>
          <w:color w:val="000000"/>
          <w:sz w:val="28"/>
          <w:szCs w:val="28"/>
        </w:rPr>
      </w:pPr>
    </w:p>
    <w:p w:rsidR="00CA78B4" w:rsidRPr="00B845D2" w:rsidRDefault="00CA78B4" w:rsidP="00CA78B4">
      <w:pPr>
        <w:pStyle w:val="a4"/>
        <w:shd w:val="clear" w:color="auto" w:fill="FFFFFF"/>
        <w:spacing w:before="120" w:beforeAutospacing="0"/>
        <w:rPr>
          <w:color w:val="000000"/>
          <w:sz w:val="28"/>
          <w:szCs w:val="28"/>
        </w:rPr>
      </w:pPr>
    </w:p>
    <w:p w:rsidR="00D45DFA" w:rsidRDefault="00B845D2" w:rsidP="00B26188">
      <w:pPr>
        <w:spacing w:after="0"/>
        <w:rPr>
          <w:rFonts w:ascii="Times New Roman" w:hAnsi="Times New Roman" w:cs="Times New Roman"/>
          <w:sz w:val="28"/>
          <w:szCs w:val="28"/>
        </w:rPr>
      </w:pPr>
      <w:r>
        <w:rPr>
          <w:rFonts w:ascii="Times New Roman" w:hAnsi="Times New Roman" w:cs="Times New Roman"/>
          <w:sz w:val="28"/>
          <w:szCs w:val="28"/>
        </w:rPr>
        <w:t>Список используемой литературы:</w:t>
      </w:r>
    </w:p>
    <w:p w:rsidR="00B845D2" w:rsidRDefault="00F7320F" w:rsidP="00F7320F">
      <w:pPr>
        <w:pStyle w:val="a9"/>
        <w:numPr>
          <w:ilvl w:val="0"/>
          <w:numId w:val="7"/>
        </w:numPr>
        <w:spacing w:after="0"/>
        <w:rPr>
          <w:rFonts w:ascii="Times New Roman" w:hAnsi="Times New Roman" w:cs="Times New Roman"/>
          <w:sz w:val="28"/>
          <w:szCs w:val="28"/>
        </w:rPr>
      </w:pPr>
      <w:r>
        <w:rPr>
          <w:rFonts w:ascii="Times New Roman" w:hAnsi="Times New Roman" w:cs="Times New Roman"/>
          <w:sz w:val="28"/>
          <w:szCs w:val="28"/>
        </w:rPr>
        <w:t>Экономическая теория под ред. Белокрыловой О.</w:t>
      </w:r>
      <w:proofErr w:type="gramStart"/>
      <w:r>
        <w:rPr>
          <w:rFonts w:ascii="Times New Roman" w:hAnsi="Times New Roman" w:cs="Times New Roman"/>
          <w:sz w:val="28"/>
          <w:szCs w:val="28"/>
        </w:rPr>
        <w:t>С</w:t>
      </w:r>
      <w:proofErr w:type="gramEnd"/>
    </w:p>
    <w:p w:rsidR="00F7320F" w:rsidRDefault="00F7320F" w:rsidP="00F7320F">
      <w:pPr>
        <w:pStyle w:val="a9"/>
        <w:numPr>
          <w:ilvl w:val="0"/>
          <w:numId w:val="7"/>
        </w:numPr>
        <w:spacing w:after="0"/>
        <w:rPr>
          <w:rFonts w:ascii="Times New Roman" w:hAnsi="Times New Roman" w:cs="Times New Roman"/>
          <w:sz w:val="28"/>
          <w:szCs w:val="28"/>
        </w:rPr>
      </w:pPr>
      <w:r>
        <w:rPr>
          <w:rFonts w:ascii="Times New Roman" w:hAnsi="Times New Roman" w:cs="Times New Roman"/>
          <w:sz w:val="28"/>
          <w:szCs w:val="28"/>
        </w:rPr>
        <w:t xml:space="preserve">Налоги и налогообложение. Скворцов О. </w:t>
      </w:r>
      <w:proofErr w:type="gramStart"/>
      <w:r>
        <w:rPr>
          <w:rFonts w:ascii="Times New Roman" w:hAnsi="Times New Roman" w:cs="Times New Roman"/>
          <w:sz w:val="28"/>
          <w:szCs w:val="28"/>
        </w:rPr>
        <w:t>В</w:t>
      </w:r>
      <w:proofErr w:type="gramEnd"/>
    </w:p>
    <w:p w:rsidR="00F7320F" w:rsidRDefault="00F7320F" w:rsidP="00F7320F">
      <w:pPr>
        <w:pStyle w:val="a9"/>
        <w:numPr>
          <w:ilvl w:val="0"/>
          <w:numId w:val="7"/>
        </w:numPr>
        <w:spacing w:after="0"/>
        <w:rPr>
          <w:rFonts w:ascii="Times New Roman" w:hAnsi="Times New Roman" w:cs="Times New Roman"/>
          <w:sz w:val="28"/>
          <w:szCs w:val="28"/>
        </w:rPr>
      </w:pPr>
      <w:r>
        <w:rPr>
          <w:rFonts w:ascii="Times New Roman" w:hAnsi="Times New Roman" w:cs="Times New Roman"/>
          <w:sz w:val="28"/>
          <w:szCs w:val="28"/>
        </w:rPr>
        <w:t xml:space="preserve">Упрощенная система налогообложения. </w:t>
      </w:r>
      <w:proofErr w:type="spellStart"/>
      <w:r>
        <w:rPr>
          <w:rFonts w:ascii="Times New Roman" w:hAnsi="Times New Roman" w:cs="Times New Roman"/>
          <w:sz w:val="28"/>
          <w:szCs w:val="28"/>
        </w:rPr>
        <w:t>Кочергов</w:t>
      </w:r>
      <w:proofErr w:type="spellEnd"/>
      <w:r>
        <w:rPr>
          <w:rFonts w:ascii="Times New Roman" w:hAnsi="Times New Roman" w:cs="Times New Roman"/>
          <w:sz w:val="28"/>
          <w:szCs w:val="28"/>
        </w:rPr>
        <w:t xml:space="preserve"> Д. С</w:t>
      </w:r>
    </w:p>
    <w:p w:rsidR="00F7320F" w:rsidRDefault="00F7320F" w:rsidP="00F7320F">
      <w:pPr>
        <w:pStyle w:val="a9"/>
        <w:numPr>
          <w:ilvl w:val="0"/>
          <w:numId w:val="7"/>
        </w:numPr>
        <w:spacing w:after="0"/>
        <w:rPr>
          <w:rFonts w:ascii="Times New Roman" w:hAnsi="Times New Roman" w:cs="Times New Roman"/>
          <w:sz w:val="28"/>
          <w:szCs w:val="28"/>
        </w:rPr>
      </w:pPr>
      <w:r>
        <w:rPr>
          <w:rFonts w:ascii="Times New Roman" w:hAnsi="Times New Roman" w:cs="Times New Roman"/>
          <w:sz w:val="28"/>
          <w:szCs w:val="28"/>
        </w:rPr>
        <w:t>Лекции по макро-2 Белоусова В. М</w:t>
      </w:r>
    </w:p>
    <w:p w:rsidR="00CA78B4" w:rsidRPr="00F7320F" w:rsidRDefault="00CA78B4" w:rsidP="00F7320F">
      <w:pPr>
        <w:pStyle w:val="a9"/>
        <w:numPr>
          <w:ilvl w:val="0"/>
          <w:numId w:val="7"/>
        </w:numPr>
        <w:spacing w:after="0"/>
        <w:rPr>
          <w:rFonts w:ascii="Times New Roman" w:hAnsi="Times New Roman" w:cs="Times New Roman"/>
          <w:sz w:val="28"/>
          <w:szCs w:val="28"/>
        </w:rPr>
      </w:pPr>
      <w:r>
        <w:rPr>
          <w:rFonts w:ascii="Times New Roman" w:hAnsi="Times New Roman" w:cs="Times New Roman"/>
          <w:sz w:val="28"/>
          <w:szCs w:val="28"/>
        </w:rPr>
        <w:t>Налоговый кодекс РФ.</w:t>
      </w:r>
    </w:p>
    <w:sectPr w:rsidR="00CA78B4" w:rsidRPr="00F73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5540D"/>
    <w:multiLevelType w:val="hybridMultilevel"/>
    <w:tmpl w:val="8B9A1EE4"/>
    <w:lvl w:ilvl="0" w:tplc="EE62E86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nsid w:val="160B4BBF"/>
    <w:multiLevelType w:val="multilevel"/>
    <w:tmpl w:val="589477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CF6BBC"/>
    <w:multiLevelType w:val="hybridMultilevel"/>
    <w:tmpl w:val="F43C6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594A4C"/>
    <w:multiLevelType w:val="hybridMultilevel"/>
    <w:tmpl w:val="AEF224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A93C24"/>
    <w:multiLevelType w:val="multilevel"/>
    <w:tmpl w:val="CCF694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AF7822"/>
    <w:multiLevelType w:val="multilevel"/>
    <w:tmpl w:val="19C4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F56FA5"/>
    <w:multiLevelType w:val="multilevel"/>
    <w:tmpl w:val="BF966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1677AF"/>
    <w:multiLevelType w:val="hybridMultilevel"/>
    <w:tmpl w:val="9AD2F31E"/>
    <w:lvl w:ilvl="0" w:tplc="04190011">
      <w:start w:val="1"/>
      <w:numFmt w:val="decimal"/>
      <w:lvlText w:val="%1)"/>
      <w:lvlJc w:val="left"/>
      <w:pPr>
        <w:ind w:left="644"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F454AA"/>
    <w:multiLevelType w:val="multilevel"/>
    <w:tmpl w:val="660685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2"/>
  </w:num>
  <w:num w:numId="4">
    <w:abstractNumId w:val="7"/>
  </w:num>
  <w:num w:numId="5">
    <w:abstractNumId w:val="1"/>
  </w:num>
  <w:num w:numId="6">
    <w:abstractNumId w:val="4"/>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10A"/>
    <w:rsid w:val="00300ECC"/>
    <w:rsid w:val="003467E7"/>
    <w:rsid w:val="005D295C"/>
    <w:rsid w:val="00652BEC"/>
    <w:rsid w:val="00665BFE"/>
    <w:rsid w:val="007A656B"/>
    <w:rsid w:val="00856A15"/>
    <w:rsid w:val="00950090"/>
    <w:rsid w:val="00966089"/>
    <w:rsid w:val="009F7FE7"/>
    <w:rsid w:val="00A209B3"/>
    <w:rsid w:val="00B26188"/>
    <w:rsid w:val="00B406CF"/>
    <w:rsid w:val="00B845D2"/>
    <w:rsid w:val="00BA3CCF"/>
    <w:rsid w:val="00CA78B4"/>
    <w:rsid w:val="00CF010A"/>
    <w:rsid w:val="00D40BBE"/>
    <w:rsid w:val="00D45DFA"/>
    <w:rsid w:val="00F01B7A"/>
    <w:rsid w:val="00F73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406CF"/>
    <w:pPr>
      <w:keepNext/>
      <w:spacing w:after="0" w:line="240" w:lineRule="auto"/>
      <w:outlineLvl w:val="0"/>
    </w:pPr>
    <w:rPr>
      <w:rFonts w:ascii="Times New Roman" w:eastAsia="Times New Roman" w:hAnsi="Times New Roman" w:cs="Times New Roman"/>
      <w:sz w:val="24"/>
      <w:szCs w:val="20"/>
      <w:lang w:eastAsia="ru-RU"/>
    </w:rPr>
  </w:style>
  <w:style w:type="paragraph" w:styleId="2">
    <w:name w:val="heading 2"/>
    <w:basedOn w:val="a"/>
    <w:next w:val="a"/>
    <w:link w:val="20"/>
    <w:uiPriority w:val="9"/>
    <w:semiHidden/>
    <w:unhideWhenUsed/>
    <w:qFormat/>
    <w:rsid w:val="00856A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45DFA"/>
    <w:rPr>
      <w:b/>
      <w:bCs/>
    </w:rPr>
  </w:style>
  <w:style w:type="paragraph" w:styleId="a4">
    <w:name w:val="Normal (Web)"/>
    <w:basedOn w:val="a"/>
    <w:uiPriority w:val="99"/>
    <w:unhideWhenUsed/>
    <w:rsid w:val="00D45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45DFA"/>
    <w:rPr>
      <w:i/>
      <w:iCs/>
    </w:rPr>
  </w:style>
  <w:style w:type="paragraph" w:styleId="a6">
    <w:name w:val="Balloon Text"/>
    <w:basedOn w:val="a"/>
    <w:link w:val="a7"/>
    <w:uiPriority w:val="99"/>
    <w:semiHidden/>
    <w:unhideWhenUsed/>
    <w:rsid w:val="00D45D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45DFA"/>
    <w:rPr>
      <w:rFonts w:ascii="Tahoma" w:hAnsi="Tahoma" w:cs="Tahoma"/>
      <w:sz w:val="16"/>
      <w:szCs w:val="16"/>
    </w:rPr>
  </w:style>
  <w:style w:type="character" w:customStyle="1" w:styleId="apple-converted-space">
    <w:name w:val="apple-converted-space"/>
    <w:basedOn w:val="a0"/>
    <w:rsid w:val="00D45DFA"/>
  </w:style>
  <w:style w:type="character" w:styleId="a8">
    <w:name w:val="Hyperlink"/>
    <w:basedOn w:val="a0"/>
    <w:uiPriority w:val="99"/>
    <w:semiHidden/>
    <w:unhideWhenUsed/>
    <w:rsid w:val="00966089"/>
    <w:rPr>
      <w:color w:val="0000FF"/>
      <w:u w:val="single"/>
    </w:rPr>
  </w:style>
  <w:style w:type="character" w:customStyle="1" w:styleId="10">
    <w:name w:val="Заголовок 1 Знак"/>
    <w:basedOn w:val="a0"/>
    <w:link w:val="1"/>
    <w:rsid w:val="00B406CF"/>
    <w:rPr>
      <w:rFonts w:ascii="Times New Roman" w:eastAsia="Times New Roman" w:hAnsi="Times New Roman" w:cs="Times New Roman"/>
      <w:sz w:val="24"/>
      <w:szCs w:val="20"/>
      <w:lang w:eastAsia="ru-RU"/>
    </w:rPr>
  </w:style>
  <w:style w:type="paragraph" w:styleId="a9">
    <w:name w:val="List Paragraph"/>
    <w:basedOn w:val="a"/>
    <w:uiPriority w:val="34"/>
    <w:qFormat/>
    <w:rsid w:val="00652BEC"/>
    <w:pPr>
      <w:ind w:left="720"/>
      <w:contextualSpacing/>
    </w:pPr>
  </w:style>
  <w:style w:type="character" w:customStyle="1" w:styleId="20">
    <w:name w:val="Заголовок 2 Знак"/>
    <w:basedOn w:val="a0"/>
    <w:link w:val="2"/>
    <w:uiPriority w:val="9"/>
    <w:semiHidden/>
    <w:rsid w:val="00856A1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406CF"/>
    <w:pPr>
      <w:keepNext/>
      <w:spacing w:after="0" w:line="240" w:lineRule="auto"/>
      <w:outlineLvl w:val="0"/>
    </w:pPr>
    <w:rPr>
      <w:rFonts w:ascii="Times New Roman" w:eastAsia="Times New Roman" w:hAnsi="Times New Roman" w:cs="Times New Roman"/>
      <w:sz w:val="24"/>
      <w:szCs w:val="20"/>
      <w:lang w:eastAsia="ru-RU"/>
    </w:rPr>
  </w:style>
  <w:style w:type="paragraph" w:styleId="2">
    <w:name w:val="heading 2"/>
    <w:basedOn w:val="a"/>
    <w:next w:val="a"/>
    <w:link w:val="20"/>
    <w:uiPriority w:val="9"/>
    <w:semiHidden/>
    <w:unhideWhenUsed/>
    <w:qFormat/>
    <w:rsid w:val="00856A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45DFA"/>
    <w:rPr>
      <w:b/>
      <w:bCs/>
    </w:rPr>
  </w:style>
  <w:style w:type="paragraph" w:styleId="a4">
    <w:name w:val="Normal (Web)"/>
    <w:basedOn w:val="a"/>
    <w:uiPriority w:val="99"/>
    <w:unhideWhenUsed/>
    <w:rsid w:val="00D45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45DFA"/>
    <w:rPr>
      <w:i/>
      <w:iCs/>
    </w:rPr>
  </w:style>
  <w:style w:type="paragraph" w:styleId="a6">
    <w:name w:val="Balloon Text"/>
    <w:basedOn w:val="a"/>
    <w:link w:val="a7"/>
    <w:uiPriority w:val="99"/>
    <w:semiHidden/>
    <w:unhideWhenUsed/>
    <w:rsid w:val="00D45D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45DFA"/>
    <w:rPr>
      <w:rFonts w:ascii="Tahoma" w:hAnsi="Tahoma" w:cs="Tahoma"/>
      <w:sz w:val="16"/>
      <w:szCs w:val="16"/>
    </w:rPr>
  </w:style>
  <w:style w:type="character" w:customStyle="1" w:styleId="apple-converted-space">
    <w:name w:val="apple-converted-space"/>
    <w:basedOn w:val="a0"/>
    <w:rsid w:val="00D45DFA"/>
  </w:style>
  <w:style w:type="character" w:styleId="a8">
    <w:name w:val="Hyperlink"/>
    <w:basedOn w:val="a0"/>
    <w:uiPriority w:val="99"/>
    <w:semiHidden/>
    <w:unhideWhenUsed/>
    <w:rsid w:val="00966089"/>
    <w:rPr>
      <w:color w:val="0000FF"/>
      <w:u w:val="single"/>
    </w:rPr>
  </w:style>
  <w:style w:type="character" w:customStyle="1" w:styleId="10">
    <w:name w:val="Заголовок 1 Знак"/>
    <w:basedOn w:val="a0"/>
    <w:link w:val="1"/>
    <w:rsid w:val="00B406CF"/>
    <w:rPr>
      <w:rFonts w:ascii="Times New Roman" w:eastAsia="Times New Roman" w:hAnsi="Times New Roman" w:cs="Times New Roman"/>
      <w:sz w:val="24"/>
      <w:szCs w:val="20"/>
      <w:lang w:eastAsia="ru-RU"/>
    </w:rPr>
  </w:style>
  <w:style w:type="paragraph" w:styleId="a9">
    <w:name w:val="List Paragraph"/>
    <w:basedOn w:val="a"/>
    <w:uiPriority w:val="34"/>
    <w:qFormat/>
    <w:rsid w:val="00652BEC"/>
    <w:pPr>
      <w:ind w:left="720"/>
      <w:contextualSpacing/>
    </w:pPr>
  </w:style>
  <w:style w:type="character" w:customStyle="1" w:styleId="20">
    <w:name w:val="Заголовок 2 Знак"/>
    <w:basedOn w:val="a0"/>
    <w:link w:val="2"/>
    <w:uiPriority w:val="9"/>
    <w:semiHidden/>
    <w:rsid w:val="00856A1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94527">
      <w:bodyDiv w:val="1"/>
      <w:marLeft w:val="0"/>
      <w:marRight w:val="0"/>
      <w:marTop w:val="0"/>
      <w:marBottom w:val="0"/>
      <w:divBdr>
        <w:top w:val="none" w:sz="0" w:space="0" w:color="auto"/>
        <w:left w:val="none" w:sz="0" w:space="0" w:color="auto"/>
        <w:bottom w:val="none" w:sz="0" w:space="0" w:color="auto"/>
        <w:right w:val="none" w:sz="0" w:space="0" w:color="auto"/>
      </w:divBdr>
    </w:div>
    <w:div w:id="160779193">
      <w:bodyDiv w:val="1"/>
      <w:marLeft w:val="0"/>
      <w:marRight w:val="0"/>
      <w:marTop w:val="0"/>
      <w:marBottom w:val="0"/>
      <w:divBdr>
        <w:top w:val="none" w:sz="0" w:space="0" w:color="auto"/>
        <w:left w:val="none" w:sz="0" w:space="0" w:color="auto"/>
        <w:bottom w:val="none" w:sz="0" w:space="0" w:color="auto"/>
        <w:right w:val="none" w:sz="0" w:space="0" w:color="auto"/>
      </w:divBdr>
    </w:div>
    <w:div w:id="569510012">
      <w:bodyDiv w:val="1"/>
      <w:marLeft w:val="0"/>
      <w:marRight w:val="0"/>
      <w:marTop w:val="0"/>
      <w:marBottom w:val="0"/>
      <w:divBdr>
        <w:top w:val="none" w:sz="0" w:space="0" w:color="auto"/>
        <w:left w:val="none" w:sz="0" w:space="0" w:color="auto"/>
        <w:bottom w:val="none" w:sz="0" w:space="0" w:color="auto"/>
        <w:right w:val="none" w:sz="0" w:space="0" w:color="auto"/>
      </w:divBdr>
    </w:div>
    <w:div w:id="827674342">
      <w:bodyDiv w:val="1"/>
      <w:marLeft w:val="0"/>
      <w:marRight w:val="0"/>
      <w:marTop w:val="0"/>
      <w:marBottom w:val="0"/>
      <w:divBdr>
        <w:top w:val="none" w:sz="0" w:space="0" w:color="auto"/>
        <w:left w:val="none" w:sz="0" w:space="0" w:color="auto"/>
        <w:bottom w:val="none" w:sz="0" w:space="0" w:color="auto"/>
        <w:right w:val="none" w:sz="0" w:space="0" w:color="auto"/>
      </w:divBdr>
    </w:div>
    <w:div w:id="839396656">
      <w:bodyDiv w:val="1"/>
      <w:marLeft w:val="0"/>
      <w:marRight w:val="0"/>
      <w:marTop w:val="0"/>
      <w:marBottom w:val="0"/>
      <w:divBdr>
        <w:top w:val="none" w:sz="0" w:space="0" w:color="auto"/>
        <w:left w:val="none" w:sz="0" w:space="0" w:color="auto"/>
        <w:bottom w:val="none" w:sz="0" w:space="0" w:color="auto"/>
        <w:right w:val="none" w:sz="0" w:space="0" w:color="auto"/>
      </w:divBdr>
    </w:div>
    <w:div w:id="849566457">
      <w:bodyDiv w:val="1"/>
      <w:marLeft w:val="0"/>
      <w:marRight w:val="0"/>
      <w:marTop w:val="0"/>
      <w:marBottom w:val="0"/>
      <w:divBdr>
        <w:top w:val="none" w:sz="0" w:space="0" w:color="auto"/>
        <w:left w:val="none" w:sz="0" w:space="0" w:color="auto"/>
        <w:bottom w:val="none" w:sz="0" w:space="0" w:color="auto"/>
        <w:right w:val="none" w:sz="0" w:space="0" w:color="auto"/>
      </w:divBdr>
    </w:div>
    <w:div w:id="871915966">
      <w:bodyDiv w:val="1"/>
      <w:marLeft w:val="0"/>
      <w:marRight w:val="0"/>
      <w:marTop w:val="0"/>
      <w:marBottom w:val="0"/>
      <w:divBdr>
        <w:top w:val="none" w:sz="0" w:space="0" w:color="auto"/>
        <w:left w:val="none" w:sz="0" w:space="0" w:color="auto"/>
        <w:bottom w:val="none" w:sz="0" w:space="0" w:color="auto"/>
        <w:right w:val="none" w:sz="0" w:space="0" w:color="auto"/>
      </w:divBdr>
    </w:div>
    <w:div w:id="1046831221">
      <w:bodyDiv w:val="1"/>
      <w:marLeft w:val="0"/>
      <w:marRight w:val="0"/>
      <w:marTop w:val="0"/>
      <w:marBottom w:val="0"/>
      <w:divBdr>
        <w:top w:val="none" w:sz="0" w:space="0" w:color="auto"/>
        <w:left w:val="none" w:sz="0" w:space="0" w:color="auto"/>
        <w:bottom w:val="none" w:sz="0" w:space="0" w:color="auto"/>
        <w:right w:val="none" w:sz="0" w:space="0" w:color="auto"/>
      </w:divBdr>
    </w:div>
    <w:div w:id="1062485839">
      <w:bodyDiv w:val="1"/>
      <w:marLeft w:val="0"/>
      <w:marRight w:val="0"/>
      <w:marTop w:val="0"/>
      <w:marBottom w:val="0"/>
      <w:divBdr>
        <w:top w:val="none" w:sz="0" w:space="0" w:color="auto"/>
        <w:left w:val="none" w:sz="0" w:space="0" w:color="auto"/>
        <w:bottom w:val="none" w:sz="0" w:space="0" w:color="auto"/>
        <w:right w:val="none" w:sz="0" w:space="0" w:color="auto"/>
      </w:divBdr>
    </w:div>
    <w:div w:id="1175657467">
      <w:bodyDiv w:val="1"/>
      <w:marLeft w:val="0"/>
      <w:marRight w:val="0"/>
      <w:marTop w:val="0"/>
      <w:marBottom w:val="0"/>
      <w:divBdr>
        <w:top w:val="none" w:sz="0" w:space="0" w:color="auto"/>
        <w:left w:val="none" w:sz="0" w:space="0" w:color="auto"/>
        <w:bottom w:val="none" w:sz="0" w:space="0" w:color="auto"/>
        <w:right w:val="none" w:sz="0" w:space="0" w:color="auto"/>
      </w:divBdr>
    </w:div>
    <w:div w:id="1415585553">
      <w:bodyDiv w:val="1"/>
      <w:marLeft w:val="0"/>
      <w:marRight w:val="0"/>
      <w:marTop w:val="0"/>
      <w:marBottom w:val="0"/>
      <w:divBdr>
        <w:top w:val="none" w:sz="0" w:space="0" w:color="auto"/>
        <w:left w:val="none" w:sz="0" w:space="0" w:color="auto"/>
        <w:bottom w:val="none" w:sz="0" w:space="0" w:color="auto"/>
        <w:right w:val="none" w:sz="0" w:space="0" w:color="auto"/>
      </w:divBdr>
    </w:div>
    <w:div w:id="1448499791">
      <w:bodyDiv w:val="1"/>
      <w:marLeft w:val="0"/>
      <w:marRight w:val="0"/>
      <w:marTop w:val="0"/>
      <w:marBottom w:val="0"/>
      <w:divBdr>
        <w:top w:val="none" w:sz="0" w:space="0" w:color="auto"/>
        <w:left w:val="none" w:sz="0" w:space="0" w:color="auto"/>
        <w:bottom w:val="none" w:sz="0" w:space="0" w:color="auto"/>
        <w:right w:val="none" w:sz="0" w:space="0" w:color="auto"/>
      </w:divBdr>
    </w:div>
    <w:div w:id="1546137167">
      <w:bodyDiv w:val="1"/>
      <w:marLeft w:val="0"/>
      <w:marRight w:val="0"/>
      <w:marTop w:val="0"/>
      <w:marBottom w:val="0"/>
      <w:divBdr>
        <w:top w:val="none" w:sz="0" w:space="0" w:color="auto"/>
        <w:left w:val="none" w:sz="0" w:space="0" w:color="auto"/>
        <w:bottom w:val="none" w:sz="0" w:space="0" w:color="auto"/>
        <w:right w:val="none" w:sz="0" w:space="0" w:color="auto"/>
      </w:divBdr>
    </w:div>
    <w:div w:id="1597134039">
      <w:bodyDiv w:val="1"/>
      <w:marLeft w:val="0"/>
      <w:marRight w:val="0"/>
      <w:marTop w:val="0"/>
      <w:marBottom w:val="0"/>
      <w:divBdr>
        <w:top w:val="none" w:sz="0" w:space="0" w:color="auto"/>
        <w:left w:val="none" w:sz="0" w:space="0" w:color="auto"/>
        <w:bottom w:val="none" w:sz="0" w:space="0" w:color="auto"/>
        <w:right w:val="none" w:sz="0" w:space="0" w:color="auto"/>
      </w:divBdr>
    </w:div>
    <w:div w:id="1709064314">
      <w:bodyDiv w:val="1"/>
      <w:marLeft w:val="0"/>
      <w:marRight w:val="0"/>
      <w:marTop w:val="0"/>
      <w:marBottom w:val="0"/>
      <w:divBdr>
        <w:top w:val="none" w:sz="0" w:space="0" w:color="auto"/>
        <w:left w:val="none" w:sz="0" w:space="0" w:color="auto"/>
        <w:bottom w:val="none" w:sz="0" w:space="0" w:color="auto"/>
        <w:right w:val="none" w:sz="0" w:space="0" w:color="auto"/>
      </w:divBdr>
    </w:div>
    <w:div w:id="1770858142">
      <w:bodyDiv w:val="1"/>
      <w:marLeft w:val="0"/>
      <w:marRight w:val="0"/>
      <w:marTop w:val="0"/>
      <w:marBottom w:val="0"/>
      <w:divBdr>
        <w:top w:val="none" w:sz="0" w:space="0" w:color="auto"/>
        <w:left w:val="none" w:sz="0" w:space="0" w:color="auto"/>
        <w:bottom w:val="none" w:sz="0" w:space="0" w:color="auto"/>
        <w:right w:val="none" w:sz="0" w:space="0" w:color="auto"/>
      </w:divBdr>
      <w:divsChild>
        <w:div w:id="882136468">
          <w:marLeft w:val="0"/>
          <w:marRight w:val="0"/>
          <w:marTop w:val="0"/>
          <w:marBottom w:val="0"/>
          <w:divBdr>
            <w:top w:val="none" w:sz="0" w:space="0" w:color="auto"/>
            <w:left w:val="none" w:sz="0" w:space="0" w:color="auto"/>
            <w:bottom w:val="none" w:sz="0" w:space="0" w:color="auto"/>
            <w:right w:val="none" w:sz="0" w:space="0" w:color="auto"/>
          </w:divBdr>
          <w:divsChild>
            <w:div w:id="205145331">
              <w:marLeft w:val="30"/>
              <w:marRight w:val="30"/>
              <w:marTop w:val="30"/>
              <w:marBottom w:val="30"/>
              <w:divBdr>
                <w:top w:val="single" w:sz="2" w:space="4" w:color="EEEEEE"/>
                <w:left w:val="single" w:sz="2" w:space="4" w:color="EEEEEE"/>
                <w:bottom w:val="single" w:sz="2" w:space="4" w:color="EEEEEE"/>
                <w:right w:val="single" w:sz="2" w:space="4" w:color="EEEEEE"/>
              </w:divBdr>
              <w:divsChild>
                <w:div w:id="1125154598">
                  <w:marLeft w:val="1950"/>
                  <w:marRight w:val="0"/>
                  <w:marTop w:val="0"/>
                  <w:marBottom w:val="0"/>
                  <w:divBdr>
                    <w:top w:val="none" w:sz="0" w:space="0" w:color="auto"/>
                    <w:left w:val="none" w:sz="0" w:space="0" w:color="auto"/>
                    <w:bottom w:val="none" w:sz="0" w:space="0" w:color="auto"/>
                    <w:right w:val="none" w:sz="0" w:space="0" w:color="auto"/>
                  </w:divBdr>
                  <w:divsChild>
                    <w:div w:id="345834338">
                      <w:marLeft w:val="0"/>
                      <w:marRight w:val="0"/>
                      <w:marTop w:val="45"/>
                      <w:marBottom w:val="0"/>
                      <w:divBdr>
                        <w:top w:val="none" w:sz="0" w:space="0" w:color="auto"/>
                        <w:left w:val="none" w:sz="0" w:space="0" w:color="auto"/>
                        <w:bottom w:val="none" w:sz="0" w:space="0" w:color="auto"/>
                        <w:right w:val="none" w:sz="0" w:space="0" w:color="auto"/>
                      </w:divBdr>
                    </w:div>
                    <w:div w:id="1648053234">
                      <w:marLeft w:val="0"/>
                      <w:marRight w:val="0"/>
                      <w:marTop w:val="0"/>
                      <w:marBottom w:val="0"/>
                      <w:divBdr>
                        <w:top w:val="none" w:sz="0" w:space="0" w:color="auto"/>
                        <w:left w:val="none" w:sz="0" w:space="0" w:color="auto"/>
                        <w:bottom w:val="none" w:sz="0" w:space="0" w:color="auto"/>
                        <w:right w:val="none" w:sz="0" w:space="0" w:color="auto"/>
                      </w:divBdr>
                    </w:div>
                  </w:divsChild>
                </w:div>
                <w:div w:id="1472285737">
                  <w:marLeft w:val="0"/>
                  <w:marRight w:val="0"/>
                  <w:marTop w:val="0"/>
                  <w:marBottom w:val="0"/>
                  <w:divBdr>
                    <w:top w:val="none" w:sz="0" w:space="0" w:color="auto"/>
                    <w:left w:val="none" w:sz="0" w:space="0" w:color="auto"/>
                    <w:bottom w:val="none" w:sz="0" w:space="0" w:color="auto"/>
                    <w:right w:val="none" w:sz="0" w:space="0" w:color="auto"/>
                  </w:divBdr>
                </w:div>
              </w:divsChild>
            </w:div>
            <w:div w:id="376706162">
              <w:marLeft w:val="30"/>
              <w:marRight w:val="30"/>
              <w:marTop w:val="30"/>
              <w:marBottom w:val="30"/>
              <w:divBdr>
                <w:top w:val="single" w:sz="2" w:space="4" w:color="EEEEEE"/>
                <w:left w:val="single" w:sz="2" w:space="4" w:color="EEEEEE"/>
                <w:bottom w:val="single" w:sz="2" w:space="4" w:color="EEEEEE"/>
                <w:right w:val="single" w:sz="2" w:space="4" w:color="EEEEEE"/>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 w:id="1095978323">
                  <w:marLeft w:val="1950"/>
                  <w:marRight w:val="0"/>
                  <w:marTop w:val="0"/>
                  <w:marBottom w:val="0"/>
                  <w:divBdr>
                    <w:top w:val="none" w:sz="0" w:space="0" w:color="auto"/>
                    <w:left w:val="none" w:sz="0" w:space="0" w:color="auto"/>
                    <w:bottom w:val="none" w:sz="0" w:space="0" w:color="auto"/>
                    <w:right w:val="none" w:sz="0" w:space="0" w:color="auto"/>
                  </w:divBdr>
                  <w:divsChild>
                    <w:div w:id="612442119">
                      <w:marLeft w:val="0"/>
                      <w:marRight w:val="0"/>
                      <w:marTop w:val="0"/>
                      <w:marBottom w:val="0"/>
                      <w:divBdr>
                        <w:top w:val="none" w:sz="0" w:space="0" w:color="auto"/>
                        <w:left w:val="none" w:sz="0" w:space="0" w:color="auto"/>
                        <w:bottom w:val="none" w:sz="0" w:space="0" w:color="auto"/>
                        <w:right w:val="none" w:sz="0" w:space="0" w:color="auto"/>
                      </w:divBdr>
                    </w:div>
                    <w:div w:id="90834560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385376312">
              <w:marLeft w:val="30"/>
              <w:marRight w:val="30"/>
              <w:marTop w:val="30"/>
              <w:marBottom w:val="30"/>
              <w:divBdr>
                <w:top w:val="single" w:sz="2" w:space="4" w:color="EEEEEE"/>
                <w:left w:val="single" w:sz="2" w:space="4" w:color="EEEEEE"/>
                <w:bottom w:val="single" w:sz="2" w:space="4" w:color="EEEEEE"/>
                <w:right w:val="single" w:sz="2" w:space="4" w:color="EEEEEE"/>
              </w:divBdr>
              <w:divsChild>
                <w:div w:id="229072931">
                  <w:marLeft w:val="0"/>
                  <w:marRight w:val="0"/>
                  <w:marTop w:val="0"/>
                  <w:marBottom w:val="0"/>
                  <w:divBdr>
                    <w:top w:val="none" w:sz="0" w:space="0" w:color="auto"/>
                    <w:left w:val="none" w:sz="0" w:space="0" w:color="auto"/>
                    <w:bottom w:val="none" w:sz="0" w:space="0" w:color="auto"/>
                    <w:right w:val="none" w:sz="0" w:space="0" w:color="auto"/>
                  </w:divBdr>
                </w:div>
                <w:div w:id="549223078">
                  <w:marLeft w:val="1950"/>
                  <w:marRight w:val="0"/>
                  <w:marTop w:val="0"/>
                  <w:marBottom w:val="0"/>
                  <w:divBdr>
                    <w:top w:val="none" w:sz="0" w:space="0" w:color="auto"/>
                    <w:left w:val="none" w:sz="0" w:space="0" w:color="auto"/>
                    <w:bottom w:val="none" w:sz="0" w:space="0" w:color="auto"/>
                    <w:right w:val="none" w:sz="0" w:space="0" w:color="auto"/>
                  </w:divBdr>
                  <w:divsChild>
                    <w:div w:id="1375233207">
                      <w:marLeft w:val="0"/>
                      <w:marRight w:val="0"/>
                      <w:marTop w:val="0"/>
                      <w:marBottom w:val="0"/>
                      <w:divBdr>
                        <w:top w:val="none" w:sz="0" w:space="0" w:color="auto"/>
                        <w:left w:val="none" w:sz="0" w:space="0" w:color="auto"/>
                        <w:bottom w:val="none" w:sz="0" w:space="0" w:color="auto"/>
                        <w:right w:val="none" w:sz="0" w:space="0" w:color="auto"/>
                      </w:divBdr>
                    </w:div>
                    <w:div w:id="182238630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 w:id="1642884593">
              <w:marLeft w:val="30"/>
              <w:marRight w:val="30"/>
              <w:marTop w:val="30"/>
              <w:marBottom w:val="30"/>
              <w:divBdr>
                <w:top w:val="single" w:sz="2" w:space="4" w:color="EEEEEE"/>
                <w:left w:val="single" w:sz="2" w:space="4" w:color="EEEEEE"/>
                <w:bottom w:val="single" w:sz="2" w:space="4" w:color="EEEEEE"/>
                <w:right w:val="single" w:sz="2" w:space="4" w:color="EEEEEE"/>
              </w:divBdr>
              <w:divsChild>
                <w:div w:id="444152962">
                  <w:marLeft w:val="1950"/>
                  <w:marRight w:val="0"/>
                  <w:marTop w:val="0"/>
                  <w:marBottom w:val="0"/>
                  <w:divBdr>
                    <w:top w:val="none" w:sz="0" w:space="0" w:color="auto"/>
                    <w:left w:val="none" w:sz="0" w:space="0" w:color="auto"/>
                    <w:bottom w:val="none" w:sz="0" w:space="0" w:color="auto"/>
                    <w:right w:val="none" w:sz="0" w:space="0" w:color="auto"/>
                  </w:divBdr>
                  <w:divsChild>
                    <w:div w:id="323556099">
                      <w:marLeft w:val="0"/>
                      <w:marRight w:val="0"/>
                      <w:marTop w:val="0"/>
                      <w:marBottom w:val="0"/>
                      <w:divBdr>
                        <w:top w:val="none" w:sz="0" w:space="0" w:color="auto"/>
                        <w:left w:val="none" w:sz="0" w:space="0" w:color="auto"/>
                        <w:bottom w:val="none" w:sz="0" w:space="0" w:color="auto"/>
                        <w:right w:val="none" w:sz="0" w:space="0" w:color="auto"/>
                      </w:divBdr>
                    </w:div>
                    <w:div w:id="1846286468">
                      <w:marLeft w:val="0"/>
                      <w:marRight w:val="0"/>
                      <w:marTop w:val="45"/>
                      <w:marBottom w:val="0"/>
                      <w:divBdr>
                        <w:top w:val="none" w:sz="0" w:space="0" w:color="auto"/>
                        <w:left w:val="none" w:sz="0" w:space="0" w:color="auto"/>
                        <w:bottom w:val="none" w:sz="0" w:space="0" w:color="auto"/>
                        <w:right w:val="none" w:sz="0" w:space="0" w:color="auto"/>
                      </w:divBdr>
                    </w:div>
                  </w:divsChild>
                </w:div>
                <w:div w:id="82466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34133">
      <w:bodyDiv w:val="1"/>
      <w:marLeft w:val="0"/>
      <w:marRight w:val="0"/>
      <w:marTop w:val="0"/>
      <w:marBottom w:val="0"/>
      <w:divBdr>
        <w:top w:val="none" w:sz="0" w:space="0" w:color="auto"/>
        <w:left w:val="none" w:sz="0" w:space="0" w:color="auto"/>
        <w:bottom w:val="none" w:sz="0" w:space="0" w:color="auto"/>
        <w:right w:val="none" w:sz="0" w:space="0" w:color="auto"/>
      </w:divBdr>
    </w:div>
    <w:div w:id="2024241243">
      <w:bodyDiv w:val="1"/>
      <w:marLeft w:val="0"/>
      <w:marRight w:val="0"/>
      <w:marTop w:val="0"/>
      <w:marBottom w:val="0"/>
      <w:divBdr>
        <w:top w:val="none" w:sz="0" w:space="0" w:color="auto"/>
        <w:left w:val="none" w:sz="0" w:space="0" w:color="auto"/>
        <w:bottom w:val="none" w:sz="0" w:space="0" w:color="auto"/>
        <w:right w:val="none" w:sz="0" w:space="0" w:color="auto"/>
      </w:divBdr>
    </w:div>
    <w:div w:id="2043086910">
      <w:bodyDiv w:val="1"/>
      <w:marLeft w:val="0"/>
      <w:marRight w:val="0"/>
      <w:marTop w:val="0"/>
      <w:marBottom w:val="0"/>
      <w:divBdr>
        <w:top w:val="none" w:sz="0" w:space="0" w:color="auto"/>
        <w:left w:val="none" w:sz="0" w:space="0" w:color="auto"/>
        <w:bottom w:val="none" w:sz="0" w:space="0" w:color="auto"/>
        <w:right w:val="none" w:sz="0" w:space="0" w:color="auto"/>
      </w:divBdr>
    </w:div>
    <w:div w:id="2080900739">
      <w:bodyDiv w:val="1"/>
      <w:marLeft w:val="0"/>
      <w:marRight w:val="0"/>
      <w:marTop w:val="0"/>
      <w:marBottom w:val="0"/>
      <w:divBdr>
        <w:top w:val="none" w:sz="0" w:space="0" w:color="auto"/>
        <w:left w:val="none" w:sz="0" w:space="0" w:color="auto"/>
        <w:bottom w:val="none" w:sz="0" w:space="0" w:color="auto"/>
        <w:right w:val="none" w:sz="0" w:space="0" w:color="auto"/>
      </w:divBdr>
    </w:div>
    <w:div w:id="209435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4%D0%B8%D0%B7%D0%B8%D1%87%D0%B5%D1%81%D0%BA%D0%BE%D0%B5_%D0%BB%D0%B8%D1%86%D0%BE" TargetMode="External"/><Relationship Id="rId13" Type="http://schemas.openxmlformats.org/officeDocument/2006/relationships/hyperlink" Target="http://ru.wikipedia.org/wiki/%D0%9D%D0%B0%D0%BB%D0%BE%D0%B3_%D0%BD%D0%B0_%D0%BF%D1%80%D0%B8%D0%B1%D1%8B%D0%BB%D1%8C" TargetMode="External"/><Relationship Id="rId18" Type="http://schemas.openxmlformats.org/officeDocument/2006/relationships/hyperlink" Target="http://ru.wikipedia.org/wiki/%D0%A2%D0%B0%D0%BC%D0%BE%D0%B6%D0%B5%D0%BD%D0%BD%D1%8B%D0%B5_%D0%BF%D0%BE%D1%88%D0%BB%D0%B8%D0%BD%D1%8B" TargetMode="External"/><Relationship Id="rId26"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hyperlink" Target="http://ru.wikipedia.org/wiki/%D0%91%D1%8E%D0%B4%D0%B6%D0%B5%D1%82" TargetMode="External"/><Relationship Id="rId34" Type="http://schemas.openxmlformats.org/officeDocument/2006/relationships/hyperlink" Target="http://nalogitax.ru/nalogovye-vychety-lgoty-podohodnomu-nalogu-ndfl-pokupke.html" TargetMode="External"/><Relationship Id="rId7" Type="http://schemas.openxmlformats.org/officeDocument/2006/relationships/hyperlink" Target="http://ru.wikipedia.org/wiki/%D0%AE%D1%80%D0%B8%D0%B4%D0%B8%D1%87%D0%B5%D1%81%D0%BA%D0%BE%D0%B5_%D0%BB%D0%B8%D1%86%D0%BE" TargetMode="External"/><Relationship Id="rId12" Type="http://schemas.openxmlformats.org/officeDocument/2006/relationships/hyperlink" Target="http://ru.wikipedia.org/wiki/%D0%9F%D0%BE%D0%B4%D0%BE%D1%85%D0%BE%D0%B4%D0%BD%D1%8B%D0%B9_%D0%BD%D0%B0%D0%BB%D0%BE%D0%B3" TargetMode="External"/><Relationship Id="rId17" Type="http://schemas.openxmlformats.org/officeDocument/2006/relationships/hyperlink" Target="http://ru.wikipedia.org/wiki/%D0%90%D0%BA%D1%86%D0%B8%D0%B7" TargetMode="External"/><Relationship Id="rId25" Type="http://schemas.openxmlformats.org/officeDocument/2006/relationships/hyperlink" Target="http://ru.wikipedia.org/wiki/%D0%9E%D1%85%D1%80%D0%B0%D0%BD%D0%B0_%D0%BE%D0%BA%D1%80%D1%83%D0%B6%D0%B0%D1%8E%D1%89%D0%B5%D0%B9_%D1%81%D1%80%D0%B5%D0%B4%D1%8B" TargetMode="External"/><Relationship Id="rId33" Type="http://schemas.openxmlformats.org/officeDocument/2006/relationships/hyperlink" Target="http://nalogitax.ru/nalogovaya-deklaraciya-nalogu-pribyl-organizacii-zapolnenie-declarationorganization.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u.wikipedia.org/wiki/%D0%9D%D0%B0%D0%BB%D0%BE%D0%B3_%D0%BD%D0%B0_%D0%B4%D0%BE%D0%B1%D1%8B%D1%87%D1%83_%D0%BF%D0%BE%D0%BB%D0%B5%D0%B7%D0%BD%D1%8B%D1%85_%D0%B8%D1%81%D0%BA%D0%BE%D0%BF%D0%B0%D0%B5%D0%BC%D1%8B%D1%85" TargetMode="External"/><Relationship Id="rId20" Type="http://schemas.openxmlformats.org/officeDocument/2006/relationships/hyperlink" Target="http://ru.wikipedia.org/wiki/%D0%9D%D0%B0%D0%BB%D0%BE%D0%B3_%D0%BD%D0%B0_%D0%B4%D0%BE%D0%B1%D0%B0%D0%B2%D0%BB%D0%B5%D0%BD%D0%BD%D1%83%D1%8E_%D1%81%D1%82%D0%BE%D0%B8%D0%BC%D0%BE%D1%81%D1%82%D1%8C" TargetMode="External"/><Relationship Id="rId29"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hyperlink" Target="http://ru.wikipedia.org/wiki/%D0%9F%D0%BB%D0%B0%D1%82%D1%91%D0%B6" TargetMode="External"/><Relationship Id="rId11" Type="http://schemas.openxmlformats.org/officeDocument/2006/relationships/image" Target="media/image1.png"/><Relationship Id="rId24" Type="http://schemas.openxmlformats.org/officeDocument/2006/relationships/hyperlink" Target="http://ru.wikipedia.org/wiki/%D0%AD%D0%BA%D0%BE%D0%BB%D0%BE%D0%B3%D0%B8%D1%87%D0%B5%D1%81%D0%BA%D0%B8%D0%B9_%D0%BD%D0%B0%D0%BB%D0%BE%D0%B3" TargetMode="External"/><Relationship Id="rId32" Type="http://schemas.openxmlformats.org/officeDocument/2006/relationships/hyperlink" Target="http://nalog-f1.ru/nalogi-2011/akcziz/57-nalogovyj-kodeks-nk-rf-chast-1-ya-i-2-ya"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D0%98%D0%BC%D1%83%D1%89%D0%B5%D1%81%D1%82%D0%B2%D0%B5%D0%BD%D0%BD%D1%8B%D0%B9_%D0%BD%D0%B0%D0%BB%D0%BE%D0%B3" TargetMode="External"/><Relationship Id="rId23" Type="http://schemas.openxmlformats.org/officeDocument/2006/relationships/hyperlink" Target="http://ru.wikipedia.org/wiki/%D0%A2%D0%B0%D0%BC%D0%BE%D0%B6%D0%B5%D0%BD%D0%BD%D0%B0%D1%8F_%D0%BF%D0%BE%D1%88%D0%BB%D0%B8%D0%BD%D0%B0" TargetMode="External"/><Relationship Id="rId28" Type="http://schemas.openxmlformats.org/officeDocument/2006/relationships/image" Target="media/image4.png"/><Relationship Id="rId36" Type="http://schemas.openxmlformats.org/officeDocument/2006/relationships/hyperlink" Target="http://www.pnalog.ru/services/usn-usno" TargetMode="External"/><Relationship Id="rId10" Type="http://schemas.openxmlformats.org/officeDocument/2006/relationships/hyperlink" Target="http://ru.wikipedia.org/wiki/%D0%9C%D1%83%D0%BD%D0%B8%D1%86%D0%B8%D0%BF%D0%B0%D0%BB%D1%8C%D0%BD%D0%BE%D0%B5_%D0%BE%D0%B1%D1%80%D0%B0%D0%B7%D0%BE%D0%B2%D0%B0%D0%BD%D0%B8%D0%B5" TargetMode="External"/><Relationship Id="rId19" Type="http://schemas.openxmlformats.org/officeDocument/2006/relationships/hyperlink" Target="http://ru.wikipedia.org/wiki/%D0%A3%D1%81%D0%BB%D1%83%D0%B3%D0%B0" TargetMode="External"/><Relationship Id="rId31" Type="http://schemas.openxmlformats.org/officeDocument/2006/relationships/hyperlink" Target="http://nalog-f1.ru/nalogi-2011/akcziz/57-nalogovyj-kodeks-nk-rf-chast-1-ya-i-2-ya" TargetMode="External"/><Relationship Id="rId4" Type="http://schemas.openxmlformats.org/officeDocument/2006/relationships/settings" Target="settings.xml"/><Relationship Id="rId9" Type="http://schemas.openxmlformats.org/officeDocument/2006/relationships/hyperlink" Target="http://ru.wikipedia.org/wiki/%D0%93%D0%BE%D1%81%D1%83%D0%B4%D0%B0%D1%80%D1%81%D1%82%D0%B2%D0%BE" TargetMode="External"/><Relationship Id="rId14" Type="http://schemas.openxmlformats.org/officeDocument/2006/relationships/hyperlink" Target="http://ru.wikipedia.org/wiki/%D0%9D%D0%B0%D0%BB%D0%BE%D0%B3_%D0%BD%D0%B0_%D0%BD%D0%B0%D1%81%D0%BB%D0%B5%D0%B4%D1%81%D1%82%D0%B2%D0%BE" TargetMode="External"/><Relationship Id="rId22" Type="http://schemas.openxmlformats.org/officeDocument/2006/relationships/hyperlink" Target="http://ru.wikipedia.org/wiki/%D0%94%D0%BE%D0%B1%D0%B0%D0%B2%D0%BB%D0%B5%D0%BD%D0%BD%D0%B0%D1%8F_%D1%81%D1%82%D0%BE%D0%B8%D0%BC%D0%BE%D1%81%D1%82%D1%8C" TargetMode="Externa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hyperlink" Target="http://nalogitax.ru/plan-schetov-buhgalterskogo-ucheta-scheta-buhucheta-form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4998</Words>
  <Characters>28490</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Рычкова</dc:creator>
  <cp:keywords/>
  <dc:description/>
  <cp:lastModifiedBy>Рычкова</cp:lastModifiedBy>
  <cp:revision>10</cp:revision>
  <dcterms:created xsi:type="dcterms:W3CDTF">2012-02-08T12:57:00Z</dcterms:created>
  <dcterms:modified xsi:type="dcterms:W3CDTF">2012-02-08T14:29:00Z</dcterms:modified>
</cp:coreProperties>
</file>