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1C8" w:rsidRPr="00680D7D" w:rsidRDefault="00F46FF1" w:rsidP="00F00E24">
      <w:pPr>
        <w:pStyle w:val="a3"/>
        <w:spacing w:line="360" w:lineRule="auto"/>
        <w:ind w:firstLine="851"/>
        <w:rPr>
          <w:rFonts w:ascii="Times New Roman" w:hAnsi="Times New Roman" w:cs="Times New Roman"/>
          <w:sz w:val="28"/>
          <w:szCs w:val="28"/>
        </w:rPr>
      </w:pPr>
      <w:r>
        <w:rPr>
          <w:rFonts w:ascii="Times New Roman" w:hAnsi="Times New Roman" w:cs="Times New Roman"/>
          <w:sz w:val="28"/>
          <w:szCs w:val="28"/>
        </w:rPr>
        <w:t>Тема: "Мутации</w:t>
      </w:r>
      <w:r w:rsidR="009A21C8" w:rsidRPr="00680D7D">
        <w:rPr>
          <w:rFonts w:ascii="Times New Roman" w:hAnsi="Times New Roman" w:cs="Times New Roman"/>
          <w:sz w:val="28"/>
          <w:szCs w:val="28"/>
        </w:rPr>
        <w:t xml:space="preserve">". </w:t>
      </w:r>
    </w:p>
    <w:p w:rsidR="009A21C8" w:rsidRPr="00680D7D" w:rsidRDefault="009A21C8" w:rsidP="00F00E24">
      <w:pPr>
        <w:pStyle w:val="a3"/>
        <w:spacing w:line="360" w:lineRule="auto"/>
        <w:ind w:firstLine="851"/>
        <w:rPr>
          <w:rFonts w:ascii="Times New Roman" w:hAnsi="Times New Roman" w:cs="Times New Roman"/>
          <w:sz w:val="28"/>
          <w:szCs w:val="28"/>
        </w:rPr>
      </w:pPr>
    </w:p>
    <w:p w:rsidR="00F46FF1" w:rsidRDefault="00F46FF1" w:rsidP="00F00E24">
      <w:pPr>
        <w:pStyle w:val="a3"/>
        <w:spacing w:line="360" w:lineRule="auto"/>
        <w:ind w:firstLine="851"/>
        <w:rPr>
          <w:rFonts w:ascii="Times New Roman" w:hAnsi="Times New Roman" w:cs="Times New Roman"/>
          <w:sz w:val="28"/>
          <w:szCs w:val="28"/>
        </w:rPr>
      </w:pPr>
    </w:p>
    <w:sdt>
      <w:sdtPr>
        <w:rPr>
          <w:rFonts w:asciiTheme="minorHAnsi" w:eastAsiaTheme="minorHAnsi" w:hAnsiTheme="minorHAnsi" w:cstheme="minorBidi"/>
          <w:b w:val="0"/>
          <w:bCs w:val="0"/>
          <w:color w:val="auto"/>
          <w:sz w:val="22"/>
          <w:szCs w:val="22"/>
        </w:rPr>
        <w:id w:val="8287751"/>
        <w:docPartObj>
          <w:docPartGallery w:val="Table of Contents"/>
          <w:docPartUnique/>
        </w:docPartObj>
      </w:sdtPr>
      <w:sdtContent>
        <w:p w:rsidR="005B5DE6" w:rsidRDefault="005B5DE6" w:rsidP="005B5DE6">
          <w:pPr>
            <w:pStyle w:val="a5"/>
            <w:spacing w:line="360" w:lineRule="auto"/>
          </w:pPr>
          <w:r>
            <w:t>Оглавление.</w:t>
          </w:r>
        </w:p>
        <w:p w:rsidR="005E7029" w:rsidRDefault="00795509">
          <w:pPr>
            <w:pStyle w:val="11"/>
            <w:tabs>
              <w:tab w:val="right" w:leader="dot" w:pos="9571"/>
            </w:tabs>
            <w:rPr>
              <w:rFonts w:eastAsiaTheme="minorEastAsia"/>
              <w:noProof/>
              <w:lang w:eastAsia="ru-RU"/>
            </w:rPr>
          </w:pPr>
          <w:r w:rsidRPr="005B5DE6">
            <w:rPr>
              <w:sz w:val="28"/>
              <w:szCs w:val="28"/>
            </w:rPr>
            <w:fldChar w:fldCharType="begin"/>
          </w:r>
          <w:r w:rsidR="005B5DE6" w:rsidRPr="005B5DE6">
            <w:rPr>
              <w:sz w:val="28"/>
              <w:szCs w:val="28"/>
            </w:rPr>
            <w:instrText xml:space="preserve"> TOC \o "1-3" \h \z \u </w:instrText>
          </w:r>
          <w:r w:rsidRPr="005B5DE6">
            <w:rPr>
              <w:sz w:val="28"/>
              <w:szCs w:val="28"/>
            </w:rPr>
            <w:fldChar w:fldCharType="separate"/>
          </w:r>
          <w:hyperlink w:anchor="_Toc228005525" w:history="1">
            <w:r w:rsidR="005E7029" w:rsidRPr="00997E40">
              <w:rPr>
                <w:rStyle w:val="a6"/>
                <w:noProof/>
              </w:rPr>
              <w:t>1. Введение в основы генетики</w:t>
            </w:r>
            <w:r w:rsidR="005E7029">
              <w:rPr>
                <w:noProof/>
                <w:webHidden/>
              </w:rPr>
              <w:tab/>
            </w:r>
            <w:r w:rsidR="005E7029">
              <w:rPr>
                <w:noProof/>
                <w:webHidden/>
              </w:rPr>
              <w:fldChar w:fldCharType="begin"/>
            </w:r>
            <w:r w:rsidR="005E7029">
              <w:rPr>
                <w:noProof/>
                <w:webHidden/>
              </w:rPr>
              <w:instrText xml:space="preserve"> PAGEREF _Toc228005525 \h </w:instrText>
            </w:r>
            <w:r w:rsidR="005E7029">
              <w:rPr>
                <w:noProof/>
                <w:webHidden/>
              </w:rPr>
            </w:r>
            <w:r w:rsidR="005E7029">
              <w:rPr>
                <w:noProof/>
                <w:webHidden/>
              </w:rPr>
              <w:fldChar w:fldCharType="separate"/>
            </w:r>
            <w:r w:rsidR="00975913">
              <w:rPr>
                <w:noProof/>
                <w:webHidden/>
              </w:rPr>
              <w:t>2</w:t>
            </w:r>
            <w:r w:rsidR="005E7029">
              <w:rPr>
                <w:noProof/>
                <w:webHidden/>
              </w:rPr>
              <w:fldChar w:fldCharType="end"/>
            </w:r>
          </w:hyperlink>
        </w:p>
        <w:p w:rsidR="005E7029" w:rsidRDefault="005E7029">
          <w:pPr>
            <w:pStyle w:val="11"/>
            <w:tabs>
              <w:tab w:val="right" w:leader="dot" w:pos="9571"/>
            </w:tabs>
            <w:rPr>
              <w:rFonts w:eastAsiaTheme="minorEastAsia"/>
              <w:noProof/>
              <w:lang w:eastAsia="ru-RU"/>
            </w:rPr>
          </w:pPr>
          <w:hyperlink w:anchor="_Toc228005526" w:history="1">
            <w:r w:rsidRPr="00997E40">
              <w:rPr>
                <w:rStyle w:val="a6"/>
                <w:noProof/>
              </w:rPr>
              <w:t>2. Изменчивость и её значение в эволюции</w:t>
            </w:r>
            <w:r>
              <w:rPr>
                <w:noProof/>
                <w:webHidden/>
              </w:rPr>
              <w:tab/>
            </w:r>
            <w:r>
              <w:rPr>
                <w:noProof/>
                <w:webHidden/>
              </w:rPr>
              <w:fldChar w:fldCharType="begin"/>
            </w:r>
            <w:r>
              <w:rPr>
                <w:noProof/>
                <w:webHidden/>
              </w:rPr>
              <w:instrText xml:space="preserve"> PAGEREF _Toc228005526 \h </w:instrText>
            </w:r>
            <w:r>
              <w:rPr>
                <w:noProof/>
                <w:webHidden/>
              </w:rPr>
            </w:r>
            <w:r>
              <w:rPr>
                <w:noProof/>
                <w:webHidden/>
              </w:rPr>
              <w:fldChar w:fldCharType="separate"/>
            </w:r>
            <w:r w:rsidR="00975913">
              <w:rPr>
                <w:noProof/>
                <w:webHidden/>
              </w:rPr>
              <w:t>4</w:t>
            </w:r>
            <w:r>
              <w:rPr>
                <w:noProof/>
                <w:webHidden/>
              </w:rPr>
              <w:fldChar w:fldCharType="end"/>
            </w:r>
          </w:hyperlink>
        </w:p>
        <w:p w:rsidR="005E7029" w:rsidRDefault="005E7029">
          <w:pPr>
            <w:pStyle w:val="11"/>
            <w:tabs>
              <w:tab w:val="right" w:leader="dot" w:pos="9571"/>
            </w:tabs>
            <w:rPr>
              <w:rFonts w:eastAsiaTheme="minorEastAsia"/>
              <w:noProof/>
              <w:lang w:eastAsia="ru-RU"/>
            </w:rPr>
          </w:pPr>
          <w:hyperlink w:anchor="_Toc228005527" w:history="1">
            <w:r w:rsidRPr="00997E40">
              <w:rPr>
                <w:rStyle w:val="a6"/>
                <w:noProof/>
              </w:rPr>
              <w:t>3. Мутации и мутагенные факторы. Классификация мутаций.</w:t>
            </w:r>
            <w:r>
              <w:rPr>
                <w:noProof/>
                <w:webHidden/>
              </w:rPr>
              <w:tab/>
            </w:r>
            <w:r>
              <w:rPr>
                <w:noProof/>
                <w:webHidden/>
              </w:rPr>
              <w:fldChar w:fldCharType="begin"/>
            </w:r>
            <w:r>
              <w:rPr>
                <w:noProof/>
                <w:webHidden/>
              </w:rPr>
              <w:instrText xml:space="preserve"> PAGEREF _Toc228005527 \h </w:instrText>
            </w:r>
            <w:r>
              <w:rPr>
                <w:noProof/>
                <w:webHidden/>
              </w:rPr>
            </w:r>
            <w:r>
              <w:rPr>
                <w:noProof/>
                <w:webHidden/>
              </w:rPr>
              <w:fldChar w:fldCharType="separate"/>
            </w:r>
            <w:r w:rsidR="00975913">
              <w:rPr>
                <w:noProof/>
                <w:webHidden/>
              </w:rPr>
              <w:t>7</w:t>
            </w:r>
            <w:r>
              <w:rPr>
                <w:noProof/>
                <w:webHidden/>
              </w:rPr>
              <w:fldChar w:fldCharType="end"/>
            </w:r>
          </w:hyperlink>
        </w:p>
        <w:p w:rsidR="005E7029" w:rsidRDefault="005E7029">
          <w:pPr>
            <w:pStyle w:val="11"/>
            <w:tabs>
              <w:tab w:val="right" w:leader="dot" w:pos="9571"/>
            </w:tabs>
            <w:rPr>
              <w:rFonts w:eastAsiaTheme="minorEastAsia"/>
              <w:noProof/>
              <w:lang w:eastAsia="ru-RU"/>
            </w:rPr>
          </w:pPr>
          <w:hyperlink w:anchor="_Toc228005528" w:history="1">
            <w:r w:rsidRPr="00997E40">
              <w:rPr>
                <w:rStyle w:val="a6"/>
                <w:noProof/>
              </w:rPr>
              <w:t>4. Мутационная теория</w:t>
            </w:r>
            <w:r>
              <w:rPr>
                <w:noProof/>
                <w:webHidden/>
              </w:rPr>
              <w:tab/>
            </w:r>
            <w:r>
              <w:rPr>
                <w:noProof/>
                <w:webHidden/>
              </w:rPr>
              <w:fldChar w:fldCharType="begin"/>
            </w:r>
            <w:r>
              <w:rPr>
                <w:noProof/>
                <w:webHidden/>
              </w:rPr>
              <w:instrText xml:space="preserve"> PAGEREF _Toc228005528 \h </w:instrText>
            </w:r>
            <w:r>
              <w:rPr>
                <w:noProof/>
                <w:webHidden/>
              </w:rPr>
            </w:r>
            <w:r>
              <w:rPr>
                <w:noProof/>
                <w:webHidden/>
              </w:rPr>
              <w:fldChar w:fldCharType="separate"/>
            </w:r>
            <w:r w:rsidR="00975913">
              <w:rPr>
                <w:noProof/>
                <w:webHidden/>
              </w:rPr>
              <w:t>15</w:t>
            </w:r>
            <w:r>
              <w:rPr>
                <w:noProof/>
                <w:webHidden/>
              </w:rPr>
              <w:fldChar w:fldCharType="end"/>
            </w:r>
          </w:hyperlink>
        </w:p>
        <w:p w:rsidR="005E7029" w:rsidRDefault="005E7029">
          <w:pPr>
            <w:pStyle w:val="11"/>
            <w:tabs>
              <w:tab w:val="right" w:leader="dot" w:pos="9571"/>
            </w:tabs>
            <w:rPr>
              <w:rFonts w:eastAsiaTheme="minorEastAsia"/>
              <w:noProof/>
              <w:lang w:eastAsia="ru-RU"/>
            </w:rPr>
          </w:pPr>
          <w:hyperlink w:anchor="_Toc228005529" w:history="1">
            <w:r w:rsidRPr="00997E40">
              <w:rPr>
                <w:rStyle w:val="a6"/>
                <w:noProof/>
              </w:rPr>
              <w:t>5. Мутации как материал для отбора</w:t>
            </w:r>
            <w:r>
              <w:rPr>
                <w:noProof/>
                <w:webHidden/>
              </w:rPr>
              <w:tab/>
            </w:r>
            <w:r>
              <w:rPr>
                <w:noProof/>
                <w:webHidden/>
              </w:rPr>
              <w:fldChar w:fldCharType="begin"/>
            </w:r>
            <w:r>
              <w:rPr>
                <w:noProof/>
                <w:webHidden/>
              </w:rPr>
              <w:instrText xml:space="preserve"> PAGEREF _Toc228005529 \h </w:instrText>
            </w:r>
            <w:r>
              <w:rPr>
                <w:noProof/>
                <w:webHidden/>
              </w:rPr>
            </w:r>
            <w:r>
              <w:rPr>
                <w:noProof/>
                <w:webHidden/>
              </w:rPr>
              <w:fldChar w:fldCharType="separate"/>
            </w:r>
            <w:r w:rsidR="00975913">
              <w:rPr>
                <w:noProof/>
                <w:webHidden/>
              </w:rPr>
              <w:t>16</w:t>
            </w:r>
            <w:r>
              <w:rPr>
                <w:noProof/>
                <w:webHidden/>
              </w:rPr>
              <w:fldChar w:fldCharType="end"/>
            </w:r>
          </w:hyperlink>
        </w:p>
        <w:p w:rsidR="005E7029" w:rsidRDefault="005E7029">
          <w:pPr>
            <w:pStyle w:val="11"/>
            <w:tabs>
              <w:tab w:val="right" w:leader="dot" w:pos="9571"/>
            </w:tabs>
            <w:rPr>
              <w:rFonts w:eastAsiaTheme="minorEastAsia"/>
              <w:noProof/>
              <w:lang w:eastAsia="ru-RU"/>
            </w:rPr>
          </w:pPr>
          <w:hyperlink w:anchor="_Toc228005530" w:history="1">
            <w:r w:rsidRPr="00997E40">
              <w:rPr>
                <w:rStyle w:val="a6"/>
                <w:noProof/>
              </w:rPr>
              <w:t>Заключение.</w:t>
            </w:r>
            <w:r>
              <w:rPr>
                <w:noProof/>
                <w:webHidden/>
              </w:rPr>
              <w:tab/>
            </w:r>
            <w:r>
              <w:rPr>
                <w:noProof/>
                <w:webHidden/>
              </w:rPr>
              <w:fldChar w:fldCharType="begin"/>
            </w:r>
            <w:r>
              <w:rPr>
                <w:noProof/>
                <w:webHidden/>
              </w:rPr>
              <w:instrText xml:space="preserve"> PAGEREF _Toc228005530 \h </w:instrText>
            </w:r>
            <w:r>
              <w:rPr>
                <w:noProof/>
                <w:webHidden/>
              </w:rPr>
            </w:r>
            <w:r>
              <w:rPr>
                <w:noProof/>
                <w:webHidden/>
              </w:rPr>
              <w:fldChar w:fldCharType="separate"/>
            </w:r>
            <w:r w:rsidR="00975913">
              <w:rPr>
                <w:noProof/>
                <w:webHidden/>
              </w:rPr>
              <w:t>18</w:t>
            </w:r>
            <w:r>
              <w:rPr>
                <w:noProof/>
                <w:webHidden/>
              </w:rPr>
              <w:fldChar w:fldCharType="end"/>
            </w:r>
          </w:hyperlink>
        </w:p>
        <w:p w:rsidR="005E7029" w:rsidRDefault="005E7029">
          <w:pPr>
            <w:pStyle w:val="11"/>
            <w:tabs>
              <w:tab w:val="right" w:leader="dot" w:pos="9571"/>
            </w:tabs>
            <w:rPr>
              <w:rFonts w:eastAsiaTheme="minorEastAsia"/>
              <w:noProof/>
              <w:lang w:eastAsia="ru-RU"/>
            </w:rPr>
          </w:pPr>
          <w:hyperlink w:anchor="_Toc228005531" w:history="1">
            <w:r w:rsidRPr="00997E40">
              <w:rPr>
                <w:rStyle w:val="a6"/>
                <w:noProof/>
              </w:rPr>
              <w:t>Список использованной литературы.</w:t>
            </w:r>
            <w:r>
              <w:rPr>
                <w:noProof/>
                <w:webHidden/>
              </w:rPr>
              <w:tab/>
            </w:r>
            <w:r>
              <w:rPr>
                <w:noProof/>
                <w:webHidden/>
              </w:rPr>
              <w:fldChar w:fldCharType="begin"/>
            </w:r>
            <w:r>
              <w:rPr>
                <w:noProof/>
                <w:webHidden/>
              </w:rPr>
              <w:instrText xml:space="preserve"> PAGEREF _Toc228005531 \h </w:instrText>
            </w:r>
            <w:r>
              <w:rPr>
                <w:noProof/>
                <w:webHidden/>
              </w:rPr>
            </w:r>
            <w:r>
              <w:rPr>
                <w:noProof/>
                <w:webHidden/>
              </w:rPr>
              <w:fldChar w:fldCharType="separate"/>
            </w:r>
            <w:r w:rsidR="00975913">
              <w:rPr>
                <w:noProof/>
                <w:webHidden/>
              </w:rPr>
              <w:t>19</w:t>
            </w:r>
            <w:r>
              <w:rPr>
                <w:noProof/>
                <w:webHidden/>
              </w:rPr>
              <w:fldChar w:fldCharType="end"/>
            </w:r>
          </w:hyperlink>
        </w:p>
        <w:p w:rsidR="005B5DE6" w:rsidRDefault="00795509" w:rsidP="005B5DE6">
          <w:pPr>
            <w:spacing w:line="360" w:lineRule="auto"/>
          </w:pPr>
          <w:r w:rsidRPr="005B5DE6">
            <w:rPr>
              <w:sz w:val="28"/>
              <w:szCs w:val="28"/>
            </w:rPr>
            <w:fldChar w:fldCharType="end"/>
          </w:r>
        </w:p>
      </w:sdtContent>
    </w:sdt>
    <w:p w:rsidR="005B5DE6" w:rsidRDefault="005B5DE6">
      <w:pPr>
        <w:rPr>
          <w:rFonts w:ascii="Times New Roman" w:hAnsi="Times New Roman" w:cs="Times New Roman"/>
          <w:sz w:val="28"/>
          <w:szCs w:val="28"/>
        </w:rPr>
      </w:pPr>
      <w:r>
        <w:rPr>
          <w:rFonts w:ascii="Times New Roman" w:hAnsi="Times New Roman" w:cs="Times New Roman"/>
          <w:sz w:val="28"/>
          <w:szCs w:val="28"/>
        </w:rPr>
        <w:br w:type="page"/>
      </w:r>
    </w:p>
    <w:p w:rsidR="00F46FF1" w:rsidRDefault="00F46FF1">
      <w:pPr>
        <w:rPr>
          <w:rFonts w:ascii="Times New Roman" w:hAnsi="Times New Roman" w:cs="Times New Roman"/>
          <w:sz w:val="28"/>
          <w:szCs w:val="28"/>
        </w:rPr>
      </w:pPr>
    </w:p>
    <w:p w:rsidR="009A21C8" w:rsidRPr="00680D7D" w:rsidRDefault="009A21C8" w:rsidP="00F46FF1">
      <w:pPr>
        <w:pStyle w:val="1"/>
      </w:pPr>
      <w:bookmarkStart w:id="0" w:name="_Toc228005525"/>
      <w:r w:rsidRPr="00680D7D">
        <w:t>1. Введение в основы генетики</w:t>
      </w:r>
      <w:bookmarkEnd w:id="0"/>
      <w:r w:rsidRPr="00680D7D">
        <w:t xml:space="preserve"> </w:t>
      </w:r>
    </w:p>
    <w:p w:rsidR="009A21C8" w:rsidRPr="00680D7D" w:rsidRDefault="009A21C8" w:rsidP="00F00E24">
      <w:pPr>
        <w:pStyle w:val="a3"/>
        <w:spacing w:line="360" w:lineRule="auto"/>
        <w:ind w:firstLine="851"/>
        <w:rPr>
          <w:rFonts w:ascii="Times New Roman" w:hAnsi="Times New Roman" w:cs="Times New Roman"/>
          <w:sz w:val="28"/>
          <w:szCs w:val="28"/>
        </w:rPr>
      </w:pP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Наследственность - воспроизведение у потомков признаков предков - представляет собой одно из наиболее удивительных и существенных свойств</w:t>
      </w:r>
      <w:r w:rsidR="005E7029">
        <w:rPr>
          <w:rFonts w:ascii="Times New Roman" w:hAnsi="Times New Roman" w:cs="Times New Roman"/>
          <w:sz w:val="28"/>
          <w:szCs w:val="28"/>
        </w:rPr>
        <w:t xml:space="preserve"> </w:t>
      </w:r>
      <w:r w:rsidRPr="00680D7D">
        <w:rPr>
          <w:rFonts w:ascii="Times New Roman" w:hAnsi="Times New Roman" w:cs="Times New Roman"/>
          <w:sz w:val="28"/>
          <w:szCs w:val="28"/>
        </w:rPr>
        <w:t xml:space="preserve">всех живых организмов, от вирусов и бактерий до высших растений, животных и человека. Наука о наследственности - генетика (от греческого genesis - рождение, происхождение) показала, что наследственность обусловлена передачей потомкам генетической (наследственной) информации о всех (видовых и индивидуальных) свойствах данного организма. Одним из замечательных свойств наследственности является её консервативность, т.е. сохранение наследственных особенностей на протяжении многих поколений. Так, сходство предков и их потомков может сохраняться миллионы лет. Например, современные скорпионы сохранили множество сходных черт с силурийскими эвриптеризами и палеозойскими наземными скорпионами, первыми животными - обитателями суши. </w:t>
      </w:r>
    </w:p>
    <w:p w:rsid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Другим замечательным свойством наследственности является её изменчивость. Одних лишь животных, населяющих Землю, насчитывается свыше трёх миллионов видов. Если учесть многочисленные разновидности, а также породы домашних животных, сорта культурных растений и существующую индивидуальную изменчивость, то станет понятен грандиозный объём этого явления. Изменчивость может затрагивать разные части тела, различные органы и даже клетки. Консерватизм наследственности и её изменчивость неразрывно связаны друг с другом и в значительной мере определяют возможность процесса эволюции. Флора и фауна нашей планеты очень многообразна, и в процессе эволюции это многообразие возрастает.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Предметом генетики - относительно молодой биологической дисциплины - является изучение наследственности и её изменчивости. Важнейшим понятием современной генетики является ген - основная единица </w:t>
      </w:r>
      <w:r w:rsidRPr="00680D7D">
        <w:rPr>
          <w:rFonts w:ascii="Times New Roman" w:hAnsi="Times New Roman" w:cs="Times New Roman"/>
          <w:sz w:val="28"/>
          <w:szCs w:val="28"/>
        </w:rPr>
        <w:lastRenderedPageBreak/>
        <w:t xml:space="preserve">наследственности. Гены, материально воплощённые в веществе наследственности - дезоксирибонуклеиновой кислоте (ДНК), определяют все наследственные особенности состава, строения и свойств данной особи, проявляющиеся у неё в процессе индивидуального развития.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Специфическая способность живых организмов передавать наследственную информацию от поколения к поколению основана на способности молекул нуклеиновых кислот к самовоспроизведению.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Структурный ген представляет собой участок молекулы ДНК. У простейших организмов (прокариотов) - вирусов, бактерий, </w:t>
      </w:r>
      <w:r w:rsidR="005E7029" w:rsidRPr="00680D7D">
        <w:rPr>
          <w:rFonts w:ascii="Times New Roman" w:hAnsi="Times New Roman" w:cs="Times New Roman"/>
          <w:sz w:val="28"/>
          <w:szCs w:val="28"/>
        </w:rPr>
        <w:t>сине-зеленых</w:t>
      </w:r>
      <w:r w:rsidRPr="00680D7D">
        <w:rPr>
          <w:rFonts w:ascii="Times New Roman" w:hAnsi="Times New Roman" w:cs="Times New Roman"/>
          <w:sz w:val="28"/>
          <w:szCs w:val="28"/>
        </w:rPr>
        <w:t xml:space="preserve"> водорослей - эти участки располагаются в одной гигантской молекуле ДНК. У высших организмов (эукариотов) - животных, растений, грибов - много гигантских молекул ДНК в составе хромосом клеточного ядра, в каждой из которых находятся структурные гены. Среди других естественных наук генетика занимает особое место, т.е. играет значительную роль для понимания биологии в целом, для медицины, сельского хозяйства и др.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Вероятно, ещё в глубокой древности человек стал подмечать, что потомство обычно бывает похоже на родителей. Уже тогда люди старались получать, например, телят от самой удойной коровы, сеять семена растений, давших самый высокий урожай. Люди понимали, что в потомстве сочетаются признаки предков. Это нашло отражение даже в пословицах, например: "От худого семени не жди доброго племени". Но закономерности, по которым те или иные признаки передаются потомству, оставались "тайной за семью печатями". Среди учёных к середине XIX в. прочно утвердилось мнение: "Закон наследственности заключается только в том, что никакого закона наследственности нет".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Поколебать устоявшееся убеждение решился Грегор Иоганн Мендель, монах и ботаник - любитель из Брюнна (Брно). После ряда опытов, кропотливых, но гениально точных, Мендель сформулировал в 1865 г. свои знаменитые законы. Они были настолько просты, что никто из биологов того времени не принял их всерьёз. Мендель опередил своё время более чем на 30 </w:t>
      </w:r>
      <w:r w:rsidRPr="00680D7D">
        <w:rPr>
          <w:rFonts w:ascii="Times New Roman" w:hAnsi="Times New Roman" w:cs="Times New Roman"/>
          <w:sz w:val="28"/>
          <w:szCs w:val="28"/>
        </w:rPr>
        <w:lastRenderedPageBreak/>
        <w:t xml:space="preserve">лет. Только в 1900 г. одновременно трое учёных в разных странах (Де Фриз - в Голландии, Корренс - в Германии, Черман - в Австрии) открыли заново законы наследственности, сформулированные Менделем.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В чём заключалась сущность менделевского открытия? Во времена Менделя считалось, что у потомства признаки родителей как бы разбавляются вдвое. Например, растения с красными и белыми цветками дадут потомство с розовыми цветками. И одна из заслуг Менделя заключалась в том, что он чётко показал: ничего подобного не происходит. Признаки никогда не сольются воедино. Один из них окажется более сильным (доминантным), другой - более слабым (рецессивным). </w:t>
      </w:r>
    </w:p>
    <w:p w:rsidR="009A21C8" w:rsidRPr="00680D7D" w:rsidRDefault="009A21C8" w:rsidP="00F00E24">
      <w:pPr>
        <w:pStyle w:val="a3"/>
        <w:spacing w:line="360" w:lineRule="auto"/>
        <w:ind w:firstLine="851"/>
        <w:rPr>
          <w:rFonts w:ascii="Times New Roman" w:hAnsi="Times New Roman" w:cs="Times New Roman"/>
          <w:sz w:val="28"/>
          <w:szCs w:val="28"/>
        </w:rPr>
      </w:pPr>
    </w:p>
    <w:p w:rsidR="009A21C8" w:rsidRPr="00680D7D" w:rsidRDefault="009A21C8" w:rsidP="00F46FF1">
      <w:pPr>
        <w:pStyle w:val="1"/>
      </w:pPr>
      <w:bookmarkStart w:id="1" w:name="_Toc228005526"/>
      <w:r w:rsidRPr="00680D7D">
        <w:t>2. Изменчивость и её значение в эволюции</w:t>
      </w:r>
      <w:bookmarkEnd w:id="1"/>
      <w:r w:rsidRPr="00680D7D">
        <w:t xml:space="preserve"> </w:t>
      </w:r>
    </w:p>
    <w:p w:rsidR="009A21C8" w:rsidRPr="00680D7D" w:rsidRDefault="009A21C8" w:rsidP="00F00E24">
      <w:pPr>
        <w:pStyle w:val="a3"/>
        <w:spacing w:line="360" w:lineRule="auto"/>
        <w:ind w:firstLine="851"/>
        <w:rPr>
          <w:rFonts w:ascii="Times New Roman" w:hAnsi="Times New Roman" w:cs="Times New Roman"/>
          <w:sz w:val="28"/>
          <w:szCs w:val="28"/>
        </w:rPr>
      </w:pP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Изменчивость - одно из замечательных свойств живых организмов. Явление изменчивости было замечено давно, с тех пор как человек стал заниматься выведением культурных сортов растений и пород домашних животных.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В результате изменчивости в процессе эволюции возникают разные формы организмов, которые могут сосуществовать в одном и том же пространстве (вследствие разнообразия потребностей). Так возрастает "сумма жизни", что доказал ещё великий английский натуралист Чарлз Роберт Дарвин.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Дарвин различал два главных типа изменчивости - определённую и неопределённую. По его мнению, определённая изменчивость - это та, которая прямо связана с влиянием факторов внешней среды. Такая изменчивость называется также групповой, поскольку все особи данного вида, попадающие под действие какого-либо фактора, изменяются сходным образом (например, многие животные средних широт белеют с наступлением зимы, все растения при хорошем минеральном и органическом питании вырастают более крупными и т.п.).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lastRenderedPageBreak/>
        <w:t xml:space="preserve">Неопределённая изменчивость не зависит прямо от действия внешних факторов, или, по образному выражению Ч. Дарвина, зависит от них не более, чем характер пламени зависит от характера искры, которой был зажжен огонь. Дарвин собрал много примеров таких внезапно возникающих, иногда полезных, чаще - бесполезных для вида, неопределённых изменений, которые затем закреплялись в последующих поколениях (благодаря естественному отбору). Механизм возникновения таких изменений, а также учение его современника Менделя о наследственности, о доминировании одних признаков над другими Дарвину не были известны. </w:t>
      </w:r>
    </w:p>
    <w:p w:rsidR="009A03C9"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Изменчивость, которую Ч. Дарвин называл определённой, впоследствии получила название модификационной изменчивости. То, что в терминологии Ч. Дарвина называлось неопределённой изменчивостью, в современных терминах является наследственной, или генотипической, изменчивостью.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Многообразные сочетания модификационной и генотипической изменчивостей дают огромный простор для действия главнейшего фактора эволюции - естественного отбора. Отбору всегда есть из чего выбирать. В природе под влиянием отбора любой вид живых организмов может со временем измениться или дать начало новым видам, с иными признаками и свойствами. </w:t>
      </w:r>
    </w:p>
    <w:p w:rsidR="005A4D6D" w:rsidRPr="005A4D6D" w:rsidRDefault="005A4D6D" w:rsidP="005A4D6D">
      <w:pPr>
        <w:spacing w:line="360" w:lineRule="auto"/>
        <w:ind w:right="565" w:firstLine="708"/>
        <w:rPr>
          <w:rFonts w:ascii="Times New Roman" w:hAnsi="Times New Roman" w:cs="Times New Roman"/>
          <w:sz w:val="28"/>
          <w:szCs w:val="28"/>
        </w:rPr>
      </w:pPr>
      <w:r w:rsidRPr="005A4D6D">
        <w:rPr>
          <w:rFonts w:ascii="Times New Roman" w:hAnsi="Times New Roman" w:cs="Times New Roman"/>
          <w:sz w:val="28"/>
          <w:szCs w:val="28"/>
        </w:rPr>
        <w:t>Генотипическая изменчивость – изменения, произошедшие в структуре генотипа и передаваемые по наследству. К этому типу изменчивости относят комбинативную и мутационную изменчивости, которые ведут к увеличению внутривидового разнообразие в природе. Предполагалось, что именно изменчивости таких типов мутаций и  сыграли немаловажную роль в мировой эволюции.</w:t>
      </w:r>
    </w:p>
    <w:p w:rsidR="009A21C8" w:rsidRPr="00680D7D" w:rsidRDefault="005A4D6D" w:rsidP="005A4D6D">
      <w:pPr>
        <w:spacing w:line="360" w:lineRule="auto"/>
        <w:ind w:right="565" w:firstLine="851"/>
        <w:rPr>
          <w:rFonts w:ascii="Times New Roman" w:hAnsi="Times New Roman" w:cs="Times New Roman"/>
          <w:sz w:val="28"/>
          <w:szCs w:val="28"/>
        </w:rPr>
      </w:pPr>
      <w:r w:rsidRPr="005A4D6D">
        <w:rPr>
          <w:rFonts w:ascii="Times New Roman" w:hAnsi="Times New Roman" w:cs="Times New Roman"/>
          <w:sz w:val="28"/>
          <w:szCs w:val="28"/>
        </w:rPr>
        <w:t xml:space="preserve">Комбинативная изменчивость возникла с появлением полового размножения, она связана с различными вариантами перекомбинации родительских задатков и является источником бесконечного разнообразия сочетаемых признаков. </w:t>
      </w:r>
      <w:r w:rsidRPr="00680D7D">
        <w:rPr>
          <w:rFonts w:ascii="Times New Roman" w:hAnsi="Times New Roman" w:cs="Times New Roman"/>
          <w:sz w:val="28"/>
          <w:szCs w:val="28"/>
        </w:rPr>
        <w:t xml:space="preserve">Сами гены при этом не изменяются, но возникают </w:t>
      </w:r>
      <w:r w:rsidRPr="00680D7D">
        <w:rPr>
          <w:rFonts w:ascii="Times New Roman" w:hAnsi="Times New Roman" w:cs="Times New Roman"/>
          <w:sz w:val="28"/>
          <w:szCs w:val="28"/>
        </w:rPr>
        <w:lastRenderedPageBreak/>
        <w:t xml:space="preserve">их новые сочетания, что приводит к появлению организмов с другим генотипом и фенотипом. </w:t>
      </w:r>
      <w:r w:rsidRPr="005A4D6D">
        <w:rPr>
          <w:rFonts w:ascii="Times New Roman" w:hAnsi="Times New Roman" w:cs="Times New Roman"/>
          <w:sz w:val="28"/>
          <w:szCs w:val="28"/>
        </w:rPr>
        <w:t xml:space="preserve">Так, дети, рожденные в разное время у  одной родительской пары, похожи, но всегда отличаются рядом признаков. </w:t>
      </w:r>
      <w:r w:rsidR="009A21C8" w:rsidRPr="00680D7D">
        <w:rPr>
          <w:rFonts w:ascii="Times New Roman" w:hAnsi="Times New Roman" w:cs="Times New Roman"/>
          <w:sz w:val="28"/>
          <w:szCs w:val="28"/>
        </w:rPr>
        <w:t xml:space="preserve">Комбинативная изменчивость обеспечивает приспособление организмов к меняющимся условиям среды и широко используется в селекции для соединения в одном организме ценных признаков разных пород и сортов. </w:t>
      </w:r>
    </w:p>
    <w:p w:rsidR="005A4D6D" w:rsidRPr="005A4D6D" w:rsidRDefault="009A21C8" w:rsidP="005A4D6D">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Мутационная изменчивость - это скачкообразные и устойчивые изменения генетического материала, передающиеся по наследству. Мутационная изменчивость принципиально отличается от комбинативной, так как при этом происходит изменение генетического материала, тогда как комбинативная изменчивость - это новое сочетание родительских генов в зиготе. </w:t>
      </w:r>
      <w:r w:rsidR="008B673A">
        <w:rPr>
          <w:rFonts w:ascii="Times New Roman" w:hAnsi="Times New Roman" w:cs="Times New Roman"/>
          <w:sz w:val="28"/>
          <w:szCs w:val="28"/>
        </w:rPr>
        <w:t xml:space="preserve"> </w:t>
      </w:r>
      <w:r w:rsidR="005A4D6D" w:rsidRPr="005A4D6D">
        <w:rPr>
          <w:rFonts w:ascii="Times New Roman" w:hAnsi="Times New Roman" w:cs="Times New Roman"/>
          <w:sz w:val="28"/>
          <w:szCs w:val="28"/>
        </w:rPr>
        <w:t xml:space="preserve">Организмы  у которых произошла мутация называются мутантами. </w:t>
      </w:r>
    </w:p>
    <w:p w:rsidR="00B27C02" w:rsidRPr="00B27C02" w:rsidRDefault="00B27C02" w:rsidP="00B27C02">
      <w:pPr>
        <w:pStyle w:val="ad"/>
        <w:spacing w:line="360" w:lineRule="auto"/>
        <w:ind w:right="565"/>
        <w:jc w:val="left"/>
        <w:rPr>
          <w:szCs w:val="28"/>
          <w:lang w:val="ru-RU"/>
        </w:rPr>
      </w:pPr>
      <w:r>
        <w:rPr>
          <w:szCs w:val="28"/>
          <w:lang w:val="ru-RU"/>
        </w:rPr>
        <w:t xml:space="preserve">Английским ученым удалось показать, что мутации, вызванные радиационным излучением, были обнаружены в третьем поколении лабораторных мышей. В эксперименте ученые подвергали облучению рентгеновскими лучами группу мышей-самцов двух разных линий. После этого ученые скрещивали облученных самцов с необлученными самками и определяли уровень мутаций у их потомства. Было показано, что как дети, так и внуки облученных самцов несли изменения в последовательности ДНК и демонстрировали более высокий уровень мутаций по сравнению с мышами дикого типа. Ученые полагают, что факт наследования мутаций вызывает определенные опасения, поскольку это может увеличить риск развития рака или других заболеваний. У людей генетическое разнообразие гораздо выше, чем у мышей, используемых в эксперименте. </w:t>
      </w:r>
      <w:r w:rsidRPr="00B27C02">
        <w:rPr>
          <w:szCs w:val="28"/>
          <w:lang w:val="ru-RU"/>
        </w:rPr>
        <w:t xml:space="preserve">Поэтому то, что наследование мутаций у людей до сих пор не обнаружено, не означает, что его нет. </w:t>
      </w:r>
      <w:r>
        <w:rPr>
          <w:szCs w:val="28"/>
          <w:lang w:val="ru-RU"/>
        </w:rPr>
        <w:t>Хотя предыдущие исследования, проведенные среди семей, пострадавших во время ядерной бомбардировки Хиросимы и аварии на ЧАЭС, не выявили наследования мутаций, но п</w:t>
      </w:r>
      <w:r w:rsidRPr="00B27C02">
        <w:rPr>
          <w:szCs w:val="28"/>
          <w:lang w:val="ru-RU"/>
        </w:rPr>
        <w:t xml:space="preserve">о мнению </w:t>
      </w:r>
      <w:r w:rsidRPr="00B27C02">
        <w:rPr>
          <w:szCs w:val="28"/>
          <w:lang w:val="ru-RU"/>
        </w:rPr>
        <w:lastRenderedPageBreak/>
        <w:t>ученых, картирование человеческого генома может помочь обнаружить наследуемые мутации.</w:t>
      </w:r>
    </w:p>
    <w:p w:rsidR="00B27C02" w:rsidRDefault="00B27C02" w:rsidP="00B27C02">
      <w:pPr>
        <w:pStyle w:val="a3"/>
        <w:spacing w:line="360" w:lineRule="auto"/>
        <w:ind w:firstLine="851"/>
        <w:rPr>
          <w:rFonts w:ascii="Times New Roman" w:hAnsi="Times New Roman" w:cs="Times New Roman"/>
          <w:sz w:val="28"/>
          <w:szCs w:val="28"/>
        </w:rPr>
      </w:pPr>
      <w:r>
        <w:rPr>
          <w:rFonts w:ascii="Times New Roman" w:hAnsi="Times New Roman" w:cs="Times New Roman"/>
          <w:sz w:val="28"/>
          <w:szCs w:val="28"/>
        </w:rPr>
        <w:t xml:space="preserve">Мутационная теория была создана  Гуго де Фризом в 1901-1903 гг. На основных ее положениях строится современная генетика: мутации, дискретные изменения наследственности в природе спонтанны, мутации передаются по наследству, встречаются достаточно редко и могут быть различных типов. В зависимости от того какой признак положен в основу, на сегодняшний день существует несколько систем классификации мутаций. </w:t>
      </w:r>
    </w:p>
    <w:p w:rsidR="009A21C8" w:rsidRPr="00680D7D" w:rsidRDefault="009A21C8" w:rsidP="00F00E24">
      <w:pPr>
        <w:pStyle w:val="a3"/>
        <w:spacing w:line="360" w:lineRule="auto"/>
        <w:ind w:firstLine="851"/>
        <w:rPr>
          <w:rFonts w:ascii="Times New Roman" w:hAnsi="Times New Roman" w:cs="Times New Roman"/>
          <w:sz w:val="28"/>
          <w:szCs w:val="28"/>
        </w:rPr>
      </w:pPr>
    </w:p>
    <w:p w:rsidR="009A21C8" w:rsidRPr="00680D7D" w:rsidRDefault="009A21C8" w:rsidP="00F46FF1">
      <w:pPr>
        <w:pStyle w:val="1"/>
      </w:pPr>
      <w:bookmarkStart w:id="2" w:name="_Toc228005527"/>
      <w:r w:rsidRPr="00680D7D">
        <w:t>3. Мутации и мутагенные факторы. Классификация мутаций.</w:t>
      </w:r>
      <w:bookmarkEnd w:id="2"/>
      <w:r w:rsidRPr="00680D7D">
        <w:t xml:space="preserve"> </w:t>
      </w:r>
    </w:p>
    <w:p w:rsidR="009A21C8" w:rsidRPr="00680D7D" w:rsidRDefault="009A21C8" w:rsidP="00F00E24">
      <w:pPr>
        <w:pStyle w:val="a3"/>
        <w:spacing w:line="360" w:lineRule="auto"/>
        <w:ind w:firstLine="851"/>
        <w:rPr>
          <w:rFonts w:ascii="Times New Roman" w:hAnsi="Times New Roman" w:cs="Times New Roman"/>
          <w:sz w:val="28"/>
          <w:szCs w:val="28"/>
        </w:rPr>
      </w:pP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Мутации (от латинского mutatio - изменение) - внезапные, возникающие естественно или вызываемые искусственно изменения наследственных свойств организма в результате перестроек и нарушений в генетическом материале организма - хромосомах и генах. Мутации обладают следующими свойствами: </w:t>
      </w:r>
    </w:p>
    <w:p w:rsidR="009A21C8" w:rsidRPr="00680D7D" w:rsidRDefault="009A21C8" w:rsidP="00F00E24">
      <w:pPr>
        <w:pStyle w:val="a3"/>
        <w:numPr>
          <w:ilvl w:val="0"/>
          <w:numId w:val="1"/>
        </w:numPr>
        <w:spacing w:line="360" w:lineRule="auto"/>
        <w:ind w:left="0" w:firstLine="851"/>
        <w:rPr>
          <w:rFonts w:ascii="Times New Roman" w:hAnsi="Times New Roman" w:cs="Times New Roman"/>
          <w:sz w:val="28"/>
          <w:szCs w:val="28"/>
        </w:rPr>
      </w:pPr>
      <w:r w:rsidRPr="00680D7D">
        <w:rPr>
          <w:rFonts w:ascii="Times New Roman" w:hAnsi="Times New Roman" w:cs="Times New Roman"/>
          <w:sz w:val="28"/>
          <w:szCs w:val="28"/>
        </w:rPr>
        <w:t xml:space="preserve">возникают внезапно, скачкообразно; </w:t>
      </w:r>
    </w:p>
    <w:p w:rsidR="009A21C8" w:rsidRPr="00680D7D" w:rsidRDefault="009A21C8" w:rsidP="00F00E24">
      <w:pPr>
        <w:pStyle w:val="a3"/>
        <w:numPr>
          <w:ilvl w:val="0"/>
          <w:numId w:val="1"/>
        </w:numPr>
        <w:spacing w:line="360" w:lineRule="auto"/>
        <w:ind w:left="0" w:firstLine="851"/>
        <w:rPr>
          <w:rFonts w:ascii="Times New Roman" w:hAnsi="Times New Roman" w:cs="Times New Roman"/>
          <w:sz w:val="28"/>
          <w:szCs w:val="28"/>
        </w:rPr>
      </w:pPr>
      <w:r w:rsidRPr="00680D7D">
        <w:rPr>
          <w:rFonts w:ascii="Times New Roman" w:hAnsi="Times New Roman" w:cs="Times New Roman"/>
          <w:sz w:val="28"/>
          <w:szCs w:val="28"/>
        </w:rPr>
        <w:t xml:space="preserve">передаются из поколения в поколение (наследуются); </w:t>
      </w:r>
    </w:p>
    <w:p w:rsidR="009A21C8" w:rsidRPr="00680D7D" w:rsidRDefault="009A21C8" w:rsidP="00F00E24">
      <w:pPr>
        <w:pStyle w:val="a3"/>
        <w:numPr>
          <w:ilvl w:val="0"/>
          <w:numId w:val="1"/>
        </w:numPr>
        <w:spacing w:line="360" w:lineRule="auto"/>
        <w:ind w:left="0" w:firstLine="851"/>
        <w:rPr>
          <w:rFonts w:ascii="Times New Roman" w:hAnsi="Times New Roman" w:cs="Times New Roman"/>
          <w:sz w:val="28"/>
          <w:szCs w:val="28"/>
        </w:rPr>
      </w:pPr>
      <w:r w:rsidRPr="00680D7D">
        <w:rPr>
          <w:rFonts w:ascii="Times New Roman" w:hAnsi="Times New Roman" w:cs="Times New Roman"/>
          <w:sz w:val="28"/>
          <w:szCs w:val="28"/>
        </w:rPr>
        <w:t xml:space="preserve">ненаправленны, т.е. под действием одного фактора может мутировать любой участок хромосомы; </w:t>
      </w:r>
    </w:p>
    <w:p w:rsidR="009A21C8" w:rsidRPr="00680D7D" w:rsidRDefault="009A21C8" w:rsidP="00F00E24">
      <w:pPr>
        <w:pStyle w:val="a3"/>
        <w:numPr>
          <w:ilvl w:val="0"/>
          <w:numId w:val="1"/>
        </w:numPr>
        <w:spacing w:line="360" w:lineRule="auto"/>
        <w:ind w:left="0" w:firstLine="851"/>
        <w:rPr>
          <w:rFonts w:ascii="Times New Roman" w:hAnsi="Times New Roman" w:cs="Times New Roman"/>
          <w:sz w:val="28"/>
          <w:szCs w:val="28"/>
        </w:rPr>
      </w:pPr>
      <w:r w:rsidRPr="00680D7D">
        <w:rPr>
          <w:rFonts w:ascii="Times New Roman" w:hAnsi="Times New Roman" w:cs="Times New Roman"/>
          <w:sz w:val="28"/>
          <w:szCs w:val="28"/>
        </w:rPr>
        <w:t xml:space="preserve">одни и те же мутации могут возникать повторно.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Факторы, способные вызывать мутации, называются мутагенными. Их воздействие на живые организмы приводит к появлению мутаций с частотой, превышающей уровень спонтанных мутаций. Различают следующие мутагенные факторы: </w:t>
      </w:r>
    </w:p>
    <w:p w:rsidR="009A21C8" w:rsidRPr="00680D7D" w:rsidRDefault="009A21C8" w:rsidP="00F00E24">
      <w:pPr>
        <w:pStyle w:val="a3"/>
        <w:numPr>
          <w:ilvl w:val="0"/>
          <w:numId w:val="2"/>
        </w:numPr>
        <w:spacing w:line="360" w:lineRule="auto"/>
        <w:ind w:left="0" w:firstLine="851"/>
        <w:rPr>
          <w:rFonts w:ascii="Times New Roman" w:hAnsi="Times New Roman" w:cs="Times New Roman"/>
          <w:sz w:val="28"/>
          <w:szCs w:val="28"/>
        </w:rPr>
      </w:pPr>
      <w:r w:rsidRPr="00680D7D">
        <w:rPr>
          <w:rFonts w:ascii="Times New Roman" w:hAnsi="Times New Roman" w:cs="Times New Roman"/>
          <w:sz w:val="28"/>
          <w:szCs w:val="28"/>
        </w:rPr>
        <w:t xml:space="preserve">физические (к ним относятся все виды ионизирующих излучений - гамма- и рентгеновские лучи, протоны, нейтроны и др., ультрафиолетовое излучение, высокие и низкие температуры); </w:t>
      </w:r>
    </w:p>
    <w:p w:rsidR="009A21C8" w:rsidRPr="00680D7D" w:rsidRDefault="009A21C8" w:rsidP="00F00E24">
      <w:pPr>
        <w:pStyle w:val="a3"/>
        <w:numPr>
          <w:ilvl w:val="0"/>
          <w:numId w:val="2"/>
        </w:numPr>
        <w:spacing w:line="360" w:lineRule="auto"/>
        <w:ind w:left="0" w:firstLine="851"/>
        <w:rPr>
          <w:rFonts w:ascii="Times New Roman" w:hAnsi="Times New Roman" w:cs="Times New Roman"/>
          <w:sz w:val="28"/>
          <w:szCs w:val="28"/>
        </w:rPr>
      </w:pPr>
      <w:r w:rsidRPr="00680D7D">
        <w:rPr>
          <w:rFonts w:ascii="Times New Roman" w:hAnsi="Times New Roman" w:cs="Times New Roman"/>
          <w:sz w:val="28"/>
          <w:szCs w:val="28"/>
        </w:rPr>
        <w:lastRenderedPageBreak/>
        <w:t xml:space="preserve">химические (многие алкилирующие соединения, аналоги азотистых оснований нуклеиновых кислот, некоторые биополимеры - чужеродные ДНК или РНК, алкалоиды и многие другие); </w:t>
      </w:r>
    </w:p>
    <w:p w:rsidR="009A21C8" w:rsidRPr="00680D7D" w:rsidRDefault="009A21C8" w:rsidP="00F00E24">
      <w:pPr>
        <w:pStyle w:val="a3"/>
        <w:numPr>
          <w:ilvl w:val="0"/>
          <w:numId w:val="2"/>
        </w:numPr>
        <w:spacing w:line="360" w:lineRule="auto"/>
        <w:ind w:left="0" w:firstLine="851"/>
        <w:rPr>
          <w:rFonts w:ascii="Times New Roman" w:hAnsi="Times New Roman" w:cs="Times New Roman"/>
          <w:sz w:val="28"/>
          <w:szCs w:val="28"/>
        </w:rPr>
      </w:pPr>
      <w:r w:rsidRPr="00680D7D">
        <w:rPr>
          <w:rFonts w:ascii="Times New Roman" w:hAnsi="Times New Roman" w:cs="Times New Roman"/>
          <w:sz w:val="28"/>
          <w:szCs w:val="28"/>
        </w:rPr>
        <w:t xml:space="preserve">биологические (вирусы, бактерии).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Часто мутагенные факторы называют мутагенами (от мутации и греческого genes - рождающий, рождённый). Мутагены, увеличивающие частоту мутаций в сотни раз (нитропроизводные мочевины) называются супермутагенами.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Процесс образования мутаций с помощью физических или химических мутагенов называется мутагенезом. Последний является одним из важнейших приёмов экспериментальной генетики. Часто термины "мутагенез" и "мутационный процесс" отождествляются, что не оправдано, т.к. мутационный процесс - это многоэтапный процесс возникновения спонтанных или индуцированных мутаций, а мутагенез - это процесс индукции мутаций.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Радиоактивным мутагенезом начали заниматься в 20-х годах нашего столетия. В 1925г. советские учёные Г.С. Филиппов и Г.А. Надсон впервые в истории генетики применили рентгеновские лучи для получения мутаций у дрожжей. Через год американский исследователь Г. Меилер (впоследствии дважды лауреат Нобелевской премии) применил тот же мутаген к мушке дрозофиле. Химический мутагенез впервые целенаправленно на</w:t>
      </w:r>
      <w:r w:rsidR="00E6413A">
        <w:rPr>
          <w:rFonts w:ascii="Times New Roman" w:hAnsi="Times New Roman" w:cs="Times New Roman"/>
          <w:sz w:val="28"/>
          <w:szCs w:val="28"/>
        </w:rPr>
        <w:t>чал изучать В.В. Сахаров в 1931</w:t>
      </w:r>
      <w:r w:rsidRPr="00680D7D">
        <w:rPr>
          <w:rFonts w:ascii="Times New Roman" w:hAnsi="Times New Roman" w:cs="Times New Roman"/>
          <w:sz w:val="28"/>
          <w:szCs w:val="28"/>
        </w:rPr>
        <w:t xml:space="preserve">г. на дрозофиле при воздействии на её яйца йодом.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Мутации называют прямыми, если их проявление приводит к отклонению признаков от так называемого дикого типа, наиболее распространённого в природе, и обратными (реверсиями), если их проявление приводит к полному или частичному восстановлению дикого типа.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Мутации бывают: </w:t>
      </w:r>
    </w:p>
    <w:p w:rsidR="009A21C8" w:rsidRPr="00D17FB2" w:rsidRDefault="009A21C8" w:rsidP="00F00E24">
      <w:pPr>
        <w:pStyle w:val="a3"/>
        <w:numPr>
          <w:ilvl w:val="0"/>
          <w:numId w:val="3"/>
        </w:numPr>
        <w:spacing w:line="360" w:lineRule="auto"/>
        <w:ind w:left="0" w:firstLine="851"/>
        <w:rPr>
          <w:rFonts w:ascii="Times New Roman" w:hAnsi="Times New Roman" w:cs="Times New Roman"/>
          <w:sz w:val="28"/>
          <w:szCs w:val="28"/>
        </w:rPr>
      </w:pPr>
      <w:r w:rsidRPr="00D17FB2">
        <w:rPr>
          <w:rFonts w:ascii="Times New Roman" w:hAnsi="Times New Roman" w:cs="Times New Roman"/>
          <w:sz w:val="28"/>
          <w:szCs w:val="28"/>
        </w:rPr>
        <w:t xml:space="preserve">генеративными (происходят в половых клетках и в этом случае передаются последующим поколениям); </w:t>
      </w:r>
    </w:p>
    <w:p w:rsidR="009A21C8" w:rsidRPr="00680D7D" w:rsidRDefault="009A21C8" w:rsidP="00F00E24">
      <w:pPr>
        <w:pStyle w:val="a3"/>
        <w:numPr>
          <w:ilvl w:val="0"/>
          <w:numId w:val="3"/>
        </w:numPr>
        <w:spacing w:line="360" w:lineRule="auto"/>
        <w:ind w:left="0" w:firstLine="851"/>
        <w:rPr>
          <w:rFonts w:ascii="Times New Roman" w:hAnsi="Times New Roman" w:cs="Times New Roman"/>
          <w:sz w:val="28"/>
          <w:szCs w:val="28"/>
        </w:rPr>
      </w:pPr>
      <w:r w:rsidRPr="00680D7D">
        <w:rPr>
          <w:rFonts w:ascii="Times New Roman" w:hAnsi="Times New Roman" w:cs="Times New Roman"/>
          <w:sz w:val="28"/>
          <w:szCs w:val="28"/>
        </w:rPr>
        <w:lastRenderedPageBreak/>
        <w:t xml:space="preserve">соматическими (происходят в любых других - соматических - клетках организма и в этом случае наследуются только при вегетативном размножении); </w:t>
      </w:r>
    </w:p>
    <w:p w:rsidR="009A21C8" w:rsidRPr="00680D7D" w:rsidRDefault="009A21C8" w:rsidP="00F00E24">
      <w:pPr>
        <w:pStyle w:val="a3"/>
        <w:numPr>
          <w:ilvl w:val="0"/>
          <w:numId w:val="3"/>
        </w:numPr>
        <w:spacing w:line="360" w:lineRule="auto"/>
        <w:ind w:left="0" w:firstLine="851"/>
        <w:rPr>
          <w:rFonts w:ascii="Times New Roman" w:hAnsi="Times New Roman" w:cs="Times New Roman"/>
          <w:sz w:val="28"/>
          <w:szCs w:val="28"/>
        </w:rPr>
      </w:pPr>
      <w:r w:rsidRPr="00680D7D">
        <w:rPr>
          <w:rFonts w:ascii="Times New Roman" w:hAnsi="Times New Roman" w:cs="Times New Roman"/>
          <w:sz w:val="28"/>
          <w:szCs w:val="28"/>
        </w:rPr>
        <w:t xml:space="preserve">ядерными (затрагивают хромосомы ядра); </w:t>
      </w:r>
    </w:p>
    <w:p w:rsidR="009A21C8" w:rsidRPr="00D17FB2" w:rsidRDefault="009A21C8" w:rsidP="00F00E24">
      <w:pPr>
        <w:pStyle w:val="a3"/>
        <w:numPr>
          <w:ilvl w:val="0"/>
          <w:numId w:val="3"/>
        </w:numPr>
        <w:spacing w:line="360" w:lineRule="auto"/>
        <w:ind w:left="0" w:firstLine="851"/>
        <w:rPr>
          <w:rFonts w:ascii="Times New Roman" w:hAnsi="Times New Roman" w:cs="Times New Roman"/>
          <w:sz w:val="28"/>
          <w:szCs w:val="28"/>
        </w:rPr>
      </w:pPr>
      <w:r w:rsidRPr="00D17FB2">
        <w:rPr>
          <w:rFonts w:ascii="Times New Roman" w:hAnsi="Times New Roman" w:cs="Times New Roman"/>
          <w:sz w:val="28"/>
          <w:szCs w:val="28"/>
        </w:rPr>
        <w:t xml:space="preserve">цитоплазматическими (затрагивают генетический материал, заключённый в цитоплазматических органоидах клетки - митохондриях, пластидах и т.п.).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В зависимости от характера изменений в генетическом материале различают следующие мутации: точковые, инсерции, хромосомные перестройки или аберрации, и мутации, заключающиеся в изменении числа хромосом.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Точковые мутации представляют собой вставки или выпадения, а также изменения (транзиции и трансверсии) пары нуклеотидов ДНК (или нуклеотида РНК). Они могут изменять функцию отдельных генов, а также нескольких соседних генов одного оперона в случае полярного эффекта, т.е. выключения всех генов, расположенных дистально от оператора по отношению к возникшей мутации (полярные мутации).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Инсерции - вставки молекул ДНК в ген, приводящие чаще всего к его инактивации или сильному полярному эффекту в оперонах. </w:t>
      </w:r>
    </w:p>
    <w:p w:rsidR="00E6413A"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Хромосомные перестройки возникают в основном, по-видимому, за счёт "незаконной" рекомбинации, т.е. рекомбинации негомологичных участков генетического материала. К ним относятся: </w:t>
      </w:r>
    </w:p>
    <w:p w:rsidR="009A21C8" w:rsidRPr="00680D7D" w:rsidRDefault="009A21C8" w:rsidP="00F00E24">
      <w:pPr>
        <w:pStyle w:val="a3"/>
        <w:numPr>
          <w:ilvl w:val="0"/>
          <w:numId w:val="4"/>
        </w:numPr>
        <w:spacing w:line="360" w:lineRule="auto"/>
        <w:ind w:left="0" w:firstLine="851"/>
        <w:rPr>
          <w:rFonts w:ascii="Times New Roman" w:hAnsi="Times New Roman" w:cs="Times New Roman"/>
          <w:sz w:val="28"/>
          <w:szCs w:val="28"/>
        </w:rPr>
      </w:pPr>
      <w:r w:rsidRPr="00680D7D">
        <w:rPr>
          <w:rFonts w:ascii="Times New Roman" w:hAnsi="Times New Roman" w:cs="Times New Roman"/>
          <w:sz w:val="28"/>
          <w:szCs w:val="28"/>
        </w:rPr>
        <w:t xml:space="preserve">делеции, в том числе дефишенси (концевые нехватки хромосом); </w:t>
      </w:r>
    </w:p>
    <w:p w:rsidR="009A21C8" w:rsidRPr="00680D7D" w:rsidRDefault="009A21C8" w:rsidP="00F00E24">
      <w:pPr>
        <w:pStyle w:val="a3"/>
        <w:numPr>
          <w:ilvl w:val="0"/>
          <w:numId w:val="4"/>
        </w:numPr>
        <w:spacing w:line="360" w:lineRule="auto"/>
        <w:ind w:left="0" w:firstLine="851"/>
        <w:rPr>
          <w:rFonts w:ascii="Times New Roman" w:hAnsi="Times New Roman" w:cs="Times New Roman"/>
          <w:sz w:val="28"/>
          <w:szCs w:val="28"/>
        </w:rPr>
      </w:pPr>
      <w:r w:rsidRPr="00680D7D">
        <w:rPr>
          <w:rFonts w:ascii="Times New Roman" w:hAnsi="Times New Roman" w:cs="Times New Roman"/>
          <w:sz w:val="28"/>
          <w:szCs w:val="28"/>
        </w:rPr>
        <w:t xml:space="preserve">инверсии, дупликации, транслокации, транспозиции - перемещения участков генетического материала, соизмеримых по длине с геном, между хромосомами или в пределах одной хромосомы.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Изменения числа хромосом в клетках организма могут быть кратными гаплоидному набору (анеуплоидия).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В зависимости от возникновения выделяют три главные группы мутаций: генные, хромосомные и геномные. К генным относят все точковые </w:t>
      </w:r>
      <w:r w:rsidRPr="00680D7D">
        <w:rPr>
          <w:rFonts w:ascii="Times New Roman" w:hAnsi="Times New Roman" w:cs="Times New Roman"/>
          <w:sz w:val="28"/>
          <w:szCs w:val="28"/>
        </w:rPr>
        <w:lastRenderedPageBreak/>
        <w:t xml:space="preserve">мутации, к геномным - изменения числа хромосом. Хромосомные аберрации могут быть отнесены как к генным, так и к хромосомным мутациям, в зависимости от размера участка, затрагиваемого аберрацией. </w:t>
      </w:r>
    </w:p>
    <w:p w:rsidR="009A21C8"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Если рассмотреть эти группы мутаций (генные, хромосомные и геномные) более подробно, то становится ясно следующее: мутировать может часть гена или весь ген целиком, благодаря чему ген может существовать в виде двух или многих аллелей. В опытах с дрозофилой получено множество генных мутаций, касающихся цвета глаз, тела, формы крыльев и других признаков. Однако, мутировать могут и более крупные единицы - части хромосом, целые хромосомы или даже геномы. Среди хромосомных мутаций встречаются два основных типа: межхромосомные мутации (транслокации) и структурные изменения хромосом (инверсии, делеции и дупликации). Примером хромосомной мутации может служить дупликация гена Bar - плосковидные глаза Ultra Bar у дрозофилы. </w:t>
      </w:r>
    </w:p>
    <w:p w:rsidR="008B673A" w:rsidRPr="00B1517A" w:rsidRDefault="00BA01C6" w:rsidP="008B673A">
      <w:pPr>
        <w:spacing w:line="360" w:lineRule="auto"/>
        <w:ind w:right="565" w:firstLine="851"/>
        <w:rPr>
          <w:rFonts w:ascii="Times New Roman" w:hAnsi="Times New Roman" w:cs="Times New Roman"/>
          <w:sz w:val="28"/>
          <w:szCs w:val="28"/>
        </w:rPr>
      </w:pPr>
      <w:r>
        <w:rPr>
          <w:rFonts w:ascii="Times New Roman" w:hAnsi="Times New Roman" w:cs="Times New Roman"/>
          <w:sz w:val="28"/>
          <w:szCs w:val="28"/>
        </w:rPr>
        <w:t>Генные (</w:t>
      </w:r>
      <w:r w:rsidR="008B673A" w:rsidRPr="00B1517A">
        <w:rPr>
          <w:rFonts w:ascii="Times New Roman" w:hAnsi="Times New Roman" w:cs="Times New Roman"/>
          <w:sz w:val="28"/>
          <w:szCs w:val="28"/>
        </w:rPr>
        <w:t>точковые) мутации затрагивают, как правило, один или несколько нуклеотидов, при этом один нуклеотид может превратиться в другой, может выпасть(делеция), продублироваться, а группа нуклеотидов может развернутся на 180 градусов. Например, широко известен ген человека, ответственный за серповидно – клеточную анемию, который может привести к  летальному исходу. Соответствующий нормальный ге</w:t>
      </w:r>
      <w:r w:rsidR="00B1517A">
        <w:rPr>
          <w:rFonts w:ascii="Times New Roman" w:hAnsi="Times New Roman" w:cs="Times New Roman"/>
          <w:sz w:val="28"/>
          <w:szCs w:val="28"/>
        </w:rPr>
        <w:t>н кодирует одну из полипептидных</w:t>
      </w:r>
      <w:r w:rsidR="008B673A" w:rsidRPr="00B1517A">
        <w:rPr>
          <w:rFonts w:ascii="Times New Roman" w:hAnsi="Times New Roman" w:cs="Times New Roman"/>
          <w:sz w:val="28"/>
          <w:szCs w:val="28"/>
        </w:rPr>
        <w:t xml:space="preserve"> цепей гемоглобина. У мутантного гена нарушен всего один нуклеотид (ГАА на ГУА). В результате в цепи гемоглобина одна аминокислота заменена на другую( вместо глутамина – валин). Казалось бы ничтожное изменение, но оно влечет за собой роковые последствия: эритроцит деформируется, приобретая серповидно – клеточную форму, и уже не способен транспортировать кислород, что и приводит к гибели организма. Генные мутации приводят к изменению аминокислотной последовательности белка. Наиболее вероятное мутация генов происходит при спаривании тесно связанных организмов, которые унаследовали мутантный ген у общего предка. По этой причине </w:t>
      </w:r>
      <w:r w:rsidR="008B673A" w:rsidRPr="00B1517A">
        <w:rPr>
          <w:rFonts w:ascii="Times New Roman" w:hAnsi="Times New Roman" w:cs="Times New Roman"/>
          <w:sz w:val="28"/>
          <w:szCs w:val="28"/>
        </w:rPr>
        <w:lastRenderedPageBreak/>
        <w:t>вероятность возникновения мутации повышается у детей, чьи родители являются родственниками. Генные мутации приводят к таким заболеваниям, как амавротическая идиотия, альбинизм, дальтонизм и др.</w:t>
      </w:r>
    </w:p>
    <w:p w:rsidR="008B673A" w:rsidRPr="00B1517A" w:rsidRDefault="008B673A" w:rsidP="008B673A">
      <w:pPr>
        <w:spacing w:line="360" w:lineRule="auto"/>
        <w:ind w:right="565" w:firstLine="851"/>
        <w:rPr>
          <w:rFonts w:ascii="Times New Roman" w:hAnsi="Times New Roman" w:cs="Times New Roman"/>
          <w:sz w:val="28"/>
          <w:szCs w:val="28"/>
        </w:rPr>
      </w:pPr>
      <w:r w:rsidRPr="00B1517A">
        <w:rPr>
          <w:rFonts w:ascii="Times New Roman" w:hAnsi="Times New Roman" w:cs="Times New Roman"/>
          <w:sz w:val="28"/>
          <w:szCs w:val="28"/>
        </w:rPr>
        <w:t>Хромосомные мутации приводят к изменению числа, размеров и организации хромосом, поэтому их иногда называют хромосомными перестройками. Хромосомные перестройки делятся на внутри- и межхромосомные. К внутрихромосмным относятся:</w:t>
      </w:r>
    </w:p>
    <w:p w:rsidR="008B673A" w:rsidRPr="00B1517A" w:rsidRDefault="008B673A" w:rsidP="008B673A">
      <w:pPr>
        <w:numPr>
          <w:ilvl w:val="0"/>
          <w:numId w:val="6"/>
        </w:numPr>
        <w:tabs>
          <w:tab w:val="clear" w:pos="360"/>
          <w:tab w:val="num" w:pos="1211"/>
        </w:tabs>
        <w:spacing w:after="0" w:line="360" w:lineRule="auto"/>
        <w:ind w:left="0" w:right="565" w:firstLine="851"/>
        <w:rPr>
          <w:rFonts w:ascii="Times New Roman" w:hAnsi="Times New Roman" w:cs="Times New Roman"/>
          <w:sz w:val="28"/>
          <w:szCs w:val="28"/>
        </w:rPr>
      </w:pPr>
      <w:r w:rsidRPr="00B1517A">
        <w:rPr>
          <w:rFonts w:ascii="Times New Roman" w:hAnsi="Times New Roman" w:cs="Times New Roman"/>
          <w:sz w:val="28"/>
          <w:szCs w:val="28"/>
        </w:rPr>
        <w:t>Дубликация – один из участков хромосомы представлен более одного раза.</w:t>
      </w:r>
    </w:p>
    <w:p w:rsidR="008B673A" w:rsidRPr="00B1517A" w:rsidRDefault="008B673A" w:rsidP="008B673A">
      <w:pPr>
        <w:numPr>
          <w:ilvl w:val="0"/>
          <w:numId w:val="6"/>
        </w:numPr>
        <w:tabs>
          <w:tab w:val="clear" w:pos="360"/>
          <w:tab w:val="num" w:pos="1211"/>
        </w:tabs>
        <w:spacing w:after="0" w:line="360" w:lineRule="auto"/>
        <w:ind w:left="0" w:right="565" w:firstLine="851"/>
        <w:rPr>
          <w:rFonts w:ascii="Times New Roman" w:hAnsi="Times New Roman" w:cs="Times New Roman"/>
          <w:sz w:val="28"/>
          <w:szCs w:val="28"/>
        </w:rPr>
      </w:pPr>
      <w:r w:rsidRPr="00B1517A">
        <w:rPr>
          <w:rFonts w:ascii="Times New Roman" w:hAnsi="Times New Roman" w:cs="Times New Roman"/>
          <w:sz w:val="28"/>
          <w:szCs w:val="28"/>
        </w:rPr>
        <w:t>Делеция – утрачивается внутренний участок хромосомы.</w:t>
      </w:r>
    </w:p>
    <w:p w:rsidR="008B673A" w:rsidRPr="00B1517A" w:rsidRDefault="008B673A" w:rsidP="008B673A">
      <w:pPr>
        <w:numPr>
          <w:ilvl w:val="0"/>
          <w:numId w:val="6"/>
        </w:numPr>
        <w:tabs>
          <w:tab w:val="clear" w:pos="360"/>
          <w:tab w:val="num" w:pos="1211"/>
        </w:tabs>
        <w:spacing w:after="0" w:line="360" w:lineRule="auto"/>
        <w:ind w:left="0" w:right="565" w:firstLine="851"/>
        <w:rPr>
          <w:rFonts w:ascii="Times New Roman" w:hAnsi="Times New Roman" w:cs="Times New Roman"/>
          <w:sz w:val="28"/>
          <w:szCs w:val="28"/>
        </w:rPr>
      </w:pPr>
      <w:r w:rsidRPr="00B1517A">
        <w:rPr>
          <w:rFonts w:ascii="Times New Roman" w:hAnsi="Times New Roman" w:cs="Times New Roman"/>
          <w:sz w:val="28"/>
          <w:szCs w:val="28"/>
        </w:rPr>
        <w:t>Инверсия –повороты участка хромосомы на 180 градусов.</w:t>
      </w:r>
    </w:p>
    <w:p w:rsidR="008B673A" w:rsidRPr="00B1517A" w:rsidRDefault="008B673A" w:rsidP="008B673A">
      <w:pPr>
        <w:spacing w:line="360" w:lineRule="auto"/>
        <w:ind w:right="565" w:firstLine="851"/>
        <w:rPr>
          <w:rFonts w:ascii="Times New Roman" w:hAnsi="Times New Roman" w:cs="Times New Roman"/>
          <w:sz w:val="28"/>
          <w:szCs w:val="28"/>
        </w:rPr>
      </w:pPr>
      <w:r w:rsidRPr="00B1517A">
        <w:rPr>
          <w:rFonts w:ascii="Times New Roman" w:hAnsi="Times New Roman" w:cs="Times New Roman"/>
          <w:sz w:val="28"/>
          <w:szCs w:val="28"/>
        </w:rPr>
        <w:t>Межхромосомные  перестройки (их еще называют транслокации) делятся на:</w:t>
      </w:r>
    </w:p>
    <w:p w:rsidR="008B673A" w:rsidRPr="00B1517A" w:rsidRDefault="008B673A" w:rsidP="008B673A">
      <w:pPr>
        <w:numPr>
          <w:ilvl w:val="0"/>
          <w:numId w:val="7"/>
        </w:numPr>
        <w:tabs>
          <w:tab w:val="clear" w:pos="360"/>
          <w:tab w:val="num" w:pos="1211"/>
        </w:tabs>
        <w:spacing w:after="0" w:line="360" w:lineRule="auto"/>
        <w:ind w:left="0" w:right="565" w:firstLine="851"/>
        <w:rPr>
          <w:rFonts w:ascii="Times New Roman" w:hAnsi="Times New Roman" w:cs="Times New Roman"/>
          <w:sz w:val="28"/>
          <w:szCs w:val="28"/>
        </w:rPr>
      </w:pPr>
      <w:r w:rsidRPr="00B1517A">
        <w:rPr>
          <w:rFonts w:ascii="Times New Roman" w:hAnsi="Times New Roman" w:cs="Times New Roman"/>
          <w:sz w:val="28"/>
          <w:szCs w:val="28"/>
        </w:rPr>
        <w:t>Реципрокные – обмен участками негомологичных хромосом.</w:t>
      </w:r>
    </w:p>
    <w:p w:rsidR="008B673A" w:rsidRPr="00B1517A" w:rsidRDefault="008B673A" w:rsidP="008B673A">
      <w:pPr>
        <w:numPr>
          <w:ilvl w:val="0"/>
          <w:numId w:val="7"/>
        </w:numPr>
        <w:tabs>
          <w:tab w:val="clear" w:pos="360"/>
          <w:tab w:val="num" w:pos="1211"/>
        </w:tabs>
        <w:spacing w:after="0" w:line="360" w:lineRule="auto"/>
        <w:ind w:left="0" w:right="565" w:firstLine="851"/>
        <w:rPr>
          <w:rFonts w:ascii="Times New Roman" w:hAnsi="Times New Roman" w:cs="Times New Roman"/>
          <w:sz w:val="28"/>
          <w:szCs w:val="28"/>
        </w:rPr>
      </w:pPr>
      <w:r w:rsidRPr="00B1517A">
        <w:rPr>
          <w:rFonts w:ascii="Times New Roman" w:hAnsi="Times New Roman" w:cs="Times New Roman"/>
          <w:sz w:val="28"/>
          <w:szCs w:val="28"/>
        </w:rPr>
        <w:t>Нереципрокные – изменение положения участка хромосомы.</w:t>
      </w:r>
    </w:p>
    <w:p w:rsidR="008B673A" w:rsidRPr="00B1517A" w:rsidRDefault="008B673A" w:rsidP="008B673A">
      <w:pPr>
        <w:numPr>
          <w:ilvl w:val="0"/>
          <w:numId w:val="7"/>
        </w:numPr>
        <w:tabs>
          <w:tab w:val="clear" w:pos="360"/>
          <w:tab w:val="num" w:pos="1211"/>
        </w:tabs>
        <w:spacing w:after="0" w:line="360" w:lineRule="auto"/>
        <w:ind w:left="0" w:right="565" w:firstLine="851"/>
        <w:rPr>
          <w:rFonts w:ascii="Times New Roman" w:hAnsi="Times New Roman" w:cs="Times New Roman"/>
          <w:sz w:val="28"/>
          <w:szCs w:val="28"/>
        </w:rPr>
      </w:pPr>
      <w:r w:rsidRPr="00B1517A">
        <w:rPr>
          <w:rFonts w:ascii="Times New Roman" w:hAnsi="Times New Roman" w:cs="Times New Roman"/>
          <w:sz w:val="28"/>
          <w:szCs w:val="28"/>
        </w:rPr>
        <w:t>Дицентрические – слияние фрагментов негомологичных хромосом.</w:t>
      </w:r>
    </w:p>
    <w:p w:rsidR="008B673A" w:rsidRPr="00B1517A" w:rsidRDefault="008B673A" w:rsidP="008B673A">
      <w:pPr>
        <w:numPr>
          <w:ilvl w:val="0"/>
          <w:numId w:val="7"/>
        </w:numPr>
        <w:tabs>
          <w:tab w:val="clear" w:pos="360"/>
          <w:tab w:val="num" w:pos="1211"/>
        </w:tabs>
        <w:spacing w:after="0" w:line="360" w:lineRule="auto"/>
        <w:ind w:left="0" w:right="565" w:firstLine="851"/>
        <w:rPr>
          <w:rFonts w:ascii="Times New Roman" w:hAnsi="Times New Roman" w:cs="Times New Roman"/>
          <w:sz w:val="28"/>
          <w:szCs w:val="28"/>
        </w:rPr>
      </w:pPr>
      <w:r w:rsidRPr="00B1517A">
        <w:rPr>
          <w:rFonts w:ascii="Times New Roman" w:hAnsi="Times New Roman" w:cs="Times New Roman"/>
          <w:sz w:val="28"/>
          <w:szCs w:val="28"/>
        </w:rPr>
        <w:t>Центрические – слияние центромер негомологичных хромосом.</w:t>
      </w:r>
    </w:p>
    <w:p w:rsidR="008B673A" w:rsidRPr="00B1517A" w:rsidRDefault="008B673A" w:rsidP="008B673A">
      <w:pPr>
        <w:spacing w:line="360" w:lineRule="auto"/>
        <w:ind w:right="565" w:firstLine="851"/>
        <w:rPr>
          <w:rFonts w:ascii="Times New Roman" w:hAnsi="Times New Roman" w:cs="Times New Roman"/>
          <w:sz w:val="28"/>
          <w:szCs w:val="28"/>
        </w:rPr>
      </w:pPr>
      <w:r w:rsidRPr="00B1517A">
        <w:rPr>
          <w:rFonts w:ascii="Times New Roman" w:hAnsi="Times New Roman" w:cs="Times New Roman"/>
          <w:sz w:val="28"/>
          <w:szCs w:val="28"/>
        </w:rPr>
        <w:t xml:space="preserve">Хромосомные мутации проявляются у 1% новорожденных. Однако интересно, исследования показали, что нестабильность соматических клеток здоровых доноров не исключение, а норма. В связи с этим была высказана гипотеза о том, что нестабильность соматических клеток следует рассматривать не только как патологическое состояние, но и как адаптивную реакцию организма на измененные условия внутренней среды. Хромосомные мутации могут обладать фенотипическими явлениями. Наиболее распостраненный пример - синдром "Кошачьего крика" (плачь ребенка напоминает мяукание кошки). Обычно носители такой делеции погибают в младенчестве. Хромосомные мутации часто </w:t>
      </w:r>
      <w:r w:rsidRPr="00B1517A">
        <w:rPr>
          <w:rFonts w:ascii="Times New Roman" w:hAnsi="Times New Roman" w:cs="Times New Roman"/>
          <w:sz w:val="28"/>
          <w:szCs w:val="28"/>
        </w:rPr>
        <w:lastRenderedPageBreak/>
        <w:t>приводят к паталогическим нарушениям в организме, но в то же время хромосомные перестройки сыграли одну из ведущих ролей в эволюции. Так, у человека 23 пары хромосом, а у обезьяны - 24. Таким образом различие составляет всего одна хромосома.  Ученые предполагают, что в процессе эволюции произошла хотя бы одна перестройка. Подтверждением этого может служить и тот факт, что 17 хромосома человека отличается от такой же хромосомы шимпанзе лишь одной перецентрической инверсией. Такие рассуждения во многом подтверждают теорию Дарвина.</w:t>
      </w:r>
    </w:p>
    <w:p w:rsidR="008B673A" w:rsidRPr="00B1517A" w:rsidRDefault="009A21C8" w:rsidP="00B27C02">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Последняя группа - геномные мутации, при некоторых происходит изменение числа хромосом. </w:t>
      </w:r>
      <w:r w:rsidR="008B673A" w:rsidRPr="00B1517A">
        <w:rPr>
          <w:rFonts w:ascii="Times New Roman" w:hAnsi="Times New Roman" w:cs="Times New Roman"/>
          <w:sz w:val="28"/>
          <w:szCs w:val="28"/>
        </w:rPr>
        <w:t>Главная отличительная черта геномных мутаций связана с нарушением числа хромосом в кариотипе. Эти мутации так же подразделяются на два вида: полиплоидные анеуплоидные.</w:t>
      </w:r>
    </w:p>
    <w:p w:rsidR="008B673A" w:rsidRPr="00B1517A" w:rsidRDefault="008B673A" w:rsidP="008B673A">
      <w:pPr>
        <w:spacing w:line="360" w:lineRule="auto"/>
        <w:ind w:right="565" w:firstLine="851"/>
        <w:rPr>
          <w:rFonts w:ascii="Times New Roman" w:hAnsi="Times New Roman" w:cs="Times New Roman"/>
          <w:sz w:val="28"/>
          <w:szCs w:val="28"/>
        </w:rPr>
      </w:pPr>
      <w:r w:rsidRPr="00B1517A">
        <w:rPr>
          <w:rFonts w:ascii="Times New Roman" w:hAnsi="Times New Roman" w:cs="Times New Roman"/>
          <w:sz w:val="28"/>
          <w:szCs w:val="28"/>
        </w:rPr>
        <w:t>Полиплоидные мутации ведут к  изменению хромосом в кариотипе, которое кратно гаплоидному набору хромосом. Этот синдром впервые был лишь обнаружен в 60-ых годах. Вообще полиплодия характерна в основном для человека, а среди животных встречается крайне редко. При полиплоидии число хромосом в клетке насчитывается по 69 (триплодие) , а иногда и по 92 (тетраплодие) хромосомы. Такое изменение ведет практически к 100 % смерти зародыша. Триплодие имеет не только многочисленные пороки, но и приводит к потере жизнеспособности. Тетраплодие встречается еще реже, но так же зачастую приводит к летальному исходу.</w:t>
      </w:r>
    </w:p>
    <w:p w:rsidR="009A21C8"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Полиплоидия - наличие в клетках увеличенного в кратное число раз гаплоидного набора. Полиплоидия может быть естественной и искусственной и придавать возникающим особям новые свойства и качества. Среди животных как в естественных, так и в искусственных условиях, полиплоидия наблюдается сравнительно редко. Зато в мире растений полиплоидия широко распространена. Около трети видов растений, произрастающих на нашей </w:t>
      </w:r>
      <w:r w:rsidRPr="00680D7D">
        <w:rPr>
          <w:rFonts w:ascii="Times New Roman" w:hAnsi="Times New Roman" w:cs="Times New Roman"/>
          <w:sz w:val="28"/>
          <w:szCs w:val="28"/>
        </w:rPr>
        <w:lastRenderedPageBreak/>
        <w:t xml:space="preserve">планете - полиплоиды. Почти все культурные растения, в том числе и цветы, украшающие наши сады, тоже полиплоиды. В эволюции растений полиплоидия являлась как стимулятором, так и тормозом прогресса. Многие древние растения, например, древовидные папоротники, магнолии и др., были полиплоидами. Мутации могут изменять поведение, коснуться любых физиологических особенностей и затрагивать строение особи. Большинство изученных мутаций касается именно изменения морфологических признаков. Существуют биохимические мутации, которые выражаются в изменении какого-либо фермента. </w:t>
      </w:r>
    </w:p>
    <w:p w:rsidR="008B673A" w:rsidRPr="00B1517A" w:rsidRDefault="008B673A" w:rsidP="008B673A">
      <w:pPr>
        <w:spacing w:line="360" w:lineRule="auto"/>
        <w:ind w:right="565" w:firstLine="851"/>
        <w:rPr>
          <w:rFonts w:ascii="Times New Roman" w:hAnsi="Times New Roman" w:cs="Times New Roman"/>
          <w:sz w:val="28"/>
          <w:szCs w:val="28"/>
        </w:rPr>
      </w:pPr>
      <w:r w:rsidRPr="00B1517A">
        <w:rPr>
          <w:rFonts w:ascii="Times New Roman" w:hAnsi="Times New Roman" w:cs="Times New Roman"/>
          <w:sz w:val="28"/>
          <w:szCs w:val="28"/>
        </w:rPr>
        <w:t>Анеуплоидные же мутации приводят к изменению числа хромосом в кариотипе, некратное гаплоидному набору. В результате такой мутации возникают осыби с аномальным чилом хромосом. Как и триплодия, анеуплодия часто приводит к смерти еще на ранних этапах развития зародыша. Причиной же таких последствий является утрата целой группы сцепления генов в кариотипе.</w:t>
      </w:r>
    </w:p>
    <w:p w:rsidR="008B673A" w:rsidRPr="00B1517A" w:rsidRDefault="008B673A" w:rsidP="008B673A">
      <w:pPr>
        <w:spacing w:line="360" w:lineRule="auto"/>
        <w:ind w:right="565" w:firstLine="851"/>
        <w:rPr>
          <w:rFonts w:ascii="Times New Roman" w:hAnsi="Times New Roman" w:cs="Times New Roman"/>
          <w:sz w:val="28"/>
          <w:szCs w:val="28"/>
        </w:rPr>
      </w:pPr>
      <w:r w:rsidRPr="00B1517A">
        <w:rPr>
          <w:rFonts w:ascii="Times New Roman" w:hAnsi="Times New Roman" w:cs="Times New Roman"/>
          <w:sz w:val="28"/>
          <w:szCs w:val="28"/>
        </w:rPr>
        <w:t>В цело же, механизм возникновения геномных мутаций связан с патологией нарушения нормального расхождения хромосом в мейозе, в результате чего образуются аномальные гаметы, что и ведет к мутации. Изменения в организме связаны с присутствием генетически разнородных клеток. Такой процесс называется мозаицизм.</w:t>
      </w:r>
    </w:p>
    <w:p w:rsidR="008B673A" w:rsidRPr="00B1517A" w:rsidRDefault="008B673A" w:rsidP="008B673A">
      <w:pPr>
        <w:spacing w:line="360" w:lineRule="auto"/>
        <w:ind w:right="565" w:firstLine="851"/>
        <w:rPr>
          <w:rFonts w:ascii="Times New Roman" w:hAnsi="Times New Roman" w:cs="Times New Roman"/>
          <w:sz w:val="28"/>
          <w:szCs w:val="28"/>
        </w:rPr>
      </w:pPr>
      <w:r w:rsidRPr="00B1517A">
        <w:rPr>
          <w:rFonts w:ascii="Times New Roman" w:hAnsi="Times New Roman" w:cs="Times New Roman"/>
          <w:sz w:val="28"/>
          <w:szCs w:val="28"/>
        </w:rPr>
        <w:t>Геномные мутации одни из самых страшных. Они ведут к таким заболеваниям, как синдром Дауна (трисомия, возникает с частотой 1 больной на 600 новорожденных), синдром Клайнфельтера и др.</w:t>
      </w:r>
    </w:p>
    <w:p w:rsidR="008B673A"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По влиянию на жизнеспособность особи мутации могут быть летальными, полулетальными, сублетальными, снижающими в большей или меньшей степени жизнеспособность организма. Большинство из мутаций вредны для организма, нередко мутантный ген может обусловить наследственное заболевание, уродство или даже гибель развивающегося </w:t>
      </w:r>
      <w:r w:rsidRPr="00680D7D">
        <w:rPr>
          <w:rFonts w:ascii="Times New Roman" w:hAnsi="Times New Roman" w:cs="Times New Roman"/>
          <w:sz w:val="28"/>
          <w:szCs w:val="28"/>
        </w:rPr>
        <w:lastRenderedPageBreak/>
        <w:t>организма. Могут быть мутации практически нейтральные в данных условиях, прямо не влияющие на жизнеспособность.</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 Очень редко возникают генные мутации, улучшающие те или иные свойства (полезные мутации). Именно они дают основной материал для естественного и искусственного отбора, являясь необходимым условием эволюции в природе и селекции полезных форм растений, животных и микроорганизмов. </w:t>
      </w:r>
    </w:p>
    <w:p w:rsidR="00555D92" w:rsidRPr="00555D92" w:rsidRDefault="00555D92" w:rsidP="00555D92">
      <w:pPr>
        <w:pStyle w:val="a3"/>
        <w:spacing w:line="360" w:lineRule="auto"/>
        <w:ind w:firstLine="851"/>
        <w:rPr>
          <w:rFonts w:ascii="Times New Roman" w:hAnsi="Times New Roman" w:cs="Times New Roman"/>
          <w:sz w:val="28"/>
          <w:szCs w:val="28"/>
        </w:rPr>
      </w:pPr>
      <w:r>
        <w:rPr>
          <w:rFonts w:ascii="Times New Roman" w:hAnsi="Times New Roman" w:cs="Times New Roman"/>
          <w:sz w:val="28"/>
          <w:szCs w:val="28"/>
        </w:rPr>
        <w:t xml:space="preserve">Мутации различают по способу их возникновения: спонтанные и индуцированные. </w:t>
      </w:r>
      <w:r w:rsidRPr="007B4EB6">
        <w:rPr>
          <w:rFonts w:ascii="Times New Roman" w:hAnsi="Times New Roman" w:cs="Times New Roman"/>
          <w:sz w:val="28"/>
          <w:szCs w:val="28"/>
        </w:rPr>
        <w:t>Спонтанные (случайные) – мутации, возникающие при нормальных условиях жизни. Спонтанный процесс зависит от внешних и внутренних факторов ( биологические, химические, физические ). Спонтанные мутации возникают у человека в соматических и генеративных тканях. Метод определения спонтанных мутаций основан на том, что у детей появляется доминантный признак, хотя у его родителей он отсутствует. Проведенное в Дании исследование показали, что примерно одна из 24000 гамет несет в себе доминантную мутацию. Ученый же Холдейн рассчитал среднюю вероятность появления спонтанных мутаций, которая оказалась равна 5*10-5 за поколение. Другой ученый Курт Браун предложил прямой метод оценки таких мутаций, а именно: число мутаций разделить на удвоенное количество обследованных индивидов.</w:t>
      </w:r>
    </w:p>
    <w:p w:rsidR="00555D92" w:rsidRPr="007B4EB6" w:rsidRDefault="00555D92" w:rsidP="00555D92">
      <w:pPr>
        <w:pStyle w:val="ad"/>
        <w:spacing w:line="360" w:lineRule="auto"/>
        <w:ind w:right="565"/>
        <w:jc w:val="left"/>
        <w:rPr>
          <w:rFonts w:eastAsiaTheme="minorHAnsi"/>
          <w:szCs w:val="28"/>
          <w:lang w:val="ru-RU" w:eastAsia="en-US"/>
        </w:rPr>
      </w:pPr>
      <w:r w:rsidRPr="007B4EB6">
        <w:rPr>
          <w:rFonts w:eastAsiaTheme="minorHAnsi"/>
          <w:szCs w:val="28"/>
          <w:lang w:val="ru-RU" w:eastAsia="en-US"/>
        </w:rPr>
        <w:t xml:space="preserve">Индуцированный мутагенез – это искусственное получение мутаций с помощью мутагенов различной природы. Впервые способность ионизирующих излучений вызывать мутации была обнаружена Г.А. Надсоном и Г.С. Филлиповым. Затем, проводя обширные исследования, была установлена радиобиологическая зависимость мутаций. В 1927 году американским ученым Джозефом Мюллером было доказано, что частота мутаций увеличивается с увеличением дозы воздействия. В конце сороковых годов открыли существование мощных химических мутагенов, которые вызывали серьезные повреждения  ДНК человека для целого ряда вирусов. Одним из примеров воздействия мутагенов на человека может </w:t>
      </w:r>
      <w:r w:rsidRPr="007B4EB6">
        <w:rPr>
          <w:rFonts w:eastAsiaTheme="minorHAnsi"/>
          <w:szCs w:val="28"/>
          <w:lang w:val="ru-RU" w:eastAsia="en-US"/>
        </w:rPr>
        <w:lastRenderedPageBreak/>
        <w:t xml:space="preserve">служить эндомитоз – удвоение хромосом с последующим делением центромер, но без расхождения хромосом. </w:t>
      </w:r>
    </w:p>
    <w:p w:rsidR="001A7009" w:rsidRPr="007B4EB6" w:rsidRDefault="001A7009" w:rsidP="00555D92">
      <w:pPr>
        <w:pStyle w:val="ad"/>
        <w:spacing w:line="360" w:lineRule="auto"/>
        <w:ind w:right="565"/>
        <w:jc w:val="left"/>
        <w:rPr>
          <w:rFonts w:eastAsiaTheme="minorHAnsi"/>
          <w:szCs w:val="28"/>
          <w:lang w:val="ru-RU" w:eastAsia="en-US"/>
        </w:rPr>
      </w:pPr>
    </w:p>
    <w:p w:rsidR="00555D92" w:rsidRPr="007B4EB6" w:rsidRDefault="00555D92" w:rsidP="00555D92">
      <w:pPr>
        <w:spacing w:line="360" w:lineRule="auto"/>
        <w:ind w:right="565" w:firstLine="851"/>
        <w:rPr>
          <w:rFonts w:ascii="Times New Roman" w:hAnsi="Times New Roman" w:cs="Times New Roman"/>
          <w:b/>
          <w:sz w:val="24"/>
          <w:szCs w:val="24"/>
          <w:u w:val="single"/>
        </w:rPr>
      </w:pPr>
      <w:r w:rsidRPr="007B4EB6">
        <w:rPr>
          <w:rFonts w:ascii="Times New Roman" w:hAnsi="Times New Roman" w:cs="Times New Roman"/>
          <w:b/>
          <w:sz w:val="24"/>
          <w:szCs w:val="24"/>
          <w:u w:val="single"/>
        </w:rPr>
        <w:t>Таблица. Приблизительная частота мутаций различных генов у человека.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69"/>
        <w:gridCol w:w="2569"/>
        <w:gridCol w:w="2569"/>
        <w:gridCol w:w="2040"/>
      </w:tblGrid>
      <w:tr w:rsidR="00555D92" w:rsidRPr="00555D92" w:rsidTr="00555D92">
        <w:tblPrEx>
          <w:tblCellMar>
            <w:top w:w="0" w:type="dxa"/>
            <w:bottom w:w="0" w:type="dxa"/>
          </w:tblCellMar>
        </w:tblPrEx>
        <w:tc>
          <w:tcPr>
            <w:tcW w:w="2569" w:type="dxa"/>
            <w:vAlign w:val="center"/>
          </w:tcPr>
          <w:p w:rsidR="00555D92" w:rsidRPr="00555D92" w:rsidRDefault="00555D92" w:rsidP="00555D92">
            <w:pPr>
              <w:spacing w:line="360" w:lineRule="auto"/>
              <w:ind w:right="565"/>
              <w:jc w:val="center"/>
              <w:rPr>
                <w:sz w:val="20"/>
                <w:szCs w:val="20"/>
              </w:rPr>
            </w:pPr>
            <w:r w:rsidRPr="00555D92">
              <w:rPr>
                <w:sz w:val="20"/>
                <w:szCs w:val="20"/>
              </w:rPr>
              <w:t>Характер наследования</w:t>
            </w:r>
          </w:p>
        </w:tc>
        <w:tc>
          <w:tcPr>
            <w:tcW w:w="2569" w:type="dxa"/>
            <w:vAlign w:val="center"/>
          </w:tcPr>
          <w:p w:rsidR="00555D92" w:rsidRPr="00555D92" w:rsidRDefault="00555D92" w:rsidP="00555D92">
            <w:pPr>
              <w:spacing w:line="360" w:lineRule="auto"/>
              <w:ind w:right="565"/>
              <w:jc w:val="center"/>
              <w:rPr>
                <w:sz w:val="20"/>
                <w:szCs w:val="20"/>
              </w:rPr>
            </w:pPr>
            <w:r w:rsidRPr="00555D92">
              <w:rPr>
                <w:sz w:val="20"/>
                <w:szCs w:val="20"/>
              </w:rPr>
              <w:t>Заболевание</w:t>
            </w:r>
          </w:p>
        </w:tc>
        <w:tc>
          <w:tcPr>
            <w:tcW w:w="2569" w:type="dxa"/>
            <w:vAlign w:val="center"/>
          </w:tcPr>
          <w:p w:rsidR="00555D92" w:rsidRPr="00555D92" w:rsidRDefault="00555D92" w:rsidP="00555D92">
            <w:pPr>
              <w:spacing w:line="360" w:lineRule="auto"/>
              <w:ind w:right="565"/>
              <w:jc w:val="center"/>
              <w:rPr>
                <w:sz w:val="20"/>
                <w:szCs w:val="20"/>
              </w:rPr>
            </w:pPr>
            <w:r w:rsidRPr="00555D92">
              <w:rPr>
                <w:sz w:val="20"/>
                <w:szCs w:val="20"/>
              </w:rPr>
              <w:t>Частота мутаций</w:t>
            </w:r>
          </w:p>
        </w:tc>
        <w:tc>
          <w:tcPr>
            <w:tcW w:w="2040" w:type="dxa"/>
            <w:vAlign w:val="center"/>
          </w:tcPr>
          <w:p w:rsidR="00555D92" w:rsidRPr="00555D92" w:rsidRDefault="00555D92" w:rsidP="00555D92">
            <w:pPr>
              <w:tabs>
                <w:tab w:val="left" w:pos="1649"/>
              </w:tabs>
              <w:spacing w:line="360" w:lineRule="auto"/>
              <w:ind w:right="33"/>
              <w:jc w:val="center"/>
              <w:rPr>
                <w:sz w:val="20"/>
                <w:szCs w:val="20"/>
              </w:rPr>
            </w:pPr>
            <w:r w:rsidRPr="00555D92">
              <w:rPr>
                <w:sz w:val="20"/>
                <w:szCs w:val="20"/>
              </w:rPr>
              <w:t>Число мутаций на 10 в 6 гамет</w:t>
            </w:r>
          </w:p>
        </w:tc>
      </w:tr>
      <w:tr w:rsidR="00555D92" w:rsidRPr="00555D92" w:rsidTr="00555D92">
        <w:tblPrEx>
          <w:tblCellMar>
            <w:top w:w="0" w:type="dxa"/>
            <w:bottom w:w="0" w:type="dxa"/>
          </w:tblCellMar>
        </w:tblPrEx>
        <w:trPr>
          <w:cantSplit/>
        </w:trPr>
        <w:tc>
          <w:tcPr>
            <w:tcW w:w="2569" w:type="dxa"/>
            <w:vMerge w:val="restart"/>
            <w:vAlign w:val="center"/>
          </w:tcPr>
          <w:p w:rsidR="00555D92" w:rsidRPr="00555D92" w:rsidRDefault="00555D92" w:rsidP="00555D92">
            <w:pPr>
              <w:spacing w:line="360" w:lineRule="auto"/>
              <w:ind w:right="565"/>
              <w:jc w:val="center"/>
              <w:rPr>
                <w:sz w:val="20"/>
                <w:szCs w:val="20"/>
              </w:rPr>
            </w:pPr>
          </w:p>
          <w:p w:rsidR="00555D92" w:rsidRPr="00555D92" w:rsidRDefault="00555D92" w:rsidP="00555D92">
            <w:pPr>
              <w:spacing w:line="360" w:lineRule="auto"/>
              <w:ind w:right="85"/>
              <w:jc w:val="center"/>
              <w:rPr>
                <w:sz w:val="20"/>
                <w:szCs w:val="20"/>
              </w:rPr>
            </w:pPr>
            <w:r w:rsidRPr="00555D92">
              <w:rPr>
                <w:sz w:val="20"/>
                <w:szCs w:val="20"/>
              </w:rPr>
              <w:t>Аутосомно– доминантный</w:t>
            </w:r>
          </w:p>
        </w:tc>
        <w:tc>
          <w:tcPr>
            <w:tcW w:w="2569" w:type="dxa"/>
          </w:tcPr>
          <w:p w:rsidR="00555D92" w:rsidRPr="00555D92" w:rsidRDefault="00555D92" w:rsidP="001E41A3">
            <w:pPr>
              <w:spacing w:line="360" w:lineRule="auto"/>
              <w:ind w:right="565"/>
              <w:rPr>
                <w:sz w:val="20"/>
                <w:szCs w:val="20"/>
              </w:rPr>
            </w:pPr>
            <w:r w:rsidRPr="00555D92">
              <w:rPr>
                <w:sz w:val="20"/>
                <w:szCs w:val="20"/>
              </w:rPr>
              <w:t>Туберкулезный склероз</w:t>
            </w:r>
          </w:p>
        </w:tc>
        <w:tc>
          <w:tcPr>
            <w:tcW w:w="2569" w:type="dxa"/>
          </w:tcPr>
          <w:p w:rsidR="00555D92" w:rsidRPr="00555D92" w:rsidRDefault="00555D92" w:rsidP="001E41A3">
            <w:pPr>
              <w:spacing w:line="360" w:lineRule="auto"/>
              <w:ind w:right="565"/>
              <w:rPr>
                <w:sz w:val="20"/>
                <w:szCs w:val="20"/>
              </w:rPr>
            </w:pPr>
            <w:r w:rsidRPr="00555D92">
              <w:rPr>
                <w:sz w:val="20"/>
                <w:szCs w:val="20"/>
              </w:rPr>
              <w:t>8*10</w:t>
            </w:r>
            <w:r w:rsidRPr="00555D92">
              <w:rPr>
                <w:sz w:val="20"/>
                <w:szCs w:val="20"/>
                <w:vertAlign w:val="superscript"/>
              </w:rPr>
              <w:t>-4</w:t>
            </w:r>
          </w:p>
        </w:tc>
        <w:tc>
          <w:tcPr>
            <w:tcW w:w="2040" w:type="dxa"/>
          </w:tcPr>
          <w:p w:rsidR="00555D92" w:rsidRPr="00555D92" w:rsidRDefault="00555D92" w:rsidP="001E41A3">
            <w:pPr>
              <w:spacing w:line="360" w:lineRule="auto"/>
              <w:ind w:right="565"/>
              <w:rPr>
                <w:sz w:val="20"/>
                <w:szCs w:val="20"/>
              </w:rPr>
            </w:pPr>
            <w:r w:rsidRPr="00555D92">
              <w:rPr>
                <w:sz w:val="20"/>
                <w:szCs w:val="20"/>
              </w:rPr>
              <w:t>800</w:t>
            </w:r>
          </w:p>
        </w:tc>
      </w:tr>
      <w:tr w:rsidR="00555D92" w:rsidRPr="00555D92" w:rsidTr="00555D92">
        <w:tblPrEx>
          <w:tblCellMar>
            <w:top w:w="0" w:type="dxa"/>
            <w:bottom w:w="0" w:type="dxa"/>
          </w:tblCellMar>
        </w:tblPrEx>
        <w:trPr>
          <w:cantSplit/>
        </w:trPr>
        <w:tc>
          <w:tcPr>
            <w:tcW w:w="2569" w:type="dxa"/>
            <w:vMerge/>
            <w:vAlign w:val="center"/>
          </w:tcPr>
          <w:p w:rsidR="00555D92" w:rsidRPr="00555D92" w:rsidRDefault="00555D92" w:rsidP="00555D92">
            <w:pPr>
              <w:spacing w:line="360" w:lineRule="auto"/>
              <w:ind w:right="565"/>
              <w:jc w:val="center"/>
              <w:rPr>
                <w:sz w:val="20"/>
                <w:szCs w:val="20"/>
              </w:rPr>
            </w:pPr>
          </w:p>
        </w:tc>
        <w:tc>
          <w:tcPr>
            <w:tcW w:w="2569" w:type="dxa"/>
          </w:tcPr>
          <w:p w:rsidR="00555D92" w:rsidRPr="00555D92" w:rsidRDefault="00555D92" w:rsidP="001E41A3">
            <w:pPr>
              <w:spacing w:line="360" w:lineRule="auto"/>
              <w:ind w:right="565"/>
              <w:rPr>
                <w:sz w:val="20"/>
                <w:szCs w:val="20"/>
              </w:rPr>
            </w:pPr>
            <w:r w:rsidRPr="00555D92">
              <w:rPr>
                <w:sz w:val="20"/>
                <w:szCs w:val="20"/>
              </w:rPr>
              <w:t>Талассемия</w:t>
            </w:r>
          </w:p>
        </w:tc>
        <w:tc>
          <w:tcPr>
            <w:tcW w:w="2569" w:type="dxa"/>
          </w:tcPr>
          <w:p w:rsidR="00555D92" w:rsidRPr="00555D92" w:rsidRDefault="00555D92" w:rsidP="001E41A3">
            <w:pPr>
              <w:spacing w:line="360" w:lineRule="auto"/>
              <w:ind w:right="565"/>
              <w:rPr>
                <w:sz w:val="20"/>
                <w:szCs w:val="20"/>
              </w:rPr>
            </w:pPr>
            <w:r w:rsidRPr="00555D92">
              <w:rPr>
                <w:sz w:val="20"/>
                <w:szCs w:val="20"/>
              </w:rPr>
              <w:t>4*10</w:t>
            </w:r>
            <w:r w:rsidRPr="00555D92">
              <w:rPr>
                <w:sz w:val="20"/>
                <w:szCs w:val="20"/>
                <w:vertAlign w:val="superscript"/>
              </w:rPr>
              <w:t>-4</w:t>
            </w:r>
          </w:p>
        </w:tc>
        <w:tc>
          <w:tcPr>
            <w:tcW w:w="2040" w:type="dxa"/>
          </w:tcPr>
          <w:p w:rsidR="00555D92" w:rsidRPr="00555D92" w:rsidRDefault="00555D92" w:rsidP="001E41A3">
            <w:pPr>
              <w:spacing w:line="360" w:lineRule="auto"/>
              <w:ind w:right="565"/>
              <w:rPr>
                <w:sz w:val="20"/>
                <w:szCs w:val="20"/>
              </w:rPr>
            </w:pPr>
            <w:r w:rsidRPr="00555D92">
              <w:rPr>
                <w:sz w:val="20"/>
                <w:szCs w:val="20"/>
              </w:rPr>
              <w:t>400</w:t>
            </w:r>
          </w:p>
        </w:tc>
      </w:tr>
      <w:tr w:rsidR="00555D92" w:rsidRPr="00555D92" w:rsidTr="00555D92">
        <w:tblPrEx>
          <w:tblCellMar>
            <w:top w:w="0" w:type="dxa"/>
            <w:bottom w:w="0" w:type="dxa"/>
          </w:tblCellMar>
        </w:tblPrEx>
        <w:trPr>
          <w:cantSplit/>
        </w:trPr>
        <w:tc>
          <w:tcPr>
            <w:tcW w:w="2569" w:type="dxa"/>
            <w:vMerge/>
            <w:vAlign w:val="center"/>
          </w:tcPr>
          <w:p w:rsidR="00555D92" w:rsidRPr="00555D92" w:rsidRDefault="00555D92" w:rsidP="00555D92">
            <w:pPr>
              <w:spacing w:line="360" w:lineRule="auto"/>
              <w:ind w:right="565"/>
              <w:jc w:val="center"/>
              <w:rPr>
                <w:sz w:val="20"/>
                <w:szCs w:val="20"/>
              </w:rPr>
            </w:pPr>
          </w:p>
        </w:tc>
        <w:tc>
          <w:tcPr>
            <w:tcW w:w="2569" w:type="dxa"/>
          </w:tcPr>
          <w:p w:rsidR="00555D92" w:rsidRPr="00555D92" w:rsidRDefault="00555D92" w:rsidP="001E41A3">
            <w:pPr>
              <w:spacing w:line="360" w:lineRule="auto"/>
              <w:ind w:right="565"/>
              <w:rPr>
                <w:sz w:val="20"/>
                <w:szCs w:val="20"/>
              </w:rPr>
            </w:pPr>
            <w:r w:rsidRPr="00555D92">
              <w:rPr>
                <w:sz w:val="20"/>
                <w:szCs w:val="20"/>
              </w:rPr>
              <w:t>Ретинобластома</w:t>
            </w:r>
          </w:p>
        </w:tc>
        <w:tc>
          <w:tcPr>
            <w:tcW w:w="2569" w:type="dxa"/>
          </w:tcPr>
          <w:p w:rsidR="00555D92" w:rsidRPr="00555D92" w:rsidRDefault="00555D92" w:rsidP="001E41A3">
            <w:pPr>
              <w:spacing w:line="360" w:lineRule="auto"/>
              <w:ind w:right="565"/>
              <w:rPr>
                <w:sz w:val="20"/>
                <w:szCs w:val="20"/>
              </w:rPr>
            </w:pPr>
            <w:r w:rsidRPr="00555D92">
              <w:rPr>
                <w:sz w:val="20"/>
                <w:szCs w:val="20"/>
              </w:rPr>
              <w:t>2.3*10</w:t>
            </w:r>
            <w:r w:rsidRPr="00555D92">
              <w:rPr>
                <w:sz w:val="20"/>
                <w:szCs w:val="20"/>
                <w:vertAlign w:val="superscript"/>
              </w:rPr>
              <w:t>-5</w:t>
            </w:r>
          </w:p>
        </w:tc>
        <w:tc>
          <w:tcPr>
            <w:tcW w:w="2040" w:type="dxa"/>
          </w:tcPr>
          <w:p w:rsidR="00555D92" w:rsidRPr="00555D92" w:rsidRDefault="00555D92" w:rsidP="001E41A3">
            <w:pPr>
              <w:spacing w:line="360" w:lineRule="auto"/>
              <w:ind w:right="565"/>
              <w:rPr>
                <w:sz w:val="20"/>
                <w:szCs w:val="20"/>
              </w:rPr>
            </w:pPr>
            <w:r w:rsidRPr="00555D92">
              <w:rPr>
                <w:sz w:val="20"/>
                <w:szCs w:val="20"/>
              </w:rPr>
              <w:t>23</w:t>
            </w:r>
          </w:p>
        </w:tc>
      </w:tr>
      <w:tr w:rsidR="00555D92" w:rsidRPr="00555D92" w:rsidTr="00555D92">
        <w:tblPrEx>
          <w:tblCellMar>
            <w:top w:w="0" w:type="dxa"/>
            <w:bottom w:w="0" w:type="dxa"/>
          </w:tblCellMar>
        </w:tblPrEx>
        <w:trPr>
          <w:cantSplit/>
        </w:trPr>
        <w:tc>
          <w:tcPr>
            <w:tcW w:w="2569" w:type="dxa"/>
            <w:vMerge/>
            <w:vAlign w:val="center"/>
          </w:tcPr>
          <w:p w:rsidR="00555D92" w:rsidRPr="00555D92" w:rsidRDefault="00555D92" w:rsidP="00555D92">
            <w:pPr>
              <w:spacing w:line="360" w:lineRule="auto"/>
              <w:ind w:right="565"/>
              <w:jc w:val="center"/>
              <w:rPr>
                <w:sz w:val="20"/>
                <w:szCs w:val="20"/>
              </w:rPr>
            </w:pPr>
          </w:p>
        </w:tc>
        <w:tc>
          <w:tcPr>
            <w:tcW w:w="2569" w:type="dxa"/>
          </w:tcPr>
          <w:p w:rsidR="00555D92" w:rsidRPr="00555D92" w:rsidRDefault="00555D92" w:rsidP="001E41A3">
            <w:pPr>
              <w:spacing w:line="360" w:lineRule="auto"/>
              <w:ind w:right="565"/>
              <w:rPr>
                <w:sz w:val="20"/>
                <w:szCs w:val="20"/>
              </w:rPr>
            </w:pPr>
            <w:r w:rsidRPr="00555D92">
              <w:rPr>
                <w:sz w:val="20"/>
                <w:szCs w:val="20"/>
              </w:rPr>
              <w:t>Аниридия</w:t>
            </w:r>
          </w:p>
        </w:tc>
        <w:tc>
          <w:tcPr>
            <w:tcW w:w="2569" w:type="dxa"/>
          </w:tcPr>
          <w:p w:rsidR="00555D92" w:rsidRPr="00555D92" w:rsidRDefault="00555D92" w:rsidP="001E41A3">
            <w:pPr>
              <w:spacing w:line="360" w:lineRule="auto"/>
              <w:ind w:right="565"/>
              <w:rPr>
                <w:sz w:val="20"/>
                <w:szCs w:val="20"/>
              </w:rPr>
            </w:pPr>
            <w:r w:rsidRPr="00555D92">
              <w:rPr>
                <w:sz w:val="20"/>
                <w:szCs w:val="20"/>
              </w:rPr>
              <w:t>5*10</w:t>
            </w:r>
            <w:r w:rsidRPr="00555D92">
              <w:rPr>
                <w:sz w:val="20"/>
                <w:szCs w:val="20"/>
                <w:vertAlign w:val="superscript"/>
              </w:rPr>
              <w:t>-6</w:t>
            </w:r>
            <w:r w:rsidRPr="00555D92">
              <w:rPr>
                <w:sz w:val="20"/>
                <w:szCs w:val="20"/>
              </w:rPr>
              <w:t xml:space="preserve"> </w:t>
            </w:r>
          </w:p>
        </w:tc>
        <w:tc>
          <w:tcPr>
            <w:tcW w:w="2040" w:type="dxa"/>
          </w:tcPr>
          <w:p w:rsidR="00555D92" w:rsidRPr="00555D92" w:rsidRDefault="00555D92" w:rsidP="001E41A3">
            <w:pPr>
              <w:spacing w:line="360" w:lineRule="auto"/>
              <w:ind w:right="565"/>
              <w:rPr>
                <w:sz w:val="20"/>
                <w:szCs w:val="20"/>
              </w:rPr>
            </w:pPr>
            <w:r w:rsidRPr="00555D92">
              <w:rPr>
                <w:sz w:val="20"/>
                <w:szCs w:val="20"/>
              </w:rPr>
              <w:t>---</w:t>
            </w:r>
          </w:p>
        </w:tc>
      </w:tr>
      <w:tr w:rsidR="00555D92" w:rsidRPr="00555D92" w:rsidTr="00555D92">
        <w:tblPrEx>
          <w:tblCellMar>
            <w:top w:w="0" w:type="dxa"/>
            <w:bottom w:w="0" w:type="dxa"/>
          </w:tblCellMar>
        </w:tblPrEx>
        <w:trPr>
          <w:cantSplit/>
        </w:trPr>
        <w:tc>
          <w:tcPr>
            <w:tcW w:w="2569" w:type="dxa"/>
            <w:vMerge w:val="restart"/>
            <w:vAlign w:val="center"/>
          </w:tcPr>
          <w:p w:rsidR="00555D92" w:rsidRPr="00555D92" w:rsidRDefault="00555D92" w:rsidP="00555D92">
            <w:pPr>
              <w:spacing w:line="360" w:lineRule="auto"/>
              <w:jc w:val="center"/>
              <w:rPr>
                <w:sz w:val="20"/>
                <w:szCs w:val="20"/>
              </w:rPr>
            </w:pPr>
            <w:r w:rsidRPr="00555D92">
              <w:rPr>
                <w:sz w:val="20"/>
                <w:szCs w:val="20"/>
              </w:rPr>
              <w:t>Аутосомно- рецессивный</w:t>
            </w:r>
          </w:p>
        </w:tc>
        <w:tc>
          <w:tcPr>
            <w:tcW w:w="2569" w:type="dxa"/>
          </w:tcPr>
          <w:p w:rsidR="00555D92" w:rsidRPr="00555D92" w:rsidRDefault="00555D92" w:rsidP="001E41A3">
            <w:pPr>
              <w:spacing w:line="360" w:lineRule="auto"/>
              <w:ind w:right="565"/>
              <w:rPr>
                <w:sz w:val="20"/>
                <w:szCs w:val="20"/>
              </w:rPr>
            </w:pPr>
            <w:r w:rsidRPr="00555D92">
              <w:rPr>
                <w:sz w:val="20"/>
                <w:szCs w:val="20"/>
              </w:rPr>
              <w:t>Альбинизм</w:t>
            </w:r>
          </w:p>
        </w:tc>
        <w:tc>
          <w:tcPr>
            <w:tcW w:w="2569" w:type="dxa"/>
          </w:tcPr>
          <w:p w:rsidR="00555D92" w:rsidRPr="00555D92" w:rsidRDefault="00555D92" w:rsidP="001E41A3">
            <w:pPr>
              <w:spacing w:line="360" w:lineRule="auto"/>
              <w:ind w:right="565"/>
              <w:rPr>
                <w:sz w:val="20"/>
                <w:szCs w:val="20"/>
              </w:rPr>
            </w:pPr>
            <w:r w:rsidRPr="00555D92">
              <w:rPr>
                <w:sz w:val="20"/>
                <w:szCs w:val="20"/>
              </w:rPr>
              <w:t>2.8*10</w:t>
            </w:r>
            <w:r w:rsidRPr="00555D92">
              <w:rPr>
                <w:sz w:val="20"/>
                <w:szCs w:val="20"/>
                <w:vertAlign w:val="superscript"/>
              </w:rPr>
              <w:t>-5</w:t>
            </w:r>
          </w:p>
        </w:tc>
        <w:tc>
          <w:tcPr>
            <w:tcW w:w="2040" w:type="dxa"/>
          </w:tcPr>
          <w:p w:rsidR="00555D92" w:rsidRPr="00555D92" w:rsidRDefault="00555D92" w:rsidP="001E41A3">
            <w:pPr>
              <w:spacing w:line="360" w:lineRule="auto"/>
              <w:ind w:right="565"/>
              <w:rPr>
                <w:sz w:val="20"/>
                <w:szCs w:val="20"/>
              </w:rPr>
            </w:pPr>
            <w:r w:rsidRPr="00555D92">
              <w:rPr>
                <w:sz w:val="20"/>
                <w:szCs w:val="20"/>
              </w:rPr>
              <w:t>28</w:t>
            </w:r>
          </w:p>
        </w:tc>
      </w:tr>
      <w:tr w:rsidR="00555D92" w:rsidRPr="00555D92" w:rsidTr="00555D92">
        <w:tblPrEx>
          <w:tblCellMar>
            <w:top w:w="0" w:type="dxa"/>
            <w:bottom w:w="0" w:type="dxa"/>
          </w:tblCellMar>
        </w:tblPrEx>
        <w:trPr>
          <w:cantSplit/>
        </w:trPr>
        <w:tc>
          <w:tcPr>
            <w:tcW w:w="2569" w:type="dxa"/>
            <w:vMerge/>
            <w:vAlign w:val="center"/>
          </w:tcPr>
          <w:p w:rsidR="00555D92" w:rsidRPr="00555D92" w:rsidRDefault="00555D92" w:rsidP="00555D92">
            <w:pPr>
              <w:spacing w:line="360" w:lineRule="auto"/>
              <w:ind w:right="565"/>
              <w:jc w:val="center"/>
              <w:rPr>
                <w:sz w:val="20"/>
                <w:szCs w:val="20"/>
              </w:rPr>
            </w:pPr>
          </w:p>
        </w:tc>
        <w:tc>
          <w:tcPr>
            <w:tcW w:w="2569" w:type="dxa"/>
          </w:tcPr>
          <w:p w:rsidR="00555D92" w:rsidRPr="00555D92" w:rsidRDefault="00555D92" w:rsidP="001E41A3">
            <w:pPr>
              <w:spacing w:line="360" w:lineRule="auto"/>
              <w:ind w:right="565"/>
              <w:rPr>
                <w:sz w:val="20"/>
                <w:szCs w:val="20"/>
              </w:rPr>
            </w:pPr>
            <w:r w:rsidRPr="00555D92">
              <w:rPr>
                <w:sz w:val="20"/>
                <w:szCs w:val="20"/>
              </w:rPr>
              <w:t>Цветовая слепота</w:t>
            </w:r>
          </w:p>
        </w:tc>
        <w:tc>
          <w:tcPr>
            <w:tcW w:w="2569" w:type="dxa"/>
          </w:tcPr>
          <w:p w:rsidR="00555D92" w:rsidRPr="00555D92" w:rsidRDefault="00555D92" w:rsidP="001E41A3">
            <w:pPr>
              <w:spacing w:line="360" w:lineRule="auto"/>
              <w:ind w:right="565"/>
              <w:rPr>
                <w:sz w:val="20"/>
                <w:szCs w:val="20"/>
              </w:rPr>
            </w:pPr>
            <w:r w:rsidRPr="00555D92">
              <w:rPr>
                <w:sz w:val="20"/>
                <w:szCs w:val="20"/>
              </w:rPr>
              <w:t>2.8*10</w:t>
            </w:r>
            <w:r w:rsidRPr="00555D92">
              <w:rPr>
                <w:sz w:val="20"/>
                <w:szCs w:val="20"/>
                <w:vertAlign w:val="superscript"/>
              </w:rPr>
              <w:t>-5</w:t>
            </w:r>
          </w:p>
        </w:tc>
        <w:tc>
          <w:tcPr>
            <w:tcW w:w="2040" w:type="dxa"/>
          </w:tcPr>
          <w:p w:rsidR="00555D92" w:rsidRPr="00555D92" w:rsidRDefault="00555D92" w:rsidP="00555D92">
            <w:pPr>
              <w:spacing w:line="360" w:lineRule="auto"/>
              <w:ind w:right="-5"/>
              <w:rPr>
                <w:sz w:val="20"/>
                <w:szCs w:val="20"/>
              </w:rPr>
            </w:pPr>
            <w:r w:rsidRPr="00555D92">
              <w:rPr>
                <w:sz w:val="20"/>
                <w:szCs w:val="20"/>
              </w:rPr>
              <w:t>28</w:t>
            </w:r>
          </w:p>
        </w:tc>
      </w:tr>
      <w:tr w:rsidR="00555D92" w:rsidRPr="00555D92" w:rsidTr="00555D92">
        <w:tblPrEx>
          <w:tblCellMar>
            <w:top w:w="0" w:type="dxa"/>
            <w:bottom w:w="0" w:type="dxa"/>
          </w:tblCellMar>
        </w:tblPrEx>
        <w:trPr>
          <w:cantSplit/>
        </w:trPr>
        <w:tc>
          <w:tcPr>
            <w:tcW w:w="2569" w:type="dxa"/>
            <w:vMerge/>
            <w:vAlign w:val="center"/>
          </w:tcPr>
          <w:p w:rsidR="00555D92" w:rsidRPr="00555D92" w:rsidRDefault="00555D92" w:rsidP="00555D92">
            <w:pPr>
              <w:spacing w:line="360" w:lineRule="auto"/>
              <w:ind w:right="565"/>
              <w:jc w:val="center"/>
              <w:rPr>
                <w:sz w:val="20"/>
                <w:szCs w:val="20"/>
              </w:rPr>
            </w:pPr>
          </w:p>
        </w:tc>
        <w:tc>
          <w:tcPr>
            <w:tcW w:w="2569" w:type="dxa"/>
          </w:tcPr>
          <w:p w:rsidR="00555D92" w:rsidRPr="00555D92" w:rsidRDefault="00555D92" w:rsidP="001E41A3">
            <w:pPr>
              <w:spacing w:line="360" w:lineRule="auto"/>
              <w:ind w:right="565"/>
              <w:rPr>
                <w:sz w:val="20"/>
                <w:szCs w:val="20"/>
              </w:rPr>
            </w:pPr>
            <w:r w:rsidRPr="00555D92">
              <w:rPr>
                <w:sz w:val="20"/>
                <w:szCs w:val="20"/>
              </w:rPr>
              <w:t>Ихтиоз</w:t>
            </w:r>
          </w:p>
        </w:tc>
        <w:tc>
          <w:tcPr>
            <w:tcW w:w="2569" w:type="dxa"/>
          </w:tcPr>
          <w:p w:rsidR="00555D92" w:rsidRPr="00555D92" w:rsidRDefault="00555D92" w:rsidP="001E41A3">
            <w:pPr>
              <w:spacing w:line="360" w:lineRule="auto"/>
              <w:ind w:right="565"/>
              <w:rPr>
                <w:sz w:val="20"/>
                <w:szCs w:val="20"/>
              </w:rPr>
            </w:pPr>
            <w:r w:rsidRPr="00555D92">
              <w:rPr>
                <w:sz w:val="20"/>
                <w:szCs w:val="20"/>
              </w:rPr>
              <w:t>1.1*10</w:t>
            </w:r>
            <w:r w:rsidRPr="00555D92">
              <w:rPr>
                <w:sz w:val="20"/>
                <w:szCs w:val="20"/>
                <w:vertAlign w:val="superscript"/>
              </w:rPr>
              <w:t>-5</w:t>
            </w:r>
          </w:p>
        </w:tc>
        <w:tc>
          <w:tcPr>
            <w:tcW w:w="2040" w:type="dxa"/>
          </w:tcPr>
          <w:p w:rsidR="00555D92" w:rsidRPr="00555D92" w:rsidRDefault="00555D92" w:rsidP="001E41A3">
            <w:pPr>
              <w:spacing w:line="360" w:lineRule="auto"/>
              <w:ind w:right="565"/>
              <w:rPr>
                <w:sz w:val="20"/>
                <w:szCs w:val="20"/>
              </w:rPr>
            </w:pPr>
            <w:r w:rsidRPr="00555D92">
              <w:rPr>
                <w:sz w:val="20"/>
                <w:szCs w:val="20"/>
              </w:rPr>
              <w:t>11</w:t>
            </w:r>
          </w:p>
        </w:tc>
      </w:tr>
      <w:tr w:rsidR="00555D92" w:rsidRPr="00555D92" w:rsidTr="00555D92">
        <w:tblPrEx>
          <w:tblCellMar>
            <w:top w:w="0" w:type="dxa"/>
            <w:bottom w:w="0" w:type="dxa"/>
          </w:tblCellMar>
        </w:tblPrEx>
        <w:tc>
          <w:tcPr>
            <w:tcW w:w="2569" w:type="dxa"/>
            <w:vAlign w:val="center"/>
          </w:tcPr>
          <w:p w:rsidR="00555D92" w:rsidRPr="00555D92" w:rsidRDefault="00555D92" w:rsidP="00555D92">
            <w:pPr>
              <w:spacing w:line="360" w:lineRule="auto"/>
              <w:ind w:right="565"/>
              <w:jc w:val="center"/>
              <w:rPr>
                <w:sz w:val="20"/>
                <w:szCs w:val="20"/>
              </w:rPr>
            </w:pPr>
            <w:r w:rsidRPr="00555D92">
              <w:rPr>
                <w:sz w:val="20"/>
                <w:szCs w:val="20"/>
              </w:rPr>
              <w:t>Рецессивный</w:t>
            </w:r>
          </w:p>
        </w:tc>
        <w:tc>
          <w:tcPr>
            <w:tcW w:w="2569" w:type="dxa"/>
          </w:tcPr>
          <w:p w:rsidR="00555D92" w:rsidRPr="00555D92" w:rsidRDefault="00555D92" w:rsidP="001E41A3">
            <w:pPr>
              <w:spacing w:line="360" w:lineRule="auto"/>
              <w:ind w:right="565"/>
              <w:rPr>
                <w:sz w:val="20"/>
                <w:szCs w:val="20"/>
              </w:rPr>
            </w:pPr>
            <w:r w:rsidRPr="00555D92">
              <w:rPr>
                <w:sz w:val="20"/>
                <w:szCs w:val="20"/>
              </w:rPr>
              <w:t>Гемофилия</w:t>
            </w:r>
          </w:p>
        </w:tc>
        <w:tc>
          <w:tcPr>
            <w:tcW w:w="2569" w:type="dxa"/>
          </w:tcPr>
          <w:p w:rsidR="00555D92" w:rsidRPr="00555D92" w:rsidRDefault="00555D92" w:rsidP="001E41A3">
            <w:pPr>
              <w:spacing w:line="360" w:lineRule="auto"/>
              <w:ind w:right="565"/>
              <w:rPr>
                <w:sz w:val="20"/>
                <w:szCs w:val="20"/>
              </w:rPr>
            </w:pPr>
            <w:r w:rsidRPr="00555D92">
              <w:rPr>
                <w:sz w:val="20"/>
                <w:szCs w:val="20"/>
              </w:rPr>
              <w:t>3.2*10</w:t>
            </w:r>
            <w:r w:rsidRPr="00555D92">
              <w:rPr>
                <w:sz w:val="20"/>
                <w:szCs w:val="20"/>
                <w:vertAlign w:val="superscript"/>
              </w:rPr>
              <w:t>-5</w:t>
            </w:r>
          </w:p>
        </w:tc>
        <w:tc>
          <w:tcPr>
            <w:tcW w:w="2040" w:type="dxa"/>
          </w:tcPr>
          <w:p w:rsidR="00555D92" w:rsidRPr="00555D92" w:rsidRDefault="00555D92" w:rsidP="001E41A3">
            <w:pPr>
              <w:spacing w:line="360" w:lineRule="auto"/>
              <w:ind w:right="565"/>
              <w:rPr>
                <w:sz w:val="20"/>
                <w:szCs w:val="20"/>
              </w:rPr>
            </w:pPr>
            <w:r w:rsidRPr="00555D92">
              <w:rPr>
                <w:sz w:val="20"/>
                <w:szCs w:val="20"/>
              </w:rPr>
              <w:t>32</w:t>
            </w:r>
          </w:p>
        </w:tc>
      </w:tr>
    </w:tbl>
    <w:p w:rsidR="00555D92" w:rsidRPr="002716C2" w:rsidRDefault="00555D92" w:rsidP="00555D92">
      <w:pPr>
        <w:pStyle w:val="2"/>
        <w:spacing w:line="360" w:lineRule="auto"/>
        <w:ind w:right="565"/>
        <w:rPr>
          <w:sz w:val="28"/>
          <w:szCs w:val="28"/>
          <w:lang w:val="en-US"/>
        </w:rPr>
      </w:pPr>
    </w:p>
    <w:p w:rsidR="00555D92" w:rsidRPr="00680D7D" w:rsidRDefault="00555D92" w:rsidP="00F00E24">
      <w:pPr>
        <w:pStyle w:val="a3"/>
        <w:spacing w:line="360" w:lineRule="auto"/>
        <w:ind w:firstLine="851"/>
        <w:rPr>
          <w:rFonts w:ascii="Times New Roman" w:hAnsi="Times New Roman" w:cs="Times New Roman"/>
          <w:sz w:val="28"/>
          <w:szCs w:val="28"/>
        </w:rPr>
      </w:pPr>
    </w:p>
    <w:p w:rsidR="009A21C8" w:rsidRPr="00680D7D" w:rsidRDefault="009A21C8" w:rsidP="00F46FF1">
      <w:pPr>
        <w:pStyle w:val="1"/>
      </w:pPr>
      <w:bookmarkStart w:id="3" w:name="_Toc228005528"/>
      <w:r w:rsidRPr="00680D7D">
        <w:t>4. Мутационная теория</w:t>
      </w:r>
      <w:bookmarkEnd w:id="3"/>
      <w:r w:rsidRPr="00680D7D">
        <w:t xml:space="preserve"> </w:t>
      </w:r>
    </w:p>
    <w:p w:rsidR="009A21C8" w:rsidRPr="00680D7D" w:rsidRDefault="009A21C8" w:rsidP="00F00E24">
      <w:pPr>
        <w:pStyle w:val="a3"/>
        <w:spacing w:line="360" w:lineRule="auto"/>
        <w:ind w:firstLine="851"/>
        <w:rPr>
          <w:rFonts w:ascii="Times New Roman" w:hAnsi="Times New Roman" w:cs="Times New Roman"/>
          <w:sz w:val="28"/>
          <w:szCs w:val="28"/>
        </w:rPr>
      </w:pP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В 1898 г. русский ботаник Сергей Иванович Коржинский (1861 - 1900 гг.), а спустя два года нидерландский ботаник Хуго де Фриз (1848 - 1935 гг.) делают независимо друг от друга чрезвычайно важное генетическое обобщение, получившее название мутационной теории.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Мутационная теория утверждает, что из двух категорий изменчивости - непрерывной и прерывистой, только последняя передаётся по наследству.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Основные положения этой теории: </w:t>
      </w:r>
    </w:p>
    <w:p w:rsidR="009A21C8" w:rsidRPr="00680D7D" w:rsidRDefault="009A21C8" w:rsidP="00F00E24">
      <w:pPr>
        <w:pStyle w:val="a3"/>
        <w:numPr>
          <w:ilvl w:val="0"/>
          <w:numId w:val="5"/>
        </w:numPr>
        <w:spacing w:line="360" w:lineRule="auto"/>
        <w:ind w:left="0" w:firstLine="851"/>
        <w:rPr>
          <w:rFonts w:ascii="Times New Roman" w:hAnsi="Times New Roman" w:cs="Times New Roman"/>
          <w:sz w:val="28"/>
          <w:szCs w:val="28"/>
        </w:rPr>
      </w:pPr>
      <w:r w:rsidRPr="00680D7D">
        <w:rPr>
          <w:rFonts w:ascii="Times New Roman" w:hAnsi="Times New Roman" w:cs="Times New Roman"/>
          <w:sz w:val="28"/>
          <w:szCs w:val="28"/>
        </w:rPr>
        <w:t xml:space="preserve">мутация возникает внезапно, без всяких переходов; </w:t>
      </w:r>
    </w:p>
    <w:p w:rsidR="009A21C8" w:rsidRPr="00680D7D" w:rsidRDefault="009A21C8" w:rsidP="00F00E24">
      <w:pPr>
        <w:pStyle w:val="a3"/>
        <w:numPr>
          <w:ilvl w:val="0"/>
          <w:numId w:val="5"/>
        </w:numPr>
        <w:spacing w:line="360" w:lineRule="auto"/>
        <w:ind w:left="0" w:firstLine="851"/>
        <w:rPr>
          <w:rFonts w:ascii="Times New Roman" w:hAnsi="Times New Roman" w:cs="Times New Roman"/>
          <w:sz w:val="28"/>
          <w:szCs w:val="28"/>
        </w:rPr>
      </w:pPr>
      <w:r w:rsidRPr="00680D7D">
        <w:rPr>
          <w:rFonts w:ascii="Times New Roman" w:hAnsi="Times New Roman" w:cs="Times New Roman"/>
          <w:sz w:val="28"/>
          <w:szCs w:val="28"/>
        </w:rPr>
        <w:lastRenderedPageBreak/>
        <w:t xml:space="preserve">мутантные формы вполне устойчивы; </w:t>
      </w:r>
    </w:p>
    <w:p w:rsidR="009A21C8" w:rsidRPr="00E6413A" w:rsidRDefault="009A21C8" w:rsidP="00F00E24">
      <w:pPr>
        <w:pStyle w:val="a3"/>
        <w:numPr>
          <w:ilvl w:val="0"/>
          <w:numId w:val="5"/>
        </w:numPr>
        <w:spacing w:line="360" w:lineRule="auto"/>
        <w:ind w:left="0" w:firstLine="851"/>
        <w:rPr>
          <w:rFonts w:ascii="Times New Roman" w:hAnsi="Times New Roman" w:cs="Times New Roman"/>
          <w:sz w:val="28"/>
          <w:szCs w:val="28"/>
        </w:rPr>
      </w:pPr>
      <w:r w:rsidRPr="00E6413A">
        <w:rPr>
          <w:rFonts w:ascii="Times New Roman" w:hAnsi="Times New Roman" w:cs="Times New Roman"/>
          <w:sz w:val="28"/>
          <w:szCs w:val="28"/>
        </w:rPr>
        <w:t xml:space="preserve">мутации - изменения качественные и в отличие от ненаследственных изменений (флуктуаций) не образуют непрерывных рядов, не группируются вокруг среднего типа; </w:t>
      </w:r>
    </w:p>
    <w:p w:rsidR="009A21C8" w:rsidRPr="00680D7D" w:rsidRDefault="009A21C8" w:rsidP="00F00E24">
      <w:pPr>
        <w:pStyle w:val="a3"/>
        <w:numPr>
          <w:ilvl w:val="0"/>
          <w:numId w:val="5"/>
        </w:numPr>
        <w:spacing w:line="360" w:lineRule="auto"/>
        <w:ind w:left="0" w:firstLine="851"/>
        <w:rPr>
          <w:rFonts w:ascii="Times New Roman" w:hAnsi="Times New Roman" w:cs="Times New Roman"/>
          <w:sz w:val="28"/>
          <w:szCs w:val="28"/>
        </w:rPr>
      </w:pPr>
      <w:r w:rsidRPr="00680D7D">
        <w:rPr>
          <w:rFonts w:ascii="Times New Roman" w:hAnsi="Times New Roman" w:cs="Times New Roman"/>
          <w:sz w:val="28"/>
          <w:szCs w:val="28"/>
        </w:rPr>
        <w:t xml:space="preserve">мутации возникают в разных направлениях и могут быть как полезными, так и вредными; </w:t>
      </w:r>
    </w:p>
    <w:p w:rsidR="009A21C8" w:rsidRPr="00680D7D" w:rsidRDefault="009A21C8" w:rsidP="00F00E24">
      <w:pPr>
        <w:pStyle w:val="a3"/>
        <w:numPr>
          <w:ilvl w:val="0"/>
          <w:numId w:val="5"/>
        </w:numPr>
        <w:spacing w:line="360" w:lineRule="auto"/>
        <w:ind w:left="0" w:firstLine="851"/>
        <w:rPr>
          <w:rFonts w:ascii="Times New Roman" w:hAnsi="Times New Roman" w:cs="Times New Roman"/>
          <w:sz w:val="28"/>
          <w:szCs w:val="28"/>
        </w:rPr>
      </w:pPr>
      <w:r w:rsidRPr="00680D7D">
        <w:rPr>
          <w:rFonts w:ascii="Times New Roman" w:hAnsi="Times New Roman" w:cs="Times New Roman"/>
          <w:sz w:val="28"/>
          <w:szCs w:val="28"/>
        </w:rPr>
        <w:t xml:space="preserve">выявление мутаций зависит от числа проанализированных особей; </w:t>
      </w:r>
    </w:p>
    <w:p w:rsidR="009A21C8" w:rsidRPr="00680D7D" w:rsidRDefault="009A21C8" w:rsidP="00F00E24">
      <w:pPr>
        <w:pStyle w:val="a3"/>
        <w:numPr>
          <w:ilvl w:val="0"/>
          <w:numId w:val="5"/>
        </w:numPr>
        <w:spacing w:line="360" w:lineRule="auto"/>
        <w:ind w:left="0" w:firstLine="851"/>
        <w:rPr>
          <w:rFonts w:ascii="Times New Roman" w:hAnsi="Times New Roman" w:cs="Times New Roman"/>
          <w:sz w:val="28"/>
          <w:szCs w:val="28"/>
        </w:rPr>
      </w:pPr>
      <w:r w:rsidRPr="00680D7D">
        <w:rPr>
          <w:rFonts w:ascii="Times New Roman" w:hAnsi="Times New Roman" w:cs="Times New Roman"/>
          <w:sz w:val="28"/>
          <w:szCs w:val="28"/>
        </w:rPr>
        <w:t xml:space="preserve">одни и те же мутации могут возникать повторно.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Основной ошибкой в мутационной теории Де Фриза было утверждение, что в результате мутации без участия естественного отбора могут сразу возникать новые виды. В действительности мутационная изменчивость наряду с комбинативной создаёт материал для естественного отбора, который формирует виды в процессе эволюции. В дальнейшем выяснилось, что ошибка Де Фриза была связана с тем, что растение энотера, с которым он работал, представляло собой сложную полигетерозиготу, а изменения, которые Де Фриз принял за мутации, - результат расщепления этой гетерозиготы. Тем не менее реальность мутационной изменчивости была в дальнейшем доказана многочисленными исследователями, и основные положения мутационной теории получили развитие и экспериментальные подтверждения. </w:t>
      </w:r>
    </w:p>
    <w:p w:rsidR="009A21C8" w:rsidRPr="00680D7D" w:rsidRDefault="009A21C8" w:rsidP="00F00E24">
      <w:pPr>
        <w:pStyle w:val="a3"/>
        <w:spacing w:line="360" w:lineRule="auto"/>
        <w:ind w:firstLine="851"/>
        <w:rPr>
          <w:rFonts w:ascii="Times New Roman" w:hAnsi="Times New Roman" w:cs="Times New Roman"/>
          <w:sz w:val="28"/>
          <w:szCs w:val="28"/>
        </w:rPr>
      </w:pPr>
    </w:p>
    <w:p w:rsidR="009A21C8" w:rsidRPr="00680D7D" w:rsidRDefault="009A21C8" w:rsidP="00F46FF1">
      <w:pPr>
        <w:pStyle w:val="1"/>
      </w:pPr>
      <w:bookmarkStart w:id="4" w:name="_Toc228005529"/>
      <w:r w:rsidRPr="00680D7D">
        <w:t>5. Мутации как материал для отбора</w:t>
      </w:r>
      <w:bookmarkEnd w:id="4"/>
      <w:r w:rsidR="00414FF0">
        <w:t>.</w:t>
      </w:r>
      <w:r w:rsidRPr="00680D7D">
        <w:t xml:space="preserve"> </w:t>
      </w:r>
    </w:p>
    <w:p w:rsidR="009A21C8" w:rsidRPr="00680D7D" w:rsidRDefault="009A21C8" w:rsidP="00F00E24">
      <w:pPr>
        <w:pStyle w:val="a3"/>
        <w:spacing w:line="360" w:lineRule="auto"/>
        <w:ind w:firstLine="851"/>
        <w:rPr>
          <w:rFonts w:ascii="Times New Roman" w:hAnsi="Times New Roman" w:cs="Times New Roman"/>
          <w:sz w:val="28"/>
          <w:szCs w:val="28"/>
        </w:rPr>
      </w:pP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Под влиянием условий среды в популяциях постоянно происходят мутации, что обусловливает их генетическую неоднородность. Большинство новых мутаций носит рецессивный характер и, следовательно, начинает проявляться фенотипически только после накопления их в популяции и появления рецессивных гомозигот, которые сразу же подвергаются действию естественного отбора. В конкретных условиях среды мутации, способствующие приспособлению организма, поддерживаются и закрепляются </w:t>
      </w:r>
      <w:r w:rsidRPr="00680D7D">
        <w:rPr>
          <w:rFonts w:ascii="Times New Roman" w:hAnsi="Times New Roman" w:cs="Times New Roman"/>
          <w:sz w:val="28"/>
          <w:szCs w:val="28"/>
        </w:rPr>
        <w:lastRenderedPageBreak/>
        <w:t xml:space="preserve">естественным отбором, а мутации, снижающие приспособленность, элиминируются (устраняются). Каждый вид и популяция насыщены различными мутантными генами, составляющими резерв наследственной изменчивости. Таким образом, мутации поставляют элементарный материал, который в дальнейшем подвергается действию естественного отбора.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Индуцированные мутации широко используются в селекционной работе для быстрого получения разнообразия исходного материала с последующим применением искусственного отбора в направлении, представляющем интерес для человека. В последние десятилетия в народном хозяйстве всех стран широко применяются различные химические соединения и радиоактивные вещества, обладающие в определённых концентрациях мутагенным действием. В сельском хозяйстве используют минеральные удобрения, инсектициды, гербициды, дефолианты, в промышленности - формалин, аммиак, кислоты, щёлочи и другие химические соединения. Среди мутантов, индуцированных химическими мутагенами, большой интерес представляют формы с комплексом положительных признаков. Нередки случаи получения таких форм у пшеницы, гороха, томатов, картофеля и других культур.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В 1920 г. один из крупнейших генетиков 20-го века Николай Иванович Вавилов установил, что существует параллелизм изменчивости среди самых разнообразных систематических единиц живых существ. Это положение получило название правила гомологических рядов, которое до известной степени позволяет предсказать, какие мутации могут возникать у родственных (а иногда и отдалённых) форм. Это правило заключается в том, что между различными систематическими группами (виды, роды, классы и даже типы) существуют неповторяющиеся ряды форм, сходные по своим морфологическим и физиологическим свойствам. Это сходство обусловлено наличием общих генов и сходным их мутированием. </w:t>
      </w:r>
    </w:p>
    <w:p w:rsidR="009A21C8" w:rsidRPr="00680D7D" w:rsidRDefault="009A21C8" w:rsidP="00F00E24">
      <w:pPr>
        <w:pStyle w:val="a3"/>
        <w:spacing w:line="360" w:lineRule="auto"/>
        <w:ind w:firstLine="851"/>
        <w:rPr>
          <w:rFonts w:ascii="Times New Roman" w:hAnsi="Times New Roman" w:cs="Times New Roman"/>
          <w:sz w:val="28"/>
          <w:szCs w:val="28"/>
        </w:rPr>
      </w:pPr>
      <w:r w:rsidRPr="00680D7D">
        <w:rPr>
          <w:rFonts w:ascii="Times New Roman" w:hAnsi="Times New Roman" w:cs="Times New Roman"/>
          <w:sz w:val="28"/>
          <w:szCs w:val="28"/>
        </w:rPr>
        <w:t xml:space="preserve">Так, среди сортов пшеницы и ржи встречаются сходные формы, озимые и яровые, обладающие остистостью, короткоостистостью или безостистостью колоса; и у тех, и у других наблюдаются опущенные, гладкоколосные, красно- , </w:t>
      </w:r>
      <w:r w:rsidRPr="00680D7D">
        <w:rPr>
          <w:rFonts w:ascii="Times New Roman" w:hAnsi="Times New Roman" w:cs="Times New Roman"/>
          <w:sz w:val="28"/>
          <w:szCs w:val="28"/>
        </w:rPr>
        <w:lastRenderedPageBreak/>
        <w:t xml:space="preserve">бело- и черноколосные расы, расы с ломким и неломким колосом и другими признаками. Подобный же параллелизм между организмами, относящимися к разным классам, наблюдается у животных. Примерами могут служить гигантизм, карликовость или отсутствие пигментации - альбинизм у млекопитающих, птиц, а также других растений и животных. </w:t>
      </w:r>
    </w:p>
    <w:p w:rsidR="003906E7" w:rsidRDefault="003906E7" w:rsidP="00F00E24">
      <w:pPr>
        <w:pStyle w:val="a3"/>
        <w:spacing w:line="360" w:lineRule="auto"/>
        <w:ind w:firstLine="851"/>
        <w:rPr>
          <w:rFonts w:ascii="Times New Roman" w:hAnsi="Times New Roman" w:cs="Times New Roman"/>
          <w:sz w:val="28"/>
          <w:szCs w:val="28"/>
        </w:rPr>
      </w:pPr>
    </w:p>
    <w:p w:rsidR="00F027DC" w:rsidRDefault="00F027DC" w:rsidP="00BF41A2">
      <w:pPr>
        <w:pStyle w:val="1"/>
        <w:spacing w:line="360" w:lineRule="auto"/>
      </w:pPr>
      <w:bookmarkStart w:id="5" w:name="_Toc228005530"/>
      <w:r>
        <w:t>Заключение.</w:t>
      </w:r>
      <w:bookmarkEnd w:id="5"/>
    </w:p>
    <w:p w:rsidR="00F027DC" w:rsidRPr="00F027DC" w:rsidRDefault="00F027DC" w:rsidP="00BF41A2">
      <w:pPr>
        <w:spacing w:line="360" w:lineRule="auto"/>
        <w:ind w:right="565" w:firstLine="851"/>
        <w:rPr>
          <w:rFonts w:ascii="Times New Roman" w:hAnsi="Times New Roman" w:cs="Times New Roman"/>
          <w:sz w:val="28"/>
          <w:szCs w:val="28"/>
        </w:rPr>
      </w:pPr>
      <w:r w:rsidRPr="00F027DC">
        <w:rPr>
          <w:rFonts w:ascii="Times New Roman" w:hAnsi="Times New Roman" w:cs="Times New Roman"/>
          <w:sz w:val="28"/>
          <w:szCs w:val="28"/>
        </w:rPr>
        <w:t>Мутационный процесс является  главным источником изменений, приводящим к различным патологиям. Задачи науки на ближайшие время определяются как уменьшения генетического груза путем предотвращения или снижения вероятности мутаций и устранения возникших в ДНК изменений с помощью генной инженерии. Генная инженерия - новое направление в молекулярной биологии, появившееся в последние время, кото</w:t>
      </w:r>
      <w:r w:rsidR="00D10885">
        <w:rPr>
          <w:rFonts w:ascii="Times New Roman" w:hAnsi="Times New Roman" w:cs="Times New Roman"/>
          <w:sz w:val="28"/>
          <w:szCs w:val="28"/>
        </w:rPr>
        <w:t>р</w:t>
      </w:r>
      <w:r w:rsidRPr="00F027DC">
        <w:rPr>
          <w:rFonts w:ascii="Times New Roman" w:hAnsi="Times New Roman" w:cs="Times New Roman"/>
          <w:sz w:val="28"/>
          <w:szCs w:val="28"/>
        </w:rPr>
        <w:t>ое может в будущем   обратить мутации на пользу человеку, в частности, эффективно бороться с вирусами. Уже сейчас существуют вещества называемые антимутагены, которые приводят к ослаблению темпов мутирования. Успехи современной генетики находят применение в диагностики, профилактике и лечени</w:t>
      </w:r>
      <w:r w:rsidR="00D10885">
        <w:rPr>
          <w:rFonts w:ascii="Times New Roman" w:hAnsi="Times New Roman" w:cs="Times New Roman"/>
          <w:sz w:val="28"/>
          <w:szCs w:val="28"/>
        </w:rPr>
        <w:t>и ряда наследственных патологий</w:t>
      </w:r>
      <w:r w:rsidRPr="00F027DC">
        <w:rPr>
          <w:rFonts w:ascii="Times New Roman" w:hAnsi="Times New Roman" w:cs="Times New Roman"/>
          <w:sz w:val="28"/>
          <w:szCs w:val="28"/>
        </w:rPr>
        <w:t xml:space="preserve">. Так,  в 1997 году в США была получена рекомбинативная ДНК. С помощью генной инженерии уже сконструированы искусственные гены инсулина, интерферона и других веществ. </w:t>
      </w:r>
    </w:p>
    <w:p w:rsidR="003906E7" w:rsidRDefault="003906E7" w:rsidP="00F027DC">
      <w:pPr>
        <w:spacing w:line="360" w:lineRule="auto"/>
        <w:rPr>
          <w:rFonts w:ascii="Times New Roman" w:hAnsi="Times New Roman" w:cs="Times New Roman"/>
          <w:sz w:val="28"/>
          <w:szCs w:val="28"/>
        </w:rPr>
      </w:pPr>
    </w:p>
    <w:p w:rsidR="009A21C8" w:rsidRPr="00680D7D" w:rsidRDefault="009A21C8" w:rsidP="00F00E24">
      <w:pPr>
        <w:pStyle w:val="a3"/>
        <w:spacing w:line="360" w:lineRule="auto"/>
        <w:ind w:firstLine="851"/>
        <w:rPr>
          <w:rFonts w:ascii="Times New Roman" w:hAnsi="Times New Roman" w:cs="Times New Roman"/>
          <w:sz w:val="28"/>
          <w:szCs w:val="28"/>
        </w:rPr>
      </w:pPr>
    </w:p>
    <w:p w:rsidR="00F77650" w:rsidRDefault="00F77650" w:rsidP="00B21E45">
      <w:pPr>
        <w:pStyle w:val="1"/>
      </w:pPr>
    </w:p>
    <w:p w:rsidR="00F77650" w:rsidRDefault="00F77650" w:rsidP="00F77650">
      <w:pPr>
        <w:rPr>
          <w:rFonts w:asciiTheme="majorHAnsi" w:eastAsiaTheme="majorEastAsia" w:hAnsiTheme="majorHAnsi" w:cstheme="majorBidi"/>
          <w:color w:val="365F91" w:themeColor="accent1" w:themeShade="BF"/>
          <w:sz w:val="28"/>
          <w:szCs w:val="28"/>
        </w:rPr>
      </w:pPr>
      <w:r>
        <w:br w:type="page"/>
      </w:r>
    </w:p>
    <w:p w:rsidR="009A21C8" w:rsidRPr="00680D7D" w:rsidRDefault="009A21C8" w:rsidP="00B21E45">
      <w:pPr>
        <w:pStyle w:val="1"/>
      </w:pPr>
      <w:bookmarkStart w:id="6" w:name="_Toc228005531"/>
      <w:r w:rsidRPr="00680D7D">
        <w:lastRenderedPageBreak/>
        <w:t>Список использованной литературы.</w:t>
      </w:r>
      <w:bookmarkEnd w:id="6"/>
      <w:r w:rsidRPr="00680D7D">
        <w:t xml:space="preserve"> </w:t>
      </w:r>
    </w:p>
    <w:p w:rsidR="009A21C8" w:rsidRPr="00680D7D" w:rsidRDefault="009A21C8" w:rsidP="00F00E24">
      <w:pPr>
        <w:pStyle w:val="a3"/>
        <w:spacing w:line="360" w:lineRule="auto"/>
        <w:ind w:firstLine="851"/>
        <w:rPr>
          <w:rFonts w:ascii="Times New Roman" w:hAnsi="Times New Roman" w:cs="Times New Roman"/>
          <w:sz w:val="28"/>
          <w:szCs w:val="28"/>
        </w:rPr>
      </w:pPr>
    </w:p>
    <w:p w:rsidR="009A21C8" w:rsidRPr="00680D7D" w:rsidRDefault="009A21C8" w:rsidP="00917E6C">
      <w:pPr>
        <w:pStyle w:val="a3"/>
        <w:numPr>
          <w:ilvl w:val="1"/>
          <w:numId w:val="11"/>
        </w:numPr>
        <w:spacing w:line="360" w:lineRule="auto"/>
        <w:ind w:left="142" w:firstLine="567"/>
        <w:rPr>
          <w:rFonts w:ascii="Times New Roman" w:hAnsi="Times New Roman" w:cs="Times New Roman"/>
          <w:sz w:val="28"/>
          <w:szCs w:val="28"/>
        </w:rPr>
      </w:pPr>
      <w:r w:rsidRPr="00680D7D">
        <w:rPr>
          <w:rFonts w:ascii="Times New Roman" w:hAnsi="Times New Roman" w:cs="Times New Roman"/>
          <w:sz w:val="28"/>
          <w:szCs w:val="28"/>
        </w:rPr>
        <w:t xml:space="preserve">Биология / Сост. З.А.Власовой. - М., Филологическое общество "Слово", </w:t>
      </w:r>
    </w:p>
    <w:p w:rsidR="009A21C8" w:rsidRPr="00680D7D" w:rsidRDefault="009A21C8" w:rsidP="00917E6C">
      <w:pPr>
        <w:pStyle w:val="a3"/>
        <w:numPr>
          <w:ilvl w:val="1"/>
          <w:numId w:val="11"/>
        </w:numPr>
        <w:spacing w:line="360" w:lineRule="auto"/>
        <w:ind w:left="142" w:firstLine="567"/>
        <w:rPr>
          <w:rFonts w:ascii="Times New Roman" w:hAnsi="Times New Roman" w:cs="Times New Roman"/>
          <w:sz w:val="28"/>
          <w:szCs w:val="28"/>
        </w:rPr>
      </w:pPr>
      <w:r w:rsidRPr="00680D7D">
        <w:rPr>
          <w:rFonts w:ascii="Times New Roman" w:hAnsi="Times New Roman" w:cs="Times New Roman"/>
          <w:sz w:val="28"/>
          <w:szCs w:val="28"/>
        </w:rPr>
        <w:t xml:space="preserve">Компания "Ключ-С", ТКО АСТ, Центр гуманитарных наук при факультете журналистики </w:t>
      </w:r>
    </w:p>
    <w:p w:rsidR="009A21C8" w:rsidRPr="00680D7D" w:rsidRDefault="009A21C8" w:rsidP="00917E6C">
      <w:pPr>
        <w:pStyle w:val="a3"/>
        <w:numPr>
          <w:ilvl w:val="1"/>
          <w:numId w:val="11"/>
        </w:numPr>
        <w:spacing w:line="360" w:lineRule="auto"/>
        <w:ind w:left="142" w:firstLine="567"/>
        <w:rPr>
          <w:rFonts w:ascii="Times New Roman" w:hAnsi="Times New Roman" w:cs="Times New Roman"/>
          <w:sz w:val="28"/>
          <w:szCs w:val="28"/>
        </w:rPr>
      </w:pPr>
      <w:r w:rsidRPr="00680D7D">
        <w:rPr>
          <w:rFonts w:ascii="Times New Roman" w:hAnsi="Times New Roman" w:cs="Times New Roman"/>
          <w:sz w:val="28"/>
          <w:szCs w:val="28"/>
        </w:rPr>
        <w:t xml:space="preserve">МГУ им. М,В,Ломоносова, 1995 г. - 576 с. </w:t>
      </w:r>
    </w:p>
    <w:p w:rsidR="009A21C8" w:rsidRPr="00680D7D" w:rsidRDefault="009A21C8" w:rsidP="00917E6C">
      <w:pPr>
        <w:pStyle w:val="a3"/>
        <w:numPr>
          <w:ilvl w:val="1"/>
          <w:numId w:val="11"/>
        </w:numPr>
        <w:spacing w:line="360" w:lineRule="auto"/>
        <w:ind w:left="142" w:firstLine="567"/>
        <w:rPr>
          <w:rFonts w:ascii="Times New Roman" w:hAnsi="Times New Roman" w:cs="Times New Roman"/>
          <w:sz w:val="28"/>
          <w:szCs w:val="28"/>
        </w:rPr>
      </w:pPr>
      <w:r w:rsidRPr="00680D7D">
        <w:rPr>
          <w:rFonts w:ascii="Times New Roman" w:hAnsi="Times New Roman" w:cs="Times New Roman"/>
          <w:sz w:val="28"/>
          <w:szCs w:val="28"/>
        </w:rPr>
        <w:t xml:space="preserve">Биология. Большой энциклопедический словарь / Гл. ред. М.В.Гиларов. - 3-е изд. - М., Большая Российская энциклопедия, 1998. - 864 с., ил., 30 л цв.ил. </w:t>
      </w:r>
    </w:p>
    <w:p w:rsidR="009A21C8" w:rsidRPr="00680D7D" w:rsidRDefault="009A21C8" w:rsidP="00917E6C">
      <w:pPr>
        <w:pStyle w:val="a3"/>
        <w:numPr>
          <w:ilvl w:val="1"/>
          <w:numId w:val="11"/>
        </w:numPr>
        <w:spacing w:line="360" w:lineRule="auto"/>
        <w:ind w:left="142" w:firstLine="567"/>
        <w:rPr>
          <w:rFonts w:ascii="Times New Roman" w:hAnsi="Times New Roman" w:cs="Times New Roman"/>
          <w:sz w:val="28"/>
          <w:szCs w:val="28"/>
        </w:rPr>
      </w:pPr>
      <w:r w:rsidRPr="00680D7D">
        <w:rPr>
          <w:rFonts w:ascii="Times New Roman" w:hAnsi="Times New Roman" w:cs="Times New Roman"/>
          <w:sz w:val="28"/>
          <w:szCs w:val="28"/>
        </w:rPr>
        <w:t xml:space="preserve">Заяц Р.Г. и др. Пособие по биологии для абитуриентов / Р.Г. Заяц, И.В. </w:t>
      </w:r>
    </w:p>
    <w:p w:rsidR="009A21C8" w:rsidRPr="00680D7D" w:rsidRDefault="009A21C8" w:rsidP="00917E6C">
      <w:pPr>
        <w:pStyle w:val="a3"/>
        <w:numPr>
          <w:ilvl w:val="1"/>
          <w:numId w:val="11"/>
        </w:numPr>
        <w:spacing w:line="360" w:lineRule="auto"/>
        <w:ind w:left="142" w:firstLine="567"/>
        <w:rPr>
          <w:rFonts w:ascii="Times New Roman" w:hAnsi="Times New Roman" w:cs="Times New Roman"/>
          <w:sz w:val="28"/>
          <w:szCs w:val="28"/>
        </w:rPr>
      </w:pPr>
      <w:r w:rsidRPr="00680D7D">
        <w:rPr>
          <w:rFonts w:ascii="Times New Roman" w:hAnsi="Times New Roman" w:cs="Times New Roman"/>
          <w:sz w:val="28"/>
          <w:szCs w:val="28"/>
        </w:rPr>
        <w:t xml:space="preserve">Рачковская, В.М. Стамбровская. - 4-е изд. - Минск, Высшая школа, 1998 - 510 с. </w:t>
      </w:r>
    </w:p>
    <w:p w:rsidR="009A21C8" w:rsidRPr="00680D7D" w:rsidRDefault="009A21C8" w:rsidP="00917E6C">
      <w:pPr>
        <w:pStyle w:val="a3"/>
        <w:numPr>
          <w:ilvl w:val="1"/>
          <w:numId w:val="11"/>
        </w:numPr>
        <w:spacing w:line="360" w:lineRule="auto"/>
        <w:ind w:left="142" w:firstLine="567"/>
        <w:rPr>
          <w:rFonts w:ascii="Times New Roman" w:hAnsi="Times New Roman" w:cs="Times New Roman"/>
          <w:sz w:val="28"/>
          <w:szCs w:val="28"/>
        </w:rPr>
      </w:pPr>
      <w:r w:rsidRPr="00680D7D">
        <w:rPr>
          <w:rFonts w:ascii="Times New Roman" w:hAnsi="Times New Roman" w:cs="Times New Roman"/>
          <w:sz w:val="28"/>
          <w:szCs w:val="28"/>
        </w:rPr>
        <w:t xml:space="preserve">Учебное пособие по основам генетики / И.П. Карузина. - М., Медицина, 1976. - 224 с., ил. </w:t>
      </w:r>
    </w:p>
    <w:p w:rsidR="009A21C8" w:rsidRPr="00680D7D" w:rsidRDefault="009A21C8" w:rsidP="00917E6C">
      <w:pPr>
        <w:pStyle w:val="a3"/>
        <w:numPr>
          <w:ilvl w:val="1"/>
          <w:numId w:val="11"/>
        </w:numPr>
        <w:spacing w:line="360" w:lineRule="auto"/>
        <w:ind w:left="142" w:firstLine="567"/>
        <w:rPr>
          <w:rFonts w:ascii="Times New Roman" w:hAnsi="Times New Roman" w:cs="Times New Roman"/>
          <w:sz w:val="28"/>
          <w:szCs w:val="28"/>
        </w:rPr>
      </w:pPr>
      <w:r w:rsidRPr="00680D7D">
        <w:rPr>
          <w:rFonts w:ascii="Times New Roman" w:hAnsi="Times New Roman" w:cs="Times New Roman"/>
          <w:sz w:val="28"/>
          <w:szCs w:val="28"/>
        </w:rPr>
        <w:t xml:space="preserve">Энциклопедия для детей: т.2 Биология. - 4-е изд., испр. - М., Аванта Плюс, 1997. - 668 с., ил. </w:t>
      </w:r>
    </w:p>
    <w:p w:rsidR="00917E6C" w:rsidRPr="00917E6C" w:rsidRDefault="00917E6C" w:rsidP="00917E6C">
      <w:pPr>
        <w:pStyle w:val="a3"/>
        <w:numPr>
          <w:ilvl w:val="1"/>
          <w:numId w:val="11"/>
        </w:numPr>
        <w:spacing w:line="360" w:lineRule="auto"/>
        <w:ind w:left="142" w:firstLine="567"/>
        <w:rPr>
          <w:rFonts w:ascii="Times New Roman" w:hAnsi="Times New Roman" w:cs="Times New Roman"/>
          <w:sz w:val="28"/>
          <w:szCs w:val="28"/>
        </w:rPr>
      </w:pPr>
      <w:r w:rsidRPr="00917E6C">
        <w:rPr>
          <w:rFonts w:ascii="Times New Roman" w:hAnsi="Times New Roman" w:cs="Times New Roman"/>
          <w:sz w:val="28"/>
          <w:szCs w:val="28"/>
        </w:rPr>
        <w:t>Основы генетики человека  Н.Н.приходченко, Т.П.Шкурат. "Феникс" 1997г.</w:t>
      </w:r>
    </w:p>
    <w:p w:rsidR="00917E6C" w:rsidRPr="00917E6C" w:rsidRDefault="00917E6C" w:rsidP="00917E6C">
      <w:pPr>
        <w:pStyle w:val="a3"/>
        <w:numPr>
          <w:ilvl w:val="1"/>
          <w:numId w:val="11"/>
        </w:numPr>
        <w:spacing w:line="360" w:lineRule="auto"/>
        <w:ind w:left="142" w:firstLine="567"/>
        <w:rPr>
          <w:rFonts w:ascii="Times New Roman" w:hAnsi="Times New Roman" w:cs="Times New Roman"/>
          <w:sz w:val="28"/>
          <w:szCs w:val="28"/>
        </w:rPr>
      </w:pPr>
      <w:r w:rsidRPr="00917E6C">
        <w:rPr>
          <w:rFonts w:ascii="Times New Roman" w:hAnsi="Times New Roman" w:cs="Times New Roman"/>
          <w:sz w:val="28"/>
          <w:szCs w:val="28"/>
        </w:rPr>
        <w:t>Айала Ф., Кайгер Дж. Современная генетика 3 тома. М., "Мир",1988г.</w:t>
      </w:r>
    </w:p>
    <w:p w:rsidR="00917E6C" w:rsidRPr="00917E6C" w:rsidRDefault="00917E6C" w:rsidP="00917E6C">
      <w:pPr>
        <w:pStyle w:val="a3"/>
        <w:numPr>
          <w:ilvl w:val="1"/>
          <w:numId w:val="11"/>
        </w:numPr>
        <w:spacing w:line="360" w:lineRule="auto"/>
        <w:ind w:left="142" w:firstLine="567"/>
        <w:rPr>
          <w:rFonts w:ascii="Times New Roman" w:hAnsi="Times New Roman" w:cs="Times New Roman"/>
          <w:sz w:val="28"/>
          <w:szCs w:val="28"/>
        </w:rPr>
      </w:pPr>
      <w:r w:rsidRPr="00917E6C">
        <w:rPr>
          <w:rFonts w:ascii="Times New Roman" w:hAnsi="Times New Roman" w:cs="Times New Roman"/>
          <w:sz w:val="28"/>
          <w:szCs w:val="28"/>
        </w:rPr>
        <w:t>Гилберт С. Биология развития 3 томам., "Мир", 1993г.</w:t>
      </w:r>
    </w:p>
    <w:p w:rsidR="00917E6C" w:rsidRPr="00917E6C" w:rsidRDefault="00917E6C" w:rsidP="00917E6C">
      <w:pPr>
        <w:pStyle w:val="a3"/>
        <w:numPr>
          <w:ilvl w:val="1"/>
          <w:numId w:val="11"/>
        </w:numPr>
        <w:spacing w:line="360" w:lineRule="auto"/>
        <w:ind w:left="142" w:firstLine="567"/>
        <w:rPr>
          <w:rFonts w:ascii="Times New Roman" w:hAnsi="Times New Roman" w:cs="Times New Roman"/>
          <w:sz w:val="28"/>
          <w:szCs w:val="28"/>
        </w:rPr>
      </w:pPr>
      <w:r w:rsidRPr="00917E6C">
        <w:rPr>
          <w:rFonts w:ascii="Times New Roman" w:hAnsi="Times New Roman" w:cs="Times New Roman"/>
          <w:sz w:val="28"/>
          <w:szCs w:val="28"/>
        </w:rPr>
        <w:t>Головачев Г.Д. Наследственность человека., Т., "Наука", 1983г.</w:t>
      </w:r>
    </w:p>
    <w:p w:rsidR="00917E6C" w:rsidRDefault="00917E6C" w:rsidP="00917E6C">
      <w:pPr>
        <w:pStyle w:val="a3"/>
        <w:numPr>
          <w:ilvl w:val="1"/>
          <w:numId w:val="11"/>
        </w:numPr>
        <w:spacing w:line="360" w:lineRule="auto"/>
        <w:ind w:left="142" w:firstLine="567"/>
        <w:rPr>
          <w:rFonts w:ascii="Times New Roman" w:hAnsi="Times New Roman" w:cs="Times New Roman"/>
          <w:sz w:val="28"/>
          <w:szCs w:val="28"/>
        </w:rPr>
      </w:pPr>
      <w:r w:rsidRPr="00917E6C">
        <w:rPr>
          <w:rFonts w:ascii="Times New Roman" w:hAnsi="Times New Roman" w:cs="Times New Roman"/>
          <w:sz w:val="28"/>
          <w:szCs w:val="28"/>
        </w:rPr>
        <w:t>Дубинин Н.П. Новое в современной генетики М, "Наука", 1989г.</w:t>
      </w:r>
    </w:p>
    <w:p w:rsidR="00917E6C" w:rsidRPr="00917E6C" w:rsidRDefault="00917E6C" w:rsidP="00917E6C">
      <w:pPr>
        <w:pStyle w:val="a3"/>
        <w:numPr>
          <w:ilvl w:val="1"/>
          <w:numId w:val="11"/>
        </w:numPr>
        <w:spacing w:line="360" w:lineRule="auto"/>
        <w:ind w:left="142" w:firstLine="567"/>
        <w:rPr>
          <w:rFonts w:ascii="Times New Roman" w:hAnsi="Times New Roman" w:cs="Times New Roman"/>
          <w:sz w:val="28"/>
          <w:szCs w:val="28"/>
        </w:rPr>
      </w:pPr>
      <w:r w:rsidRPr="00917E6C">
        <w:rPr>
          <w:rFonts w:ascii="Times New Roman" w:hAnsi="Times New Roman" w:cs="Times New Roman"/>
          <w:sz w:val="28"/>
          <w:szCs w:val="28"/>
        </w:rPr>
        <w:t xml:space="preserve">Грин Н., Стаут У., Тейлор Д., Биология 3 тома, М, "Мир", 1990г. </w:t>
      </w:r>
    </w:p>
    <w:p w:rsidR="009A21C8" w:rsidRPr="00680D7D" w:rsidRDefault="009A21C8" w:rsidP="00A12B82">
      <w:pPr>
        <w:pStyle w:val="a3"/>
        <w:spacing w:line="360" w:lineRule="auto"/>
        <w:ind w:firstLine="851"/>
        <w:rPr>
          <w:rFonts w:ascii="Times New Roman" w:hAnsi="Times New Roman" w:cs="Times New Roman"/>
          <w:sz w:val="28"/>
          <w:szCs w:val="28"/>
        </w:rPr>
      </w:pPr>
    </w:p>
    <w:sectPr w:rsidR="009A21C8" w:rsidRPr="00680D7D" w:rsidSect="00BF41A2">
      <w:footerReference w:type="default" r:id="rId8"/>
      <w:pgSz w:w="11906" w:h="16838"/>
      <w:pgMar w:top="1134" w:right="991" w:bottom="1134" w:left="13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07D4" w:rsidRDefault="006207D4" w:rsidP="00BF41A2">
      <w:pPr>
        <w:spacing w:after="0" w:line="240" w:lineRule="auto"/>
      </w:pPr>
      <w:r>
        <w:separator/>
      </w:r>
    </w:p>
  </w:endnote>
  <w:endnote w:type="continuationSeparator" w:id="1">
    <w:p w:rsidR="006207D4" w:rsidRDefault="006207D4" w:rsidP="00BF41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87755"/>
      <w:docPartObj>
        <w:docPartGallery w:val="Page Numbers (Bottom of Page)"/>
        <w:docPartUnique/>
      </w:docPartObj>
    </w:sdtPr>
    <w:sdtContent>
      <w:p w:rsidR="00BF41A2" w:rsidRDefault="00795509">
        <w:pPr>
          <w:pStyle w:val="ab"/>
          <w:jc w:val="center"/>
        </w:pPr>
        <w:fldSimple w:instr=" PAGE   \* MERGEFORMAT ">
          <w:r w:rsidR="00975913">
            <w:rPr>
              <w:noProof/>
            </w:rPr>
            <w:t>1</w:t>
          </w:r>
        </w:fldSimple>
      </w:p>
    </w:sdtContent>
  </w:sdt>
  <w:p w:rsidR="00BF41A2" w:rsidRDefault="00BF41A2">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07D4" w:rsidRDefault="006207D4" w:rsidP="00BF41A2">
      <w:pPr>
        <w:spacing w:after="0" w:line="240" w:lineRule="auto"/>
      </w:pPr>
      <w:r>
        <w:separator/>
      </w:r>
    </w:p>
  </w:footnote>
  <w:footnote w:type="continuationSeparator" w:id="1">
    <w:p w:rsidR="006207D4" w:rsidRDefault="006207D4" w:rsidP="00BF41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B556E"/>
    <w:multiLevelType w:val="hybridMultilevel"/>
    <w:tmpl w:val="314C9FF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C35BD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DE70414"/>
    <w:multiLevelType w:val="hybridMultilevel"/>
    <w:tmpl w:val="4D7ADB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213E1"/>
    <w:multiLevelType w:val="hybridMultilevel"/>
    <w:tmpl w:val="3FB4655A"/>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874F25"/>
    <w:multiLevelType w:val="hybridMultilevel"/>
    <w:tmpl w:val="2EF02E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0014A0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347E0A2C"/>
    <w:multiLevelType w:val="hybridMultilevel"/>
    <w:tmpl w:val="C3368F1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37D473E"/>
    <w:multiLevelType w:val="hybridMultilevel"/>
    <w:tmpl w:val="D3E6D80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nsid w:val="4E7E71BB"/>
    <w:multiLevelType w:val="hybridMultilevel"/>
    <w:tmpl w:val="AF84E9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5164182"/>
    <w:multiLevelType w:val="hybridMultilevel"/>
    <w:tmpl w:val="5BF0A1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DAB5887"/>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0"/>
  </w:num>
  <w:num w:numId="3">
    <w:abstractNumId w:val="4"/>
  </w:num>
  <w:num w:numId="4">
    <w:abstractNumId w:val="6"/>
  </w:num>
  <w:num w:numId="5">
    <w:abstractNumId w:val="9"/>
  </w:num>
  <w:num w:numId="6">
    <w:abstractNumId w:val="10"/>
    <w:lvlOverride w:ilvl="0"/>
  </w:num>
  <w:num w:numId="7">
    <w:abstractNumId w:val="1"/>
    <w:lvlOverride w:ilvl="0"/>
  </w:num>
  <w:num w:numId="8">
    <w:abstractNumId w:val="5"/>
  </w:num>
  <w:num w:numId="9">
    <w:abstractNumId w:val="7"/>
  </w:num>
  <w:num w:numId="10">
    <w:abstractNumId w:val="8"/>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708"/>
  <w:characterSpacingControl w:val="doNotCompress"/>
  <w:footnotePr>
    <w:footnote w:id="0"/>
    <w:footnote w:id="1"/>
  </w:footnotePr>
  <w:endnotePr>
    <w:endnote w:id="0"/>
    <w:endnote w:id="1"/>
  </w:endnotePr>
  <w:compat/>
  <w:rsids>
    <w:rsidRoot w:val="00F31670"/>
    <w:rsid w:val="00012F70"/>
    <w:rsid w:val="00020F90"/>
    <w:rsid w:val="000865DA"/>
    <w:rsid w:val="00151351"/>
    <w:rsid w:val="001708DD"/>
    <w:rsid w:val="001A7009"/>
    <w:rsid w:val="001D74F8"/>
    <w:rsid w:val="001E0B4B"/>
    <w:rsid w:val="002E131D"/>
    <w:rsid w:val="003906E7"/>
    <w:rsid w:val="003C0004"/>
    <w:rsid w:val="003D4B49"/>
    <w:rsid w:val="00414FF0"/>
    <w:rsid w:val="00420075"/>
    <w:rsid w:val="00555D92"/>
    <w:rsid w:val="005A4D6D"/>
    <w:rsid w:val="005B5DE6"/>
    <w:rsid w:val="005E7029"/>
    <w:rsid w:val="006207D4"/>
    <w:rsid w:val="006419E3"/>
    <w:rsid w:val="00651E2F"/>
    <w:rsid w:val="00670C4D"/>
    <w:rsid w:val="00680D7D"/>
    <w:rsid w:val="00741B75"/>
    <w:rsid w:val="00795509"/>
    <w:rsid w:val="007B4EB6"/>
    <w:rsid w:val="00825684"/>
    <w:rsid w:val="008B15C6"/>
    <w:rsid w:val="008B673A"/>
    <w:rsid w:val="008D0353"/>
    <w:rsid w:val="00917E6C"/>
    <w:rsid w:val="00975913"/>
    <w:rsid w:val="009A03C9"/>
    <w:rsid w:val="009A21C8"/>
    <w:rsid w:val="009C1D46"/>
    <w:rsid w:val="009F5BD5"/>
    <w:rsid w:val="00A12B82"/>
    <w:rsid w:val="00A22378"/>
    <w:rsid w:val="00B1517A"/>
    <w:rsid w:val="00B21E45"/>
    <w:rsid w:val="00B27C02"/>
    <w:rsid w:val="00B61211"/>
    <w:rsid w:val="00BA01C6"/>
    <w:rsid w:val="00BF41A2"/>
    <w:rsid w:val="00C1363D"/>
    <w:rsid w:val="00C23648"/>
    <w:rsid w:val="00C65B68"/>
    <w:rsid w:val="00CB6ECB"/>
    <w:rsid w:val="00D10885"/>
    <w:rsid w:val="00D17FB2"/>
    <w:rsid w:val="00D238BE"/>
    <w:rsid w:val="00DA22C0"/>
    <w:rsid w:val="00DA5D6F"/>
    <w:rsid w:val="00E6413A"/>
    <w:rsid w:val="00EA0BD1"/>
    <w:rsid w:val="00EC1575"/>
    <w:rsid w:val="00EC6C24"/>
    <w:rsid w:val="00F00E24"/>
    <w:rsid w:val="00F027DC"/>
    <w:rsid w:val="00F31670"/>
    <w:rsid w:val="00F46FF1"/>
    <w:rsid w:val="00F776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670"/>
  </w:style>
  <w:style w:type="paragraph" w:styleId="1">
    <w:name w:val="heading 1"/>
    <w:basedOn w:val="a"/>
    <w:next w:val="a"/>
    <w:link w:val="10"/>
    <w:uiPriority w:val="9"/>
    <w:qFormat/>
    <w:rsid w:val="00F46F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9A03C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B81372"/>
    <w:pPr>
      <w:spacing w:after="0" w:line="240" w:lineRule="auto"/>
    </w:pPr>
    <w:rPr>
      <w:rFonts w:ascii="Consolas" w:hAnsi="Consolas"/>
      <w:sz w:val="21"/>
      <w:szCs w:val="21"/>
    </w:rPr>
  </w:style>
  <w:style w:type="character" w:customStyle="1" w:styleId="a4">
    <w:name w:val="Текст Знак"/>
    <w:basedOn w:val="a0"/>
    <w:link w:val="a3"/>
    <w:uiPriority w:val="99"/>
    <w:rsid w:val="00B81372"/>
    <w:rPr>
      <w:rFonts w:ascii="Consolas" w:hAnsi="Consolas"/>
      <w:sz w:val="21"/>
      <w:szCs w:val="21"/>
    </w:rPr>
  </w:style>
  <w:style w:type="character" w:customStyle="1" w:styleId="10">
    <w:name w:val="Заголовок 1 Знак"/>
    <w:basedOn w:val="a0"/>
    <w:link w:val="1"/>
    <w:uiPriority w:val="9"/>
    <w:rsid w:val="00F46FF1"/>
    <w:rPr>
      <w:rFonts w:asciiTheme="majorHAnsi" w:eastAsiaTheme="majorEastAsia" w:hAnsiTheme="majorHAnsi" w:cstheme="majorBidi"/>
      <w:b/>
      <w:bCs/>
      <w:color w:val="365F91" w:themeColor="accent1" w:themeShade="BF"/>
      <w:sz w:val="28"/>
      <w:szCs w:val="28"/>
    </w:rPr>
  </w:style>
  <w:style w:type="paragraph" w:styleId="a5">
    <w:name w:val="TOC Heading"/>
    <w:basedOn w:val="1"/>
    <w:next w:val="a"/>
    <w:uiPriority w:val="39"/>
    <w:semiHidden/>
    <w:unhideWhenUsed/>
    <w:qFormat/>
    <w:rsid w:val="005B5DE6"/>
    <w:pPr>
      <w:outlineLvl w:val="9"/>
    </w:pPr>
  </w:style>
  <w:style w:type="paragraph" w:styleId="11">
    <w:name w:val="toc 1"/>
    <w:basedOn w:val="a"/>
    <w:next w:val="a"/>
    <w:autoRedefine/>
    <w:uiPriority w:val="39"/>
    <w:unhideWhenUsed/>
    <w:rsid w:val="005B5DE6"/>
    <w:pPr>
      <w:spacing w:after="100"/>
    </w:pPr>
  </w:style>
  <w:style w:type="character" w:styleId="a6">
    <w:name w:val="Hyperlink"/>
    <w:basedOn w:val="a0"/>
    <w:uiPriority w:val="99"/>
    <w:unhideWhenUsed/>
    <w:rsid w:val="005B5DE6"/>
    <w:rPr>
      <w:color w:val="0000FF" w:themeColor="hyperlink"/>
      <w:u w:val="single"/>
    </w:rPr>
  </w:style>
  <w:style w:type="paragraph" w:styleId="a7">
    <w:name w:val="Balloon Text"/>
    <w:basedOn w:val="a"/>
    <w:link w:val="a8"/>
    <w:uiPriority w:val="99"/>
    <w:semiHidden/>
    <w:unhideWhenUsed/>
    <w:rsid w:val="005B5DE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5DE6"/>
    <w:rPr>
      <w:rFonts w:ascii="Tahoma" w:hAnsi="Tahoma" w:cs="Tahoma"/>
      <w:sz w:val="16"/>
      <w:szCs w:val="16"/>
    </w:rPr>
  </w:style>
  <w:style w:type="paragraph" w:styleId="a9">
    <w:name w:val="header"/>
    <w:basedOn w:val="a"/>
    <w:link w:val="aa"/>
    <w:uiPriority w:val="99"/>
    <w:semiHidden/>
    <w:unhideWhenUsed/>
    <w:rsid w:val="00BF41A2"/>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BF41A2"/>
  </w:style>
  <w:style w:type="paragraph" w:styleId="ab">
    <w:name w:val="footer"/>
    <w:basedOn w:val="a"/>
    <w:link w:val="ac"/>
    <w:uiPriority w:val="99"/>
    <w:unhideWhenUsed/>
    <w:rsid w:val="00BF41A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F41A2"/>
  </w:style>
  <w:style w:type="character" w:customStyle="1" w:styleId="20">
    <w:name w:val="Заголовок 2 Знак"/>
    <w:basedOn w:val="a0"/>
    <w:link w:val="2"/>
    <w:uiPriority w:val="9"/>
    <w:semiHidden/>
    <w:rsid w:val="009A03C9"/>
    <w:rPr>
      <w:rFonts w:asciiTheme="majorHAnsi" w:eastAsiaTheme="majorEastAsia" w:hAnsiTheme="majorHAnsi" w:cstheme="majorBidi"/>
      <w:b/>
      <w:bCs/>
      <w:color w:val="4F81BD" w:themeColor="accent1"/>
      <w:sz w:val="26"/>
      <w:szCs w:val="26"/>
    </w:rPr>
  </w:style>
  <w:style w:type="paragraph" w:styleId="ad">
    <w:name w:val="Body Text Indent"/>
    <w:basedOn w:val="a"/>
    <w:link w:val="ae"/>
    <w:rsid w:val="00555D92"/>
    <w:pPr>
      <w:spacing w:after="0" w:line="240" w:lineRule="auto"/>
      <w:ind w:firstLine="851"/>
      <w:jc w:val="both"/>
    </w:pPr>
    <w:rPr>
      <w:rFonts w:ascii="Times New Roman" w:eastAsia="Times New Roman" w:hAnsi="Times New Roman" w:cs="Times New Roman"/>
      <w:sz w:val="28"/>
      <w:szCs w:val="20"/>
      <w:lang w:val="en-US" w:eastAsia="ru-RU"/>
    </w:rPr>
  </w:style>
  <w:style w:type="character" w:customStyle="1" w:styleId="ae">
    <w:name w:val="Основной текст с отступом Знак"/>
    <w:basedOn w:val="a0"/>
    <w:link w:val="ad"/>
    <w:rsid w:val="00555D92"/>
    <w:rPr>
      <w:rFonts w:ascii="Times New Roman" w:eastAsia="Times New Roman" w:hAnsi="Times New Roman" w:cs="Times New Roman"/>
      <w:sz w:val="28"/>
      <w:szCs w:val="20"/>
      <w:lang w:val="en-US" w:eastAsia="ru-RU"/>
    </w:rPr>
  </w:style>
</w:styles>
</file>

<file path=word/webSettings.xml><?xml version="1.0" encoding="utf-8"?>
<w:webSettings xmlns:r="http://schemas.openxmlformats.org/officeDocument/2006/relationships" xmlns:w="http://schemas.openxmlformats.org/wordprocessingml/2006/main">
  <w:divs>
    <w:div w:id="31544555">
      <w:bodyDiv w:val="1"/>
      <w:marLeft w:val="0"/>
      <w:marRight w:val="0"/>
      <w:marTop w:val="0"/>
      <w:marBottom w:val="0"/>
      <w:divBdr>
        <w:top w:val="none" w:sz="0" w:space="0" w:color="auto"/>
        <w:left w:val="none" w:sz="0" w:space="0" w:color="auto"/>
        <w:bottom w:val="none" w:sz="0" w:space="0" w:color="auto"/>
        <w:right w:val="none" w:sz="0" w:space="0" w:color="auto"/>
      </w:divBdr>
    </w:div>
    <w:div w:id="234320779">
      <w:bodyDiv w:val="1"/>
      <w:marLeft w:val="0"/>
      <w:marRight w:val="0"/>
      <w:marTop w:val="0"/>
      <w:marBottom w:val="0"/>
      <w:divBdr>
        <w:top w:val="none" w:sz="0" w:space="0" w:color="auto"/>
        <w:left w:val="none" w:sz="0" w:space="0" w:color="auto"/>
        <w:bottom w:val="none" w:sz="0" w:space="0" w:color="auto"/>
        <w:right w:val="none" w:sz="0" w:space="0" w:color="auto"/>
      </w:divBdr>
    </w:div>
    <w:div w:id="382142788">
      <w:bodyDiv w:val="1"/>
      <w:marLeft w:val="0"/>
      <w:marRight w:val="0"/>
      <w:marTop w:val="0"/>
      <w:marBottom w:val="0"/>
      <w:divBdr>
        <w:top w:val="none" w:sz="0" w:space="0" w:color="auto"/>
        <w:left w:val="none" w:sz="0" w:space="0" w:color="auto"/>
        <w:bottom w:val="none" w:sz="0" w:space="0" w:color="auto"/>
        <w:right w:val="none" w:sz="0" w:space="0" w:color="auto"/>
      </w:divBdr>
    </w:div>
    <w:div w:id="503015995">
      <w:bodyDiv w:val="1"/>
      <w:marLeft w:val="0"/>
      <w:marRight w:val="0"/>
      <w:marTop w:val="0"/>
      <w:marBottom w:val="0"/>
      <w:divBdr>
        <w:top w:val="none" w:sz="0" w:space="0" w:color="auto"/>
        <w:left w:val="none" w:sz="0" w:space="0" w:color="auto"/>
        <w:bottom w:val="none" w:sz="0" w:space="0" w:color="auto"/>
        <w:right w:val="none" w:sz="0" w:space="0" w:color="auto"/>
      </w:divBdr>
    </w:div>
    <w:div w:id="1030835845">
      <w:bodyDiv w:val="1"/>
      <w:marLeft w:val="0"/>
      <w:marRight w:val="0"/>
      <w:marTop w:val="0"/>
      <w:marBottom w:val="0"/>
      <w:divBdr>
        <w:top w:val="none" w:sz="0" w:space="0" w:color="auto"/>
        <w:left w:val="none" w:sz="0" w:space="0" w:color="auto"/>
        <w:bottom w:val="none" w:sz="0" w:space="0" w:color="auto"/>
        <w:right w:val="none" w:sz="0" w:space="0" w:color="auto"/>
      </w:divBdr>
    </w:div>
    <w:div w:id="1934317178">
      <w:bodyDiv w:val="1"/>
      <w:marLeft w:val="0"/>
      <w:marRight w:val="0"/>
      <w:marTop w:val="0"/>
      <w:marBottom w:val="0"/>
      <w:divBdr>
        <w:top w:val="none" w:sz="0" w:space="0" w:color="auto"/>
        <w:left w:val="none" w:sz="0" w:space="0" w:color="auto"/>
        <w:bottom w:val="none" w:sz="0" w:space="0" w:color="auto"/>
        <w:right w:val="none" w:sz="0" w:space="0" w:color="auto"/>
      </w:divBdr>
    </w:div>
    <w:div w:id="2124611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96E6D-622D-4441-85A1-BC06BCB91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19</Pages>
  <Words>4585</Words>
  <Characters>26138</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Энфорта</Company>
  <LinksUpToDate>false</LinksUpToDate>
  <CharactersWithSpaces>30662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СПП Аверкова Т. Е.</dc:creator>
  <cp:keywords/>
  <dc:description/>
  <cp:lastModifiedBy>СПП Аверкова Т. Е.</cp:lastModifiedBy>
  <cp:revision>50</cp:revision>
  <cp:lastPrinted>2009-04-20T11:55:00Z</cp:lastPrinted>
  <dcterms:created xsi:type="dcterms:W3CDTF">2009-04-20T06:54:00Z</dcterms:created>
  <dcterms:modified xsi:type="dcterms:W3CDTF">2009-04-20T11:55:00Z</dcterms:modified>
</cp:coreProperties>
</file>